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6D43CE">
      <w:pPr>
        <w:jc w:val="center"/>
        <w:rPr>
          <w:rFonts w:ascii="黑体" w:hAnsi="黑体" w:eastAsia="黑体"/>
          <w:bCs/>
          <w:sz w:val="32"/>
          <w:szCs w:val="32"/>
        </w:rPr>
      </w:pPr>
      <w:r>
        <w:rPr>
          <w:rFonts w:hint="eastAsia" w:ascii="黑体" w:hAnsi="黑体" w:eastAsia="黑体"/>
          <w:bCs/>
          <w:sz w:val="32"/>
          <w:szCs w:val="32"/>
        </w:rPr>
        <w:t>《</w:t>
      </w:r>
      <w:r>
        <w:rPr>
          <w:rFonts w:hint="eastAsia" w:ascii="Times New Roman" w:hAnsi="Times New Roman"/>
          <w:b/>
          <w:sz w:val="28"/>
          <w:szCs w:val="28"/>
          <w:lang w:val="en-US" w:eastAsia="zh-CN"/>
        </w:rPr>
        <w:t>商业首饰设计</w:t>
      </w:r>
      <w:r>
        <w:rPr>
          <w:rFonts w:hint="eastAsia" w:ascii="黑体" w:hAnsi="黑体" w:eastAsia="黑体"/>
          <w:bCs/>
          <w:sz w:val="32"/>
          <w:szCs w:val="32"/>
        </w:rPr>
        <w:t>》本科课程教学大纲</w:t>
      </w:r>
    </w:p>
    <w:p w14:paraId="51891BCB">
      <w:pPr>
        <w:pStyle w:val="17"/>
        <w:spacing w:before="326" w:beforeLines="100" w:line="360" w:lineRule="auto"/>
        <w:rPr>
          <w:rFonts w:ascii="黑体" w:hAnsi="宋体"/>
        </w:rPr>
      </w:pPr>
      <w:r>
        <w:rPr>
          <w:rFonts w:ascii="黑体" w:hAnsi="宋体"/>
        </w:rPr>
        <w:t>一</w:t>
      </w:r>
      <w:r>
        <w:rPr>
          <w:rFonts w:hint="eastAsia" w:ascii="黑体" w:hAnsi="宋体"/>
        </w:rPr>
        <w:t>、课程</w:t>
      </w:r>
      <w:r>
        <w:rPr>
          <w:rFonts w:ascii="黑体" w:hAnsi="宋体"/>
        </w:rPr>
        <w:t>基本信息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1691"/>
        <w:gridCol w:w="2260"/>
        <w:gridCol w:w="1272"/>
        <w:gridCol w:w="854"/>
        <w:gridCol w:w="571"/>
        <w:gridCol w:w="842"/>
        <w:gridCol w:w="786"/>
      </w:tblGrid>
      <w:tr w14:paraId="390F3777">
        <w:trPr>
          <w:trHeight w:val="340" w:hRule="atLeast"/>
        </w:trPr>
        <w:tc>
          <w:tcPr>
            <w:tcW w:w="1691" w:type="dxa"/>
            <w:vMerge w:val="restart"/>
            <w:tcBorders>
              <w:top w:val="single" w:color="auto" w:sz="12" w:space="0"/>
              <w:left w:val="single" w:color="auto" w:sz="12" w:space="0"/>
            </w:tcBorders>
            <w:shd w:val="clear" w:color="auto" w:fill="auto"/>
            <w:vAlign w:val="center"/>
          </w:tcPr>
          <w:p w14:paraId="7367894D">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课程名称</w:t>
            </w:r>
          </w:p>
        </w:tc>
        <w:tc>
          <w:tcPr>
            <w:tcW w:w="6585" w:type="dxa"/>
            <w:gridSpan w:val="6"/>
            <w:tcBorders>
              <w:top w:val="single" w:color="auto" w:sz="12" w:space="0"/>
              <w:right w:val="single" w:color="auto" w:sz="12" w:space="0"/>
            </w:tcBorders>
            <w:vAlign w:val="center"/>
          </w:tcPr>
          <w:p w14:paraId="77F1735E">
            <w:pPr>
              <w:widowControl w:val="0"/>
              <w:jc w:val="left"/>
              <w:rPr>
                <w:rFonts w:hint="default"/>
                <w:color w:val="000000" w:themeColor="text1"/>
                <w:sz w:val="21"/>
                <w:szCs w:val="21"/>
                <w:lang w:val="en-US"/>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（中文）</w:t>
            </w:r>
            <w:r>
              <w:rPr>
                <w:rFonts w:hint="eastAsia" w:ascii="Times New Roman" w:hAnsi="Times New Roman"/>
                <w:b w:val="0"/>
                <w:bCs/>
                <w:sz w:val="21"/>
                <w:szCs w:val="21"/>
                <w:lang w:val="en-US" w:eastAsia="zh-CN"/>
              </w:rPr>
              <w:t>商业首饰设计</w:t>
            </w:r>
          </w:p>
        </w:tc>
      </w:tr>
      <w:tr w14:paraId="3564311D">
        <w:trPr>
          <w:trHeight w:val="340" w:hRule="atLeast"/>
        </w:trPr>
        <w:tc>
          <w:tcPr>
            <w:tcW w:w="1691" w:type="dxa"/>
            <w:vMerge w:val="continue"/>
            <w:tcBorders>
              <w:left w:val="single" w:color="auto" w:sz="12" w:space="0"/>
            </w:tcBorders>
            <w:shd w:val="clear" w:color="auto" w:fill="auto"/>
            <w:vAlign w:val="center"/>
          </w:tcPr>
          <w:p w14:paraId="79FA6BF0">
            <w:pPr>
              <w:widowControl w:val="0"/>
              <w:jc w:val="center"/>
              <w:rPr>
                <w:rFonts w:ascii="黑体" w:hAnsi="黑体" w:eastAsia="黑体"/>
                <w:color w:val="000000" w:themeColor="text1"/>
                <w:sz w:val="21"/>
                <w:szCs w:val="18"/>
                <w14:textFill>
                  <w14:solidFill>
                    <w14:schemeClr w14:val="tx1"/>
                  </w14:solidFill>
                </w14:textFill>
              </w:rPr>
            </w:pPr>
          </w:p>
        </w:tc>
        <w:tc>
          <w:tcPr>
            <w:tcW w:w="6585" w:type="dxa"/>
            <w:gridSpan w:val="6"/>
            <w:tcBorders>
              <w:right w:val="single" w:color="auto" w:sz="12" w:space="0"/>
            </w:tcBorders>
            <w:vAlign w:val="center"/>
          </w:tcPr>
          <w:p w14:paraId="2F236A81">
            <w:pPr>
              <w:widowControl w:val="0"/>
              <w:jc w:val="left"/>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（英文）</w:t>
            </w:r>
            <w:r>
              <w:rPr>
                <w:rFonts w:hint="eastAsia"/>
                <w:b w:val="0"/>
                <w:bCs/>
                <w:sz w:val="21"/>
                <w:szCs w:val="21"/>
              </w:rPr>
              <w:t>C</w:t>
            </w:r>
            <w:r>
              <w:rPr>
                <w:b w:val="0"/>
                <w:bCs/>
                <w:sz w:val="21"/>
                <w:szCs w:val="21"/>
              </w:rPr>
              <w:t>ommercial Jewelry</w:t>
            </w:r>
            <w:r>
              <w:rPr>
                <w:rFonts w:hint="eastAsia"/>
                <w:b w:val="0"/>
                <w:bCs/>
                <w:sz w:val="21"/>
                <w:szCs w:val="21"/>
                <w:lang w:val="en-US" w:eastAsia="zh-CN"/>
              </w:rPr>
              <w:t xml:space="preserve"> </w:t>
            </w:r>
            <w:r>
              <w:rPr>
                <w:b w:val="0"/>
                <w:bCs/>
                <w:sz w:val="21"/>
                <w:szCs w:val="21"/>
              </w:rPr>
              <w:t>D</w:t>
            </w:r>
            <w:r>
              <w:rPr>
                <w:rFonts w:hint="eastAsia"/>
                <w:b w:val="0"/>
                <w:bCs/>
                <w:sz w:val="21"/>
                <w:szCs w:val="21"/>
              </w:rPr>
              <w:t>esgin</w:t>
            </w:r>
          </w:p>
        </w:tc>
      </w:tr>
      <w:tr w14:paraId="3F245E60">
        <w:trPr>
          <w:trHeight w:val="340" w:hRule="atLeast"/>
        </w:trPr>
        <w:tc>
          <w:tcPr>
            <w:tcW w:w="1691" w:type="dxa"/>
            <w:tcBorders>
              <w:left w:val="single" w:color="auto" w:sz="12" w:space="0"/>
            </w:tcBorders>
            <w:shd w:val="clear" w:color="auto" w:fill="auto"/>
            <w:vAlign w:val="center"/>
          </w:tcPr>
          <w:p w14:paraId="2B6593B8">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课程代码</w:t>
            </w:r>
          </w:p>
        </w:tc>
        <w:tc>
          <w:tcPr>
            <w:tcW w:w="2260" w:type="dxa"/>
            <w:vAlign w:val="center"/>
          </w:tcPr>
          <w:p w14:paraId="08ACB720">
            <w:pPr>
              <w:widowControl w:val="0"/>
              <w:jc w:val="center"/>
              <w:rPr>
                <w:rFonts w:hint="default" w:ascii="黑体" w:hAnsi="黑体" w:eastAsia="黑体"/>
                <w:color w:val="000000" w:themeColor="text1"/>
                <w:sz w:val="21"/>
                <w:szCs w:val="21"/>
                <w:lang w:val="en-US"/>
                <w14:textFill>
                  <w14:solidFill>
                    <w14:schemeClr w14:val="tx1"/>
                  </w14:solidFill>
                </w14:textFill>
              </w:rPr>
            </w:pPr>
            <w:r>
              <w:rPr>
                <w:rFonts w:hint="eastAsia"/>
                <w:color w:val="000000"/>
                <w:sz w:val="21"/>
                <w:szCs w:val="21"/>
                <w:lang w:val="en-US" w:eastAsia="zh-CN"/>
              </w:rPr>
              <w:t>2120040</w:t>
            </w:r>
          </w:p>
        </w:tc>
        <w:tc>
          <w:tcPr>
            <w:tcW w:w="2126" w:type="dxa"/>
            <w:gridSpan w:val="2"/>
            <w:vAlign w:val="center"/>
          </w:tcPr>
          <w:p w14:paraId="32BB6C46">
            <w:pPr>
              <w:widowControl w:val="0"/>
              <w:jc w:val="center"/>
              <w:rPr>
                <w:rFonts w:ascii="黑体" w:hAnsi="黑体" w:eastAsia="黑体"/>
                <w:color w:val="000000" w:themeColor="text1"/>
                <w:sz w:val="21"/>
                <w:szCs w:val="21"/>
                <w14:textFill>
                  <w14:solidFill>
                    <w14:schemeClr w14:val="tx1"/>
                  </w14:solidFill>
                </w14:textFill>
              </w:rPr>
            </w:pPr>
            <w:r>
              <w:rPr>
                <w:rFonts w:ascii="黑体" w:hAnsi="黑体" w:eastAsia="黑体"/>
                <w:color w:val="000000" w:themeColor="text1"/>
                <w:sz w:val="21"/>
                <w:szCs w:val="21"/>
                <w14:textFill>
                  <w14:solidFill>
                    <w14:schemeClr w14:val="tx1"/>
                  </w14:solidFill>
                </w14:textFill>
              </w:rPr>
              <w:t>课程学分</w:t>
            </w:r>
          </w:p>
        </w:tc>
        <w:tc>
          <w:tcPr>
            <w:tcW w:w="2199" w:type="dxa"/>
            <w:gridSpan w:val="3"/>
            <w:tcBorders>
              <w:right w:val="single" w:color="auto" w:sz="12" w:space="0"/>
            </w:tcBorders>
            <w:vAlign w:val="center"/>
          </w:tcPr>
          <w:p w14:paraId="5DCDCA3D">
            <w:pPr>
              <w:widowControl w:val="0"/>
              <w:jc w:val="center"/>
              <w:rPr>
                <w:rFonts w:hint="eastAsia"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3</w:t>
            </w:r>
          </w:p>
        </w:tc>
      </w:tr>
      <w:tr w14:paraId="00E669F5">
        <w:trPr>
          <w:trHeight w:val="340" w:hRule="atLeast"/>
        </w:trPr>
        <w:tc>
          <w:tcPr>
            <w:tcW w:w="1691" w:type="dxa"/>
            <w:tcBorders>
              <w:left w:val="single" w:color="auto" w:sz="12" w:space="0"/>
            </w:tcBorders>
            <w:shd w:val="clear" w:color="auto" w:fill="auto"/>
            <w:vAlign w:val="center"/>
          </w:tcPr>
          <w:p w14:paraId="2238298C">
            <w:pPr>
              <w:widowControl w:val="0"/>
              <w:jc w:val="center"/>
              <w:rPr>
                <w:sz w:val="21"/>
                <w:szCs w:val="18"/>
              </w:rPr>
            </w:pPr>
            <w:r>
              <w:rPr>
                <w:rFonts w:hint="eastAsia" w:ascii="黑体" w:hAnsi="黑体" w:eastAsia="黑体"/>
                <w:color w:val="000000" w:themeColor="text1"/>
                <w:sz w:val="21"/>
                <w:szCs w:val="18"/>
                <w14:textFill>
                  <w14:solidFill>
                    <w14:schemeClr w14:val="tx1"/>
                  </w14:solidFill>
                </w14:textFill>
              </w:rPr>
              <w:t>课程学时</w:t>
            </w:r>
            <w:r>
              <w:rPr>
                <w:rFonts w:hint="eastAsia"/>
                <w:sz w:val="21"/>
                <w:szCs w:val="18"/>
              </w:rPr>
              <w:t xml:space="preserve"> </w:t>
            </w:r>
          </w:p>
        </w:tc>
        <w:tc>
          <w:tcPr>
            <w:tcW w:w="2260" w:type="dxa"/>
            <w:vAlign w:val="center"/>
          </w:tcPr>
          <w:p w14:paraId="36B5E2E4">
            <w:pPr>
              <w:widowControl w:val="0"/>
              <w:jc w:val="center"/>
              <w:rPr>
                <w:rFonts w:hint="default" w:ascii="Times New Roman" w:hAnsi="Times New Roman" w:eastAsia="宋体"/>
                <w:color w:val="000000" w:themeColor="text1"/>
                <w:sz w:val="21"/>
                <w:szCs w:val="21"/>
                <w:lang w:val="en-US" w:eastAsia="zh-CN"/>
                <w14:textFill>
                  <w14:solidFill>
                    <w14:schemeClr w14:val="tx1"/>
                  </w14:solidFill>
                </w14:textFill>
              </w:rPr>
            </w:pPr>
            <w:r>
              <w:rPr>
                <w:rFonts w:hint="eastAsia" w:ascii="Times New Roman" w:hAnsi="Times New Roman"/>
                <w:color w:val="000000" w:themeColor="text1"/>
                <w:sz w:val="21"/>
                <w:szCs w:val="21"/>
                <w:lang w:val="en-US" w:eastAsia="zh-CN"/>
                <w14:textFill>
                  <w14:solidFill>
                    <w14:schemeClr w14:val="tx1"/>
                  </w14:solidFill>
                </w14:textFill>
              </w:rPr>
              <w:t>48</w:t>
            </w:r>
          </w:p>
        </w:tc>
        <w:tc>
          <w:tcPr>
            <w:tcW w:w="1272" w:type="dxa"/>
            <w:vAlign w:val="center"/>
          </w:tcPr>
          <w:p w14:paraId="46A583B3">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理论学时</w:t>
            </w:r>
          </w:p>
        </w:tc>
        <w:tc>
          <w:tcPr>
            <w:tcW w:w="854" w:type="dxa"/>
            <w:vAlign w:val="center"/>
          </w:tcPr>
          <w:p w14:paraId="5E45B432">
            <w:pPr>
              <w:widowControl w:val="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12</w:t>
            </w:r>
          </w:p>
        </w:tc>
        <w:tc>
          <w:tcPr>
            <w:tcW w:w="1413" w:type="dxa"/>
            <w:gridSpan w:val="2"/>
            <w:vAlign w:val="center"/>
          </w:tcPr>
          <w:p w14:paraId="00057F14">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实践学时</w:t>
            </w:r>
          </w:p>
        </w:tc>
        <w:tc>
          <w:tcPr>
            <w:tcW w:w="786" w:type="dxa"/>
            <w:tcBorders>
              <w:right w:val="single" w:color="auto" w:sz="12" w:space="0"/>
            </w:tcBorders>
            <w:vAlign w:val="center"/>
          </w:tcPr>
          <w:p w14:paraId="4CEA2D6A">
            <w:pPr>
              <w:widowControl w:val="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36</w:t>
            </w:r>
          </w:p>
        </w:tc>
      </w:tr>
      <w:tr w14:paraId="5ACE5D0B">
        <w:trPr>
          <w:trHeight w:val="340" w:hRule="atLeast"/>
        </w:trPr>
        <w:tc>
          <w:tcPr>
            <w:tcW w:w="1691" w:type="dxa"/>
            <w:tcBorders>
              <w:left w:val="single" w:color="auto" w:sz="12" w:space="0"/>
            </w:tcBorders>
            <w:shd w:val="clear" w:color="auto" w:fill="auto"/>
            <w:vAlign w:val="center"/>
          </w:tcPr>
          <w:p w14:paraId="40E1CEBA">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开课</w:t>
            </w:r>
            <w:r>
              <w:rPr>
                <w:rFonts w:hint="eastAsia" w:ascii="黑体" w:hAnsi="黑体" w:eastAsia="黑体"/>
                <w:color w:val="000000" w:themeColor="text1"/>
                <w:sz w:val="21"/>
                <w:szCs w:val="18"/>
                <w14:textFill>
                  <w14:solidFill>
                    <w14:schemeClr w14:val="tx1"/>
                  </w14:solidFill>
                </w14:textFill>
              </w:rPr>
              <w:t>学院</w:t>
            </w:r>
          </w:p>
        </w:tc>
        <w:tc>
          <w:tcPr>
            <w:tcW w:w="2260" w:type="dxa"/>
            <w:vAlign w:val="center"/>
          </w:tcPr>
          <w:p w14:paraId="38D91F3F">
            <w:pPr>
              <w:widowControl w:val="0"/>
              <w:jc w:val="center"/>
              <w:rPr>
                <w:rFonts w:hint="default" w:ascii="黑体" w:hAnsi="黑体" w:eastAsia="黑体"/>
                <w:color w:val="000000" w:themeColor="text1"/>
                <w:sz w:val="21"/>
                <w:szCs w:val="21"/>
                <w:lang w:val="en-US" w:eastAsia="zh-CN"/>
                <w14:textFill>
                  <w14:solidFill>
                    <w14:schemeClr w14:val="tx1"/>
                  </w14:solidFill>
                </w14:textFill>
              </w:rPr>
            </w:pPr>
            <w:r>
              <w:rPr>
                <w:rFonts w:hint="eastAsia" w:ascii="黑体" w:hAnsi="黑体" w:eastAsia="黑体"/>
                <w:color w:val="000000" w:themeColor="text1"/>
                <w:sz w:val="21"/>
                <w:szCs w:val="21"/>
                <w:lang w:val="en-US" w:eastAsia="zh-CN"/>
                <w14:textFill>
                  <w14:solidFill>
                    <w14:schemeClr w14:val="tx1"/>
                  </w14:solidFill>
                </w14:textFill>
              </w:rPr>
              <w:t>珠宝学院</w:t>
            </w:r>
          </w:p>
        </w:tc>
        <w:tc>
          <w:tcPr>
            <w:tcW w:w="2126" w:type="dxa"/>
            <w:gridSpan w:val="2"/>
            <w:vAlign w:val="center"/>
          </w:tcPr>
          <w:p w14:paraId="5B670D54">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适用</w:t>
            </w:r>
            <w:r>
              <w:rPr>
                <w:rFonts w:ascii="黑体" w:hAnsi="黑体" w:eastAsia="黑体"/>
                <w:color w:val="000000" w:themeColor="text1"/>
                <w:sz w:val="21"/>
                <w:szCs w:val="21"/>
                <w14:textFill>
                  <w14:solidFill>
                    <w14:schemeClr w14:val="tx1"/>
                  </w14:solidFill>
                </w14:textFill>
              </w:rPr>
              <w:t>专业</w:t>
            </w:r>
            <w:r>
              <w:rPr>
                <w:rFonts w:hint="eastAsia" w:ascii="黑体" w:hAnsi="黑体" w:eastAsia="黑体"/>
                <w:color w:val="000000" w:themeColor="text1"/>
                <w:sz w:val="21"/>
                <w:szCs w:val="21"/>
                <w14:textFill>
                  <w14:solidFill>
                    <w14:schemeClr w14:val="tx1"/>
                  </w14:solidFill>
                </w14:textFill>
              </w:rPr>
              <w:t>与年级</w:t>
            </w:r>
          </w:p>
        </w:tc>
        <w:tc>
          <w:tcPr>
            <w:tcW w:w="2199" w:type="dxa"/>
            <w:gridSpan w:val="3"/>
            <w:tcBorders>
              <w:right w:val="single" w:color="auto" w:sz="12" w:space="0"/>
            </w:tcBorders>
            <w:vAlign w:val="center"/>
          </w:tcPr>
          <w:p w14:paraId="6229FDEE">
            <w:pPr>
              <w:widowControl w:val="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产品设计（珠宝首饰设计）</w:t>
            </w:r>
            <w:r>
              <w:rPr>
                <w:rFonts w:hint="eastAsia"/>
                <w:color w:val="000000" w:themeColor="text1"/>
                <w:sz w:val="21"/>
                <w:szCs w:val="21"/>
                <w:lang w:val="en-US" w:eastAsia="zh-CN"/>
                <w14:textFill>
                  <w14:solidFill>
                    <w14:schemeClr w14:val="tx1"/>
                  </w14:solidFill>
                </w14:textFill>
              </w:rPr>
              <w:t>中本贯通专业三</w:t>
            </w:r>
            <w:r>
              <w:rPr>
                <w:rFonts w:hint="eastAsia"/>
                <w:color w:val="000000" w:themeColor="text1"/>
                <w:sz w:val="21"/>
                <w:szCs w:val="21"/>
                <w14:textFill>
                  <w14:solidFill>
                    <w14:schemeClr w14:val="tx1"/>
                  </w14:solidFill>
                </w14:textFill>
              </w:rPr>
              <w:t>年级</w:t>
            </w:r>
          </w:p>
        </w:tc>
      </w:tr>
      <w:tr w14:paraId="011F310C">
        <w:trPr>
          <w:trHeight w:val="340" w:hRule="atLeast"/>
        </w:trPr>
        <w:tc>
          <w:tcPr>
            <w:tcW w:w="1691" w:type="dxa"/>
            <w:tcBorders>
              <w:left w:val="single" w:color="auto" w:sz="12" w:space="0"/>
            </w:tcBorders>
            <w:shd w:val="clear" w:color="auto" w:fill="auto"/>
            <w:vAlign w:val="center"/>
          </w:tcPr>
          <w:p w14:paraId="677D6AA2">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课程类别与性质</w:t>
            </w:r>
          </w:p>
        </w:tc>
        <w:tc>
          <w:tcPr>
            <w:tcW w:w="2260" w:type="dxa"/>
            <w:vAlign w:val="center"/>
          </w:tcPr>
          <w:p w14:paraId="335CB19E">
            <w:pPr>
              <w:widowControl w:val="0"/>
              <w:jc w:val="center"/>
              <w:rPr>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专业</w:t>
            </w:r>
            <w:r>
              <w:rPr>
                <w:rFonts w:hint="eastAsia" w:asciiTheme="minorEastAsia" w:hAnsiTheme="minorEastAsia" w:eastAsiaTheme="minorEastAsia" w:cstheme="minorEastAsia"/>
                <w:color w:val="000000" w:themeColor="text1"/>
                <w:sz w:val="21"/>
                <w:szCs w:val="21"/>
                <w:lang w:eastAsia="zh-Hans"/>
                <w14:textFill>
                  <w14:solidFill>
                    <w14:schemeClr w14:val="tx1"/>
                  </w14:solidFill>
                </w14:textFill>
              </w:rPr>
              <w:t>必修</w:t>
            </w:r>
            <w:r>
              <w:rPr>
                <w:rFonts w:hint="eastAsia" w:asciiTheme="minorEastAsia" w:hAnsiTheme="minorEastAsia" w:eastAsiaTheme="minorEastAsia" w:cstheme="minorEastAsia"/>
                <w:color w:val="000000" w:themeColor="text1"/>
                <w:sz w:val="21"/>
                <w:szCs w:val="21"/>
                <w14:textFill>
                  <w14:solidFill>
                    <w14:schemeClr w14:val="tx1"/>
                  </w14:solidFill>
                </w14:textFill>
              </w:rPr>
              <w:t>课</w:t>
            </w:r>
          </w:p>
        </w:tc>
        <w:tc>
          <w:tcPr>
            <w:tcW w:w="2126" w:type="dxa"/>
            <w:gridSpan w:val="2"/>
            <w:vAlign w:val="center"/>
          </w:tcPr>
          <w:p w14:paraId="1A888BFE">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考核方式</w:t>
            </w:r>
          </w:p>
        </w:tc>
        <w:tc>
          <w:tcPr>
            <w:tcW w:w="2199" w:type="dxa"/>
            <w:gridSpan w:val="3"/>
            <w:tcBorders>
              <w:right w:val="single" w:color="auto" w:sz="12" w:space="0"/>
            </w:tcBorders>
            <w:vAlign w:val="center"/>
          </w:tcPr>
          <w:p w14:paraId="64BAEC5A">
            <w:pPr>
              <w:widowControl w:val="0"/>
              <w:jc w:val="center"/>
              <w:rPr>
                <w:rFonts w:hint="eastAsia"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考查</w:t>
            </w:r>
          </w:p>
        </w:tc>
      </w:tr>
      <w:tr w14:paraId="3118EEC7">
        <w:trPr>
          <w:trHeight w:val="340" w:hRule="atLeast"/>
        </w:trPr>
        <w:tc>
          <w:tcPr>
            <w:tcW w:w="1691" w:type="dxa"/>
            <w:tcBorders>
              <w:left w:val="single" w:color="auto" w:sz="12" w:space="0"/>
            </w:tcBorders>
            <w:shd w:val="clear" w:color="auto" w:fill="auto"/>
            <w:vAlign w:val="center"/>
          </w:tcPr>
          <w:p w14:paraId="0D8E359F">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选</w:t>
            </w:r>
            <w:r>
              <w:rPr>
                <w:rFonts w:ascii="黑体" w:hAnsi="黑体" w:eastAsia="黑体"/>
                <w:color w:val="000000" w:themeColor="text1"/>
                <w:sz w:val="21"/>
                <w:szCs w:val="18"/>
                <w14:textFill>
                  <w14:solidFill>
                    <w14:schemeClr w14:val="tx1"/>
                  </w14:solidFill>
                </w14:textFill>
              </w:rPr>
              <w:t>用教材</w:t>
            </w:r>
          </w:p>
        </w:tc>
        <w:tc>
          <w:tcPr>
            <w:tcW w:w="4386" w:type="dxa"/>
            <w:gridSpan w:val="3"/>
            <w:vAlign w:val="center"/>
          </w:tcPr>
          <w:p w14:paraId="4B445732">
            <w:pPr>
              <w:widowControl w:val="0"/>
              <w:jc w:val="center"/>
              <w:rPr>
                <w:rFonts w:ascii="Times New Roman" w:hAnsi="Times New Roman"/>
                <w:color w:val="000000" w:themeColor="text1"/>
                <w:sz w:val="21"/>
                <w:szCs w:val="21"/>
                <w14:textFill>
                  <w14:solidFill>
                    <w14:schemeClr w14:val="tx1"/>
                  </w14:solidFill>
                </w14:textFill>
              </w:rPr>
            </w:pPr>
            <w:r>
              <w:rPr>
                <w:rFonts w:hint="eastAsia"/>
                <w:color w:val="000000"/>
                <w:sz w:val="20"/>
                <w:szCs w:val="20"/>
              </w:rPr>
              <w:t>《首饰设计》朱欢编著，化学工艺出版社，201</w:t>
            </w:r>
            <w:r>
              <w:rPr>
                <w:color w:val="000000"/>
                <w:sz w:val="20"/>
                <w:szCs w:val="20"/>
              </w:rPr>
              <w:t>7</w:t>
            </w:r>
            <w:r>
              <w:rPr>
                <w:rFonts w:hint="eastAsia"/>
                <w:color w:val="000000"/>
                <w:sz w:val="20"/>
                <w:szCs w:val="20"/>
              </w:rPr>
              <w:t>.</w:t>
            </w:r>
            <w:r>
              <w:rPr>
                <w:color w:val="000000"/>
                <w:sz w:val="20"/>
                <w:szCs w:val="20"/>
              </w:rPr>
              <w:t>8</w:t>
            </w:r>
          </w:p>
        </w:tc>
        <w:tc>
          <w:tcPr>
            <w:tcW w:w="1413" w:type="dxa"/>
            <w:gridSpan w:val="2"/>
            <w:vAlign w:val="center"/>
          </w:tcPr>
          <w:p w14:paraId="279ABA57">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是否为</w:t>
            </w:r>
          </w:p>
          <w:p w14:paraId="37B28EE1">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马工程教材</w:t>
            </w:r>
          </w:p>
        </w:tc>
        <w:tc>
          <w:tcPr>
            <w:tcW w:w="786" w:type="dxa"/>
            <w:tcBorders>
              <w:right w:val="single" w:color="auto" w:sz="12" w:space="0"/>
            </w:tcBorders>
            <w:vAlign w:val="center"/>
          </w:tcPr>
          <w:p w14:paraId="40D700D9">
            <w:pPr>
              <w:widowControl w:val="0"/>
              <w:ind w:left="120" w:leftChars="50"/>
              <w:jc w:val="left"/>
              <w:rPr>
                <w:rFonts w:hint="eastAsia" w:ascii="Times New Roman" w:hAnsi="Times New Roman" w:eastAsia="宋体"/>
                <w:color w:val="000000" w:themeColor="text1"/>
                <w:sz w:val="21"/>
                <w:szCs w:val="21"/>
                <w:lang w:val="en-US" w:eastAsia="zh-CN"/>
                <w14:textFill>
                  <w14:solidFill>
                    <w14:schemeClr w14:val="tx1"/>
                  </w14:solidFill>
                </w14:textFill>
              </w:rPr>
            </w:pPr>
            <w:r>
              <w:rPr>
                <w:rFonts w:hint="eastAsia" w:ascii="Times New Roman" w:hAnsi="Times New Roman"/>
                <w:color w:val="000000" w:themeColor="text1"/>
                <w:sz w:val="21"/>
                <w:szCs w:val="21"/>
                <w:lang w:val="en-US" w:eastAsia="zh-CN"/>
                <w14:textFill>
                  <w14:solidFill>
                    <w14:schemeClr w14:val="tx1"/>
                  </w14:solidFill>
                </w14:textFill>
              </w:rPr>
              <w:t>否</w:t>
            </w:r>
          </w:p>
        </w:tc>
      </w:tr>
      <w:tr w14:paraId="1AD63D1A">
        <w:trPr>
          <w:trHeight w:val="680" w:hRule="atLeast"/>
        </w:trPr>
        <w:tc>
          <w:tcPr>
            <w:tcW w:w="1691" w:type="dxa"/>
            <w:tcBorders>
              <w:left w:val="single" w:color="auto" w:sz="12" w:space="0"/>
            </w:tcBorders>
            <w:shd w:val="clear" w:color="auto" w:fill="auto"/>
            <w:vAlign w:val="center"/>
          </w:tcPr>
          <w:p w14:paraId="55120FE9">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先修课程</w:t>
            </w:r>
          </w:p>
        </w:tc>
        <w:tc>
          <w:tcPr>
            <w:tcW w:w="6585" w:type="dxa"/>
            <w:gridSpan w:val="6"/>
            <w:tcBorders>
              <w:right w:val="single" w:color="auto" w:sz="12" w:space="0"/>
            </w:tcBorders>
            <w:vAlign w:val="center"/>
          </w:tcPr>
          <w:p w14:paraId="6563A964">
            <w:pPr>
              <w:pStyle w:val="15"/>
              <w:widowControl w:val="0"/>
              <w:jc w:val="both"/>
              <w:rPr>
                <w:rFonts w:hint="default" w:eastAsia="宋体"/>
                <w:lang w:val="en-US" w:eastAsia="zh-CN"/>
              </w:rPr>
            </w:pPr>
            <w:r>
              <w:rPr>
                <w:rFonts w:hint="eastAsia"/>
                <w:sz w:val="20"/>
                <w:szCs w:val="20"/>
                <w:lang w:val="en-US" w:eastAsia="zh-CN"/>
              </w:rPr>
              <w:t>首饰设计专业绘图（2040277）4、首饰专题设计（2040278）4、首饰制作（3）（2040092） 4、珠宝设计软件一（2120047） 3</w:t>
            </w:r>
          </w:p>
        </w:tc>
      </w:tr>
      <w:tr w14:paraId="203759CA">
        <w:trPr>
          <w:trHeight w:val="3912" w:hRule="atLeast"/>
        </w:trPr>
        <w:tc>
          <w:tcPr>
            <w:tcW w:w="1691" w:type="dxa"/>
            <w:tcBorders>
              <w:left w:val="single" w:color="auto" w:sz="12" w:space="0"/>
            </w:tcBorders>
            <w:shd w:val="clear" w:color="auto" w:fill="auto"/>
            <w:vAlign w:val="center"/>
          </w:tcPr>
          <w:p w14:paraId="0EFCDE8E">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drawing>
                <wp:inline distT="0" distB="0" distL="114300" distR="114300">
                  <wp:extent cx="910590" cy="910590"/>
                  <wp:effectExtent l="0" t="0" r="3810" b="3810"/>
                  <wp:docPr id="1" name="图片 1" descr="未命名作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未命名作品"/>
                          <pic:cNvPicPr>
                            <a:picLocks noChangeAspect="1"/>
                          </pic:cNvPicPr>
                        </pic:nvPicPr>
                        <pic:blipFill>
                          <a:blip r:embed="rId5"/>
                          <a:stretch>
                            <a:fillRect/>
                          </a:stretch>
                        </pic:blipFill>
                        <pic:spPr>
                          <a:xfrm>
                            <a:off x="0" y="0"/>
                            <a:ext cx="910590" cy="910590"/>
                          </a:xfrm>
                          <a:prstGeom prst="rect">
                            <a:avLst/>
                          </a:prstGeom>
                        </pic:spPr>
                      </pic:pic>
                    </a:graphicData>
                  </a:graphic>
                </wp:inline>
              </w:drawing>
            </w:r>
            <w:r>
              <w:rPr>
                <w:rFonts w:ascii="黑体" w:hAnsi="黑体" w:eastAsia="黑体"/>
                <w:color w:val="000000" w:themeColor="text1"/>
                <w:sz w:val="21"/>
                <w:szCs w:val="18"/>
                <w14:textFill>
                  <w14:solidFill>
                    <w14:schemeClr w14:val="tx1"/>
                  </w14:solidFill>
                </w14:textFill>
              </w:rPr>
              <w:t>课程简介</w:t>
            </w:r>
          </w:p>
        </w:tc>
        <w:tc>
          <w:tcPr>
            <w:tcW w:w="6585" w:type="dxa"/>
            <w:gridSpan w:val="6"/>
            <w:tcBorders>
              <w:right w:val="single" w:color="auto" w:sz="12" w:space="0"/>
            </w:tcBorders>
          </w:tcPr>
          <w:p w14:paraId="701A2D3E">
            <w:pPr>
              <w:widowControl w:val="0"/>
              <w:snapToGrid w:val="0"/>
              <w:spacing w:line="288" w:lineRule="auto"/>
              <w:ind w:firstLine="400" w:firstLineChars="200"/>
              <w:jc w:val="both"/>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商业首饰设计课程的研究对象是可以当做自由流通的、具有商业价值和用途的首饰。现在国内的商业珠宝首饰品种繁多，款式多样。主要以贵金属、钻石、珍珠、红宝石、蓝宝石、翡翠、和田玉等为主，进行珠宝市场的流通和销售。该课程从商业市场需求和消费者购物及审美心理需求入手，结合商业首饰的大规模生产模式，</w:t>
            </w:r>
            <w:r>
              <w:rPr>
                <w:rFonts w:hint="eastAsia"/>
                <w:color w:val="000000" w:themeColor="text1"/>
                <w:sz w:val="20"/>
                <w:szCs w:val="20"/>
                <w:lang w:val="en-US" w:eastAsia="zh-CN"/>
                <w14:textFill>
                  <w14:solidFill>
                    <w14:schemeClr w14:val="tx1"/>
                  </w14:solidFill>
                </w14:textFill>
              </w:rPr>
              <w:t>商业首饰市场流通门类</w:t>
            </w:r>
            <w:r>
              <w:rPr>
                <w:rFonts w:hint="eastAsia"/>
                <w:color w:val="000000" w:themeColor="text1"/>
                <w:sz w:val="20"/>
                <w:szCs w:val="20"/>
                <w14:textFill>
                  <w14:solidFill>
                    <w14:schemeClr w14:val="tx1"/>
                  </w14:solidFill>
                </w14:textFill>
              </w:rPr>
              <w:t>来对其内容进行细分，从一般商业款首饰设计需求，到具象</w:t>
            </w:r>
            <w:r>
              <w:rPr>
                <w:rFonts w:hint="eastAsia"/>
                <w:color w:val="000000" w:themeColor="text1"/>
                <w:sz w:val="20"/>
                <w:szCs w:val="20"/>
                <w:lang w:val="en-US" w:eastAsia="zh-CN"/>
                <w14:textFill>
                  <w14:solidFill>
                    <w14:schemeClr w14:val="tx1"/>
                  </w14:solidFill>
                </w14:textFill>
              </w:rPr>
              <w:t>形体</w:t>
            </w:r>
            <w:r>
              <w:rPr>
                <w:rFonts w:hint="eastAsia"/>
                <w:color w:val="000000" w:themeColor="text1"/>
                <w:sz w:val="20"/>
                <w:szCs w:val="20"/>
                <w14:textFill>
                  <w14:solidFill>
                    <w14:schemeClr w14:val="tx1"/>
                  </w14:solidFill>
                </w14:textFill>
              </w:rPr>
              <w:t>元素和装饰图案</w:t>
            </w:r>
            <w:r>
              <w:rPr>
                <w:rFonts w:hint="eastAsia"/>
                <w:color w:val="000000" w:themeColor="text1"/>
                <w:sz w:val="20"/>
                <w:szCs w:val="20"/>
                <w:lang w:val="en-US" w:eastAsia="zh-CN"/>
                <w14:textFill>
                  <w14:solidFill>
                    <w14:schemeClr w14:val="tx1"/>
                  </w14:solidFill>
                </w14:textFill>
              </w:rPr>
              <w:t>元素</w:t>
            </w:r>
            <w:r>
              <w:rPr>
                <w:rFonts w:hint="eastAsia"/>
                <w:color w:val="000000" w:themeColor="text1"/>
                <w:sz w:val="20"/>
                <w:szCs w:val="20"/>
                <w14:textFill>
                  <w14:solidFill>
                    <w14:schemeClr w14:val="tx1"/>
                  </w14:solidFill>
                </w14:textFill>
              </w:rPr>
              <w:t>的设计</w:t>
            </w:r>
            <w:r>
              <w:rPr>
                <w:rFonts w:hint="eastAsia"/>
                <w:color w:val="000000" w:themeColor="text1"/>
                <w:sz w:val="20"/>
                <w:szCs w:val="20"/>
                <w:lang w:val="en-US" w:eastAsia="zh-CN"/>
                <w14:textFill>
                  <w14:solidFill>
                    <w14:schemeClr w14:val="tx1"/>
                  </w14:solidFill>
                </w14:textFill>
              </w:rPr>
              <w:t>转化</w:t>
            </w:r>
            <w:r>
              <w:rPr>
                <w:rFonts w:hint="eastAsia"/>
                <w:color w:val="000000" w:themeColor="text1"/>
                <w:sz w:val="20"/>
                <w:szCs w:val="20"/>
                <w14:textFill>
                  <w14:solidFill>
                    <w14:schemeClr w14:val="tx1"/>
                  </w14:solidFill>
                </w14:textFill>
              </w:rPr>
              <w:t>，再到</w:t>
            </w:r>
            <w:r>
              <w:rPr>
                <w:rFonts w:hint="eastAsia"/>
                <w:color w:val="000000" w:themeColor="text1"/>
                <w:sz w:val="20"/>
                <w:szCs w:val="20"/>
                <w:lang w:val="en-US" w:eastAsia="zh-CN"/>
                <w14:textFill>
                  <w14:solidFill>
                    <w14:schemeClr w14:val="tx1"/>
                  </w14:solidFill>
                </w14:textFill>
              </w:rPr>
              <w:t>特定</w:t>
            </w:r>
            <w:r>
              <w:rPr>
                <w:rFonts w:hint="eastAsia"/>
                <w:color w:val="000000" w:themeColor="text1"/>
                <w:sz w:val="20"/>
                <w:szCs w:val="20"/>
                <w14:textFill>
                  <w14:solidFill>
                    <w14:schemeClr w14:val="tx1"/>
                  </w14:solidFill>
                </w14:textFill>
              </w:rPr>
              <w:t>珠宝公司市场需求</w:t>
            </w:r>
            <w:r>
              <w:rPr>
                <w:rFonts w:hint="eastAsia"/>
                <w:color w:val="000000" w:themeColor="text1"/>
                <w:sz w:val="20"/>
                <w:szCs w:val="20"/>
                <w:lang w:val="en-US" w:eastAsia="zh-CN"/>
                <w14:textFill>
                  <w14:solidFill>
                    <w14:schemeClr w14:val="tx1"/>
                  </w14:solidFill>
                </w14:textFill>
              </w:rPr>
              <w:t>的款式</w:t>
            </w:r>
            <w:r>
              <w:rPr>
                <w:rFonts w:hint="eastAsia"/>
                <w:color w:val="000000" w:themeColor="text1"/>
                <w:sz w:val="20"/>
                <w:szCs w:val="20"/>
                <w14:textFill>
                  <w14:solidFill>
                    <w14:schemeClr w14:val="tx1"/>
                  </w14:solidFill>
                </w14:textFill>
              </w:rPr>
              <w:t>设计，以及必须具备的</w:t>
            </w:r>
            <w:r>
              <w:rPr>
                <w:rFonts w:hint="eastAsia"/>
                <w:color w:val="000000" w:themeColor="text1"/>
                <w:sz w:val="20"/>
                <w:szCs w:val="20"/>
                <w:lang w:val="en-US" w:eastAsia="zh-CN"/>
                <w14:textFill>
                  <w14:solidFill>
                    <w14:schemeClr w14:val="tx1"/>
                  </w14:solidFill>
                </w14:textFill>
              </w:rPr>
              <w:t>商业首饰</w:t>
            </w:r>
            <w:r>
              <w:rPr>
                <w:rFonts w:hint="eastAsia"/>
                <w:color w:val="000000" w:themeColor="text1"/>
                <w:sz w:val="20"/>
                <w:szCs w:val="20"/>
                <w14:textFill>
                  <w14:solidFill>
                    <w14:schemeClr w14:val="tx1"/>
                  </w14:solidFill>
                </w14:textFill>
              </w:rPr>
              <w:t>三视图绘制等一系列的角度，来对此课程进行学习。</w:t>
            </w:r>
          </w:p>
          <w:p w14:paraId="305673AB">
            <w:pPr>
              <w:widowControl w:val="0"/>
              <w:snapToGrid w:val="0"/>
              <w:spacing w:line="288" w:lineRule="auto"/>
              <w:ind w:firstLine="400" w:firstLineChars="200"/>
              <w:jc w:val="both"/>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此课程在前期先修课程的基础上，进行整合，让设计思维从艺术表达转向实际商业操作，让学生的专业设计能力得到市场和商业生产的转化和检验，为就业工作的上手操作打下基础，同时形成商业思维和产品设计销售的目的，不再让设计成为空谈而是有实际的转化。更快的接触商业珠宝首饰的设计流程和商业操作模式。通过大量的商业设计款式的设计与绘制，扎实地打牢手绘设计和表现能力，通过规整的商业设计思维模式的培养，从而成为合格的首饰设计师。</w:t>
            </w:r>
          </w:p>
          <w:p w14:paraId="6E28410B">
            <w:pPr>
              <w:pStyle w:val="15"/>
              <w:widowControl w:val="0"/>
              <w:jc w:val="both"/>
            </w:pPr>
          </w:p>
        </w:tc>
      </w:tr>
      <w:tr w14:paraId="7DCCB4B7">
        <w:trPr>
          <w:trHeight w:val="1701" w:hRule="atLeast"/>
        </w:trPr>
        <w:tc>
          <w:tcPr>
            <w:tcW w:w="1691" w:type="dxa"/>
            <w:tcBorders>
              <w:left w:val="single" w:color="auto" w:sz="12" w:space="0"/>
              <w:bottom w:val="double" w:color="auto" w:sz="4" w:space="0"/>
            </w:tcBorders>
            <w:shd w:val="clear" w:color="auto" w:fill="auto"/>
            <w:vAlign w:val="center"/>
          </w:tcPr>
          <w:p w14:paraId="775AE057">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选课建议</w:t>
            </w:r>
            <w:r>
              <w:rPr>
                <w:rFonts w:hint="eastAsia" w:ascii="黑体" w:hAnsi="黑体" w:eastAsia="黑体"/>
                <w:color w:val="000000" w:themeColor="text1"/>
                <w:sz w:val="21"/>
                <w:szCs w:val="18"/>
                <w14:textFill>
                  <w14:solidFill>
                    <w14:schemeClr w14:val="tx1"/>
                  </w14:solidFill>
                </w14:textFill>
              </w:rPr>
              <w:t>与学习要求</w:t>
            </w:r>
          </w:p>
        </w:tc>
        <w:tc>
          <w:tcPr>
            <w:tcW w:w="6585" w:type="dxa"/>
            <w:gridSpan w:val="6"/>
            <w:tcBorders>
              <w:bottom w:val="double" w:color="auto" w:sz="4" w:space="0"/>
              <w:right w:val="single" w:color="auto" w:sz="12" w:space="0"/>
            </w:tcBorders>
          </w:tcPr>
          <w:p w14:paraId="334E8DFA">
            <w:pPr>
              <w:widowControl w:val="0"/>
              <w:snapToGrid w:val="0"/>
              <w:spacing w:line="288" w:lineRule="auto"/>
              <w:ind w:firstLine="400" w:firstLineChars="200"/>
              <w:jc w:val="both"/>
            </w:pPr>
            <w:r>
              <w:rPr>
                <w:rFonts w:hint="eastAsia"/>
                <w:color w:val="000000" w:themeColor="text1"/>
                <w:sz w:val="20"/>
                <w:szCs w:val="20"/>
                <w14:textFill>
                  <w14:solidFill>
                    <w14:schemeClr w14:val="tx1"/>
                  </w14:solidFill>
                </w14:textFill>
              </w:rPr>
              <w:t>学习本课程的学生应具备</w:t>
            </w:r>
            <w:r>
              <w:rPr>
                <w:rFonts w:hint="eastAsia"/>
                <w:color w:val="000000" w:themeColor="text1"/>
                <w:sz w:val="20"/>
                <w:szCs w:val="20"/>
                <w:lang w:val="en-US" w:eastAsia="zh-CN"/>
                <w14:textFill>
                  <w14:solidFill>
                    <w14:schemeClr w14:val="tx1"/>
                  </w14:solidFill>
                </w14:textFill>
              </w:rPr>
              <w:t>一定</w:t>
            </w:r>
            <w:r>
              <w:rPr>
                <w:rFonts w:hint="eastAsia"/>
                <w:color w:val="000000" w:themeColor="text1"/>
                <w:sz w:val="20"/>
                <w:szCs w:val="20"/>
                <w14:textFill>
                  <w14:solidFill>
                    <w14:schemeClr w14:val="tx1"/>
                  </w14:solidFill>
                </w14:textFill>
              </w:rPr>
              <w:t>手绘</w:t>
            </w:r>
            <w:r>
              <w:rPr>
                <w:rFonts w:hint="eastAsia"/>
                <w:color w:val="000000" w:themeColor="text1"/>
                <w:sz w:val="20"/>
                <w:szCs w:val="20"/>
                <w:lang w:val="en-US" w:eastAsia="zh-CN"/>
                <w14:textFill>
                  <w14:solidFill>
                    <w14:schemeClr w14:val="tx1"/>
                  </w14:solidFill>
                </w14:textFill>
              </w:rPr>
              <w:t>表现</w:t>
            </w:r>
            <w:r>
              <w:rPr>
                <w:rFonts w:hint="eastAsia"/>
                <w:color w:val="000000" w:themeColor="text1"/>
                <w:sz w:val="20"/>
                <w:szCs w:val="20"/>
                <w14:textFill>
                  <w14:solidFill>
                    <w14:schemeClr w14:val="tx1"/>
                  </w14:solidFill>
                </w14:textFill>
              </w:rPr>
              <w:t>能力</w:t>
            </w:r>
            <w:r>
              <w:rPr>
                <w:rFonts w:hint="eastAsia"/>
                <w:color w:val="000000" w:themeColor="text1"/>
                <w:sz w:val="20"/>
                <w:szCs w:val="20"/>
                <w:lang w:val="en-US" w:eastAsia="zh-CN"/>
                <w14:textFill>
                  <w14:solidFill>
                    <w14:schemeClr w14:val="tx1"/>
                  </w14:solidFill>
                </w14:textFill>
              </w:rPr>
              <w:t>和创意设计能力，</w:t>
            </w:r>
            <w:r>
              <w:rPr>
                <w:rFonts w:hint="eastAsia"/>
                <w:color w:val="000000" w:themeColor="text1"/>
                <w:sz w:val="20"/>
                <w:szCs w:val="20"/>
                <w14:textFill>
                  <w14:solidFill>
                    <w14:schemeClr w14:val="tx1"/>
                  </w14:solidFill>
                </w14:textFill>
              </w:rPr>
              <w:t>且对首饰</w:t>
            </w:r>
            <w:r>
              <w:rPr>
                <w:rFonts w:hint="eastAsia"/>
                <w:color w:val="000000" w:themeColor="text1"/>
                <w:sz w:val="20"/>
                <w:szCs w:val="20"/>
                <w:lang w:val="en-US" w:eastAsia="zh-CN"/>
                <w14:textFill>
                  <w14:solidFill>
                    <w14:schemeClr w14:val="tx1"/>
                  </w14:solidFill>
                </w14:textFill>
              </w:rPr>
              <w:t>产品的</w:t>
            </w:r>
            <w:r>
              <w:rPr>
                <w:rFonts w:hint="eastAsia"/>
                <w:color w:val="000000" w:themeColor="text1"/>
                <w:sz w:val="20"/>
                <w:szCs w:val="20"/>
                <w14:textFill>
                  <w14:solidFill>
                    <w14:schemeClr w14:val="tx1"/>
                  </w14:solidFill>
                </w14:textFill>
              </w:rPr>
              <w:t>结构等专业知识有一定的认识与了解。因此先修课程</w:t>
            </w:r>
            <w:r>
              <w:rPr>
                <w:rFonts w:hint="eastAsia"/>
                <w:color w:val="000000" w:themeColor="text1"/>
                <w:sz w:val="20"/>
                <w:szCs w:val="20"/>
                <w:lang w:val="en-US" w:eastAsia="zh-CN"/>
                <w14:textFill>
                  <w14:solidFill>
                    <w14:schemeClr w14:val="tx1"/>
                  </w14:solidFill>
                </w14:textFill>
              </w:rPr>
              <w:t>中的首饰设计专业绘图、首饰专题设计、首饰制作等专业课程</w:t>
            </w:r>
            <w:r>
              <w:rPr>
                <w:rFonts w:hint="eastAsia"/>
                <w:color w:val="000000" w:themeColor="text1"/>
                <w:sz w:val="20"/>
                <w:szCs w:val="20"/>
                <w14:textFill>
                  <w14:solidFill>
                    <w14:schemeClr w14:val="tx1"/>
                  </w14:solidFill>
                </w14:textFill>
              </w:rPr>
              <w:t>对该课程的学习也有一定的作用。本课程适于产品设计专业珠宝首饰设计方向学生</w:t>
            </w:r>
            <w:r>
              <w:rPr>
                <w:rFonts w:hint="eastAsia"/>
                <w:color w:val="000000" w:themeColor="text1"/>
                <w:sz w:val="20"/>
                <w:szCs w:val="20"/>
                <w:lang w:val="en-US" w:eastAsia="zh-CN"/>
                <w14:textFill>
                  <w14:solidFill>
                    <w14:schemeClr w14:val="tx1"/>
                  </w14:solidFill>
                </w14:textFill>
              </w:rPr>
              <w:t>本科三年级</w:t>
            </w:r>
            <w:r>
              <w:rPr>
                <w:rFonts w:hint="eastAsia"/>
                <w:color w:val="000000" w:themeColor="text1"/>
                <w:sz w:val="20"/>
                <w:szCs w:val="20"/>
                <w14:textFill>
                  <w14:solidFill>
                    <w14:schemeClr w14:val="tx1"/>
                  </w14:solidFill>
                </w14:textFill>
              </w:rPr>
              <w:t>学习。</w:t>
            </w:r>
          </w:p>
        </w:tc>
      </w:tr>
      <w:tr w14:paraId="46E25F2F">
        <w:trPr>
          <w:trHeight w:val="510" w:hRule="atLeast"/>
        </w:trPr>
        <w:tc>
          <w:tcPr>
            <w:tcW w:w="1691" w:type="dxa"/>
            <w:tcBorders>
              <w:top w:val="double" w:color="auto" w:sz="4" w:space="0"/>
              <w:left w:val="single" w:color="auto" w:sz="12" w:space="0"/>
            </w:tcBorders>
            <w:shd w:val="clear" w:color="auto" w:fill="auto"/>
            <w:vAlign w:val="center"/>
          </w:tcPr>
          <w:p w14:paraId="29011245">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大纲编写人</w:t>
            </w:r>
          </w:p>
        </w:tc>
        <w:tc>
          <w:tcPr>
            <w:tcW w:w="3532" w:type="dxa"/>
            <w:gridSpan w:val="2"/>
            <w:tcBorders>
              <w:top w:val="double" w:color="auto" w:sz="4" w:space="0"/>
            </w:tcBorders>
            <w:vAlign w:val="center"/>
          </w:tcPr>
          <w:p w14:paraId="15879B29">
            <w:pPr>
              <w:widowControl w:val="0"/>
              <w:jc w:val="right"/>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lang w:val="en-US" w:eastAsia="zh-CN"/>
                <w14:textFill>
                  <w14:solidFill>
                    <w14:schemeClr w14:val="tx1"/>
                  </w14:solidFill>
                </w14:textFill>
              </w:rPr>
              <w:drawing>
                <wp:inline distT="0" distB="0" distL="114300" distR="114300">
                  <wp:extent cx="806450" cy="641350"/>
                  <wp:effectExtent l="0" t="0" r="6350" b="19050"/>
                  <wp:docPr id="2" name="图片 2" descr="未命名作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未命名作品"/>
                          <pic:cNvPicPr>
                            <a:picLocks noChangeAspect="1"/>
                          </pic:cNvPicPr>
                        </pic:nvPicPr>
                        <pic:blipFill>
                          <a:blip r:embed="rId5"/>
                          <a:srcRect l="35338" t="34951" r="46353" b="50491"/>
                          <a:stretch>
                            <a:fillRect/>
                          </a:stretch>
                        </pic:blipFill>
                        <pic:spPr>
                          <a:xfrm>
                            <a:off x="0" y="0"/>
                            <a:ext cx="806450" cy="641350"/>
                          </a:xfrm>
                          <a:prstGeom prst="rect">
                            <a:avLst/>
                          </a:prstGeom>
                        </pic:spPr>
                      </pic:pic>
                    </a:graphicData>
                  </a:graphic>
                </wp:inline>
              </w:drawing>
            </w:r>
          </w:p>
        </w:tc>
        <w:tc>
          <w:tcPr>
            <w:tcW w:w="1425" w:type="dxa"/>
            <w:gridSpan w:val="2"/>
            <w:tcBorders>
              <w:top w:val="double" w:color="auto" w:sz="4" w:space="0"/>
            </w:tcBorders>
            <w:vAlign w:val="center"/>
          </w:tcPr>
          <w:p w14:paraId="08F9AA79">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制/修订时间</w:t>
            </w:r>
          </w:p>
        </w:tc>
        <w:tc>
          <w:tcPr>
            <w:tcW w:w="1628" w:type="dxa"/>
            <w:gridSpan w:val="2"/>
            <w:tcBorders>
              <w:top w:val="double" w:color="auto" w:sz="4" w:space="0"/>
              <w:right w:val="single" w:color="auto" w:sz="12" w:space="0"/>
            </w:tcBorders>
            <w:vAlign w:val="center"/>
          </w:tcPr>
          <w:p w14:paraId="40EC5108">
            <w:pPr>
              <w:widowControl w:val="0"/>
              <w:jc w:val="center"/>
              <w:rPr>
                <w:rFonts w:ascii="Times New Roman" w:hAnsi="Times New Roman"/>
                <w:color w:val="000000"/>
                <w:sz w:val="21"/>
                <w:szCs w:val="21"/>
              </w:rPr>
            </w:pPr>
            <w:r>
              <w:rPr>
                <w:rFonts w:hint="eastAsia" w:ascii="Times New Roman" w:hAnsi="Times New Roman"/>
                <w:color w:val="000000"/>
                <w:sz w:val="21"/>
                <w:szCs w:val="21"/>
                <w:lang w:val="en-US" w:eastAsia="zh-CN"/>
              </w:rPr>
              <w:t>2024年1月</w:t>
            </w:r>
          </w:p>
        </w:tc>
      </w:tr>
      <w:tr w14:paraId="1BB72397">
        <w:trPr>
          <w:trHeight w:val="510" w:hRule="atLeast"/>
        </w:trPr>
        <w:tc>
          <w:tcPr>
            <w:tcW w:w="1691" w:type="dxa"/>
            <w:tcBorders>
              <w:left w:val="single" w:color="auto" w:sz="12" w:space="0"/>
            </w:tcBorders>
            <w:shd w:val="clear" w:color="auto" w:fill="auto"/>
            <w:vAlign w:val="center"/>
          </w:tcPr>
          <w:p w14:paraId="6FEDBFA4">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专业负责人</w:t>
            </w:r>
          </w:p>
        </w:tc>
        <w:tc>
          <w:tcPr>
            <w:tcW w:w="3532" w:type="dxa"/>
            <w:gridSpan w:val="2"/>
            <w:vAlign w:val="center"/>
          </w:tcPr>
          <w:p w14:paraId="4DA439CC">
            <w:pPr>
              <w:widowControl w:val="0"/>
              <w:jc w:val="right"/>
              <w:rPr>
                <w:rFonts w:ascii="黑体" w:hAnsi="黑体" w:eastAsia="黑体"/>
                <w:color w:val="000000" w:themeColor="text1"/>
                <w:sz w:val="21"/>
                <w:szCs w:val="21"/>
                <w14:textFill>
                  <w14:solidFill>
                    <w14:schemeClr w14:val="tx1"/>
                  </w14:solidFill>
                </w14:textFill>
              </w:rPr>
            </w:pPr>
            <w:r>
              <w:rPr>
                <w:rFonts w:hint="eastAsia"/>
                <w:sz w:val="21"/>
                <w:szCs w:val="21"/>
              </w:rPr>
              <w:drawing>
                <wp:inline distT="0" distB="0" distL="114300" distR="114300">
                  <wp:extent cx="561340" cy="295275"/>
                  <wp:effectExtent l="0" t="0" r="22860" b="9525"/>
                  <wp:docPr id="3" name="图片 3"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图片1"/>
                          <pic:cNvPicPr>
                            <a:picLocks noChangeAspect="1"/>
                          </pic:cNvPicPr>
                        </pic:nvPicPr>
                        <pic:blipFill>
                          <a:blip r:embed="rId6"/>
                          <a:stretch>
                            <a:fillRect/>
                          </a:stretch>
                        </pic:blipFill>
                        <pic:spPr>
                          <a:xfrm>
                            <a:off x="0" y="0"/>
                            <a:ext cx="561340" cy="295275"/>
                          </a:xfrm>
                          <a:prstGeom prst="rect">
                            <a:avLst/>
                          </a:prstGeom>
                        </pic:spPr>
                      </pic:pic>
                    </a:graphicData>
                  </a:graphic>
                </wp:inline>
              </w:drawing>
            </w:r>
            <w:r>
              <w:drawing>
                <wp:inline distT="0" distB="0" distL="114300" distR="114300">
                  <wp:extent cx="847725" cy="652780"/>
                  <wp:effectExtent l="0" t="0" r="15875" b="762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7"/>
                          <a:stretch>
                            <a:fillRect/>
                          </a:stretch>
                        </pic:blipFill>
                        <pic:spPr>
                          <a:xfrm>
                            <a:off x="0" y="0"/>
                            <a:ext cx="847725" cy="652780"/>
                          </a:xfrm>
                          <a:prstGeom prst="rect">
                            <a:avLst/>
                          </a:prstGeom>
                          <a:noFill/>
                          <a:ln>
                            <a:noFill/>
                          </a:ln>
                        </pic:spPr>
                      </pic:pic>
                    </a:graphicData>
                  </a:graphic>
                </wp:inline>
              </w:drawing>
            </w:r>
            <w:r>
              <w:rPr>
                <w:rFonts w:hint="eastAsia"/>
                <w:sz w:val="21"/>
                <w:szCs w:val="21"/>
              </w:rPr>
              <w:t>（签名）</w:t>
            </w:r>
          </w:p>
        </w:tc>
        <w:tc>
          <w:tcPr>
            <w:tcW w:w="1425" w:type="dxa"/>
            <w:gridSpan w:val="2"/>
            <w:vAlign w:val="center"/>
          </w:tcPr>
          <w:p w14:paraId="0FD18FB8">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审定时间</w:t>
            </w:r>
          </w:p>
        </w:tc>
        <w:tc>
          <w:tcPr>
            <w:tcW w:w="1628" w:type="dxa"/>
            <w:gridSpan w:val="2"/>
            <w:tcBorders>
              <w:right w:val="single" w:color="auto" w:sz="12" w:space="0"/>
            </w:tcBorders>
            <w:vAlign w:val="center"/>
          </w:tcPr>
          <w:p w14:paraId="1012B6E2">
            <w:pPr>
              <w:widowControl w:val="0"/>
              <w:jc w:val="center"/>
              <w:rPr>
                <w:rFonts w:ascii="Times New Roman" w:hAnsi="Times New Roman"/>
                <w:color w:val="000000"/>
                <w:sz w:val="21"/>
                <w:szCs w:val="21"/>
              </w:rPr>
            </w:pPr>
            <w:r>
              <w:rPr>
                <w:rFonts w:hint="eastAsia" w:ascii="Times New Roman" w:hAnsi="Times New Roman"/>
                <w:color w:val="000000"/>
                <w:sz w:val="21"/>
                <w:szCs w:val="21"/>
                <w:lang w:val="en-US" w:eastAsia="zh-CN"/>
              </w:rPr>
              <w:t>2024年1月</w:t>
            </w:r>
          </w:p>
        </w:tc>
      </w:tr>
      <w:tr w14:paraId="1959F91B">
        <w:trPr>
          <w:trHeight w:val="510" w:hRule="atLeast"/>
        </w:trPr>
        <w:tc>
          <w:tcPr>
            <w:tcW w:w="1691" w:type="dxa"/>
            <w:tcBorders>
              <w:left w:val="single" w:color="auto" w:sz="12" w:space="0"/>
              <w:bottom w:val="single" w:color="auto" w:sz="12" w:space="0"/>
            </w:tcBorders>
            <w:shd w:val="clear" w:color="auto" w:fill="auto"/>
            <w:vAlign w:val="center"/>
          </w:tcPr>
          <w:p w14:paraId="364EF303">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学院负责人</w:t>
            </w:r>
          </w:p>
        </w:tc>
        <w:tc>
          <w:tcPr>
            <w:tcW w:w="3532" w:type="dxa"/>
            <w:gridSpan w:val="2"/>
            <w:tcBorders>
              <w:bottom w:val="single" w:color="auto" w:sz="12" w:space="0"/>
            </w:tcBorders>
            <w:vAlign w:val="center"/>
          </w:tcPr>
          <w:p w14:paraId="79DF4998">
            <w:pPr>
              <w:widowControl w:val="0"/>
              <w:jc w:val="right"/>
              <w:rPr>
                <w:rFonts w:ascii="黑体" w:hAnsi="黑体" w:eastAsia="黑体"/>
                <w:color w:val="000000" w:themeColor="text1"/>
                <w:sz w:val="21"/>
                <w:szCs w:val="21"/>
                <w14:textFill>
                  <w14:solidFill>
                    <w14:schemeClr w14:val="tx1"/>
                  </w14:solidFill>
                </w14:textFill>
              </w:rPr>
            </w:pPr>
            <w:r>
              <w:rPr>
                <w:rFonts w:hint="eastAsia"/>
                <w:sz w:val="21"/>
                <w:szCs w:val="21"/>
              </w:rPr>
              <w:drawing>
                <wp:inline distT="0" distB="0" distL="114300" distR="114300">
                  <wp:extent cx="1130935" cy="739140"/>
                  <wp:effectExtent l="0" t="0" r="12065" b="22860"/>
                  <wp:docPr id="5" name="图片 5" descr="cd5fd27557ee0daaf28e4c20f6f17c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d5fd27557ee0daaf28e4c20f6f17c68"/>
                          <pic:cNvPicPr>
                            <a:picLocks noChangeAspect="1"/>
                          </pic:cNvPicPr>
                        </pic:nvPicPr>
                        <pic:blipFill>
                          <a:blip r:embed="rId8"/>
                          <a:stretch>
                            <a:fillRect/>
                          </a:stretch>
                        </pic:blipFill>
                        <pic:spPr>
                          <a:xfrm>
                            <a:off x="0" y="0"/>
                            <a:ext cx="1130935" cy="739140"/>
                          </a:xfrm>
                          <a:prstGeom prst="rect">
                            <a:avLst/>
                          </a:prstGeom>
                        </pic:spPr>
                      </pic:pic>
                    </a:graphicData>
                  </a:graphic>
                </wp:inline>
              </w:drawing>
            </w:r>
            <w:r>
              <w:rPr>
                <w:rFonts w:hint="eastAsia"/>
                <w:sz w:val="21"/>
                <w:szCs w:val="21"/>
              </w:rPr>
              <w:t>（签名）</w:t>
            </w:r>
          </w:p>
        </w:tc>
        <w:tc>
          <w:tcPr>
            <w:tcW w:w="1425" w:type="dxa"/>
            <w:gridSpan w:val="2"/>
            <w:tcBorders>
              <w:bottom w:val="single" w:color="auto" w:sz="12" w:space="0"/>
            </w:tcBorders>
            <w:vAlign w:val="center"/>
          </w:tcPr>
          <w:p w14:paraId="37047482">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批准时间</w:t>
            </w:r>
          </w:p>
        </w:tc>
        <w:tc>
          <w:tcPr>
            <w:tcW w:w="1628" w:type="dxa"/>
            <w:gridSpan w:val="2"/>
            <w:tcBorders>
              <w:bottom w:val="single" w:color="auto" w:sz="12" w:space="0"/>
              <w:right w:val="single" w:color="auto" w:sz="12" w:space="0"/>
            </w:tcBorders>
            <w:vAlign w:val="center"/>
          </w:tcPr>
          <w:p w14:paraId="27AE4094">
            <w:pPr>
              <w:widowControl w:val="0"/>
              <w:jc w:val="center"/>
              <w:rPr>
                <w:rFonts w:ascii="Times New Roman" w:hAnsi="Times New Roman"/>
                <w:color w:val="000000"/>
                <w:sz w:val="21"/>
                <w:szCs w:val="21"/>
              </w:rPr>
            </w:pPr>
            <w:r>
              <w:rPr>
                <w:rFonts w:hint="eastAsia" w:ascii="Times New Roman" w:hAnsi="Times New Roman"/>
                <w:color w:val="000000"/>
                <w:sz w:val="21"/>
                <w:szCs w:val="21"/>
                <w:lang w:val="en-US" w:eastAsia="zh-CN"/>
              </w:rPr>
              <w:t>2024年1月</w:t>
            </w:r>
          </w:p>
        </w:tc>
      </w:tr>
    </w:tbl>
    <w:p w14:paraId="3FBE6E27">
      <w:pPr>
        <w:spacing w:line="100" w:lineRule="exact"/>
        <w:rPr>
          <w:rFonts w:ascii="Arial" w:hAnsi="Arial" w:eastAsia="黑体"/>
        </w:rPr>
      </w:pPr>
      <w:r>
        <w:br w:type="page"/>
      </w:r>
    </w:p>
    <w:p w14:paraId="66E9F66A">
      <w:pPr>
        <w:pStyle w:val="17"/>
        <w:spacing w:before="326" w:beforeLines="100" w:line="360" w:lineRule="auto"/>
        <w:rPr>
          <w:rFonts w:ascii="黑体" w:hAnsi="宋体"/>
        </w:rPr>
      </w:pPr>
      <w:r>
        <w:rPr>
          <w:rFonts w:hint="eastAsia" w:ascii="黑体" w:hAnsi="宋体"/>
        </w:rPr>
        <w:t>二、课程目标与毕业要求</w:t>
      </w:r>
    </w:p>
    <w:p w14:paraId="51267BD6">
      <w:pPr>
        <w:pStyle w:val="18"/>
        <w:spacing w:before="163" w:after="163"/>
      </w:pPr>
      <w:r>
        <w:rPr>
          <w:rFonts w:hint="eastAsia"/>
        </w:rPr>
        <w:t xml:space="preserve">（一）课程目标 </w:t>
      </w:r>
    </w:p>
    <w:tbl>
      <w:tblPr>
        <w:tblStyle w:val="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235"/>
        <w:gridCol w:w="782"/>
        <w:gridCol w:w="6459"/>
      </w:tblGrid>
      <w:tr w14:paraId="27A3DA48">
        <w:trPr>
          <w:trHeight w:val="454" w:hRule="atLeast"/>
          <w:jc w:val="center"/>
        </w:trPr>
        <w:tc>
          <w:tcPr>
            <w:tcW w:w="1235" w:type="dxa"/>
            <w:vAlign w:val="center"/>
          </w:tcPr>
          <w:p w14:paraId="3F567C65">
            <w:pPr>
              <w:snapToGrid w:val="0"/>
              <w:jc w:val="center"/>
              <w:rPr>
                <w:rFonts w:ascii="黑体" w:hAnsi="黑体" w:eastAsia="黑体"/>
                <w:bCs/>
                <w:color w:val="000000"/>
                <w:sz w:val="21"/>
                <w:szCs w:val="18"/>
              </w:rPr>
            </w:pPr>
            <w:r>
              <w:rPr>
                <w:rFonts w:hint="eastAsia" w:ascii="黑体" w:hAnsi="黑体" w:eastAsia="黑体"/>
                <w:bCs/>
                <w:color w:val="000000"/>
                <w:sz w:val="21"/>
                <w:szCs w:val="18"/>
              </w:rPr>
              <w:t>类型</w:t>
            </w:r>
          </w:p>
        </w:tc>
        <w:tc>
          <w:tcPr>
            <w:tcW w:w="782" w:type="dxa"/>
            <w:shd w:val="clear" w:color="auto" w:fill="auto"/>
            <w:vAlign w:val="center"/>
          </w:tcPr>
          <w:p w14:paraId="0B9336CD">
            <w:pPr>
              <w:snapToGrid w:val="0"/>
              <w:jc w:val="center"/>
              <w:rPr>
                <w:rFonts w:ascii="黑体" w:hAnsi="黑体" w:eastAsia="黑体"/>
                <w:bCs/>
                <w:color w:val="000000"/>
                <w:sz w:val="21"/>
                <w:szCs w:val="18"/>
              </w:rPr>
            </w:pPr>
            <w:r>
              <w:rPr>
                <w:rFonts w:hint="eastAsia" w:ascii="黑体" w:hAnsi="黑体" w:eastAsia="黑体"/>
                <w:bCs/>
                <w:color w:val="000000"/>
                <w:sz w:val="21"/>
                <w:szCs w:val="18"/>
              </w:rPr>
              <w:t>序号</w:t>
            </w:r>
          </w:p>
        </w:tc>
        <w:tc>
          <w:tcPr>
            <w:tcW w:w="6459" w:type="dxa"/>
            <w:vAlign w:val="center"/>
          </w:tcPr>
          <w:p w14:paraId="03D143C0">
            <w:pPr>
              <w:snapToGrid w:val="0"/>
              <w:jc w:val="center"/>
              <w:rPr>
                <w:rFonts w:ascii="黑体" w:hAnsi="黑体" w:eastAsia="黑体"/>
                <w:bCs/>
                <w:color w:val="000000"/>
                <w:sz w:val="21"/>
                <w:szCs w:val="18"/>
              </w:rPr>
            </w:pPr>
            <w:r>
              <w:rPr>
                <w:rFonts w:hint="eastAsia" w:ascii="黑体" w:hAnsi="黑体" w:eastAsia="黑体"/>
                <w:bCs/>
                <w:color w:val="000000"/>
                <w:sz w:val="21"/>
                <w:szCs w:val="18"/>
              </w:rPr>
              <w:t>内容</w:t>
            </w:r>
          </w:p>
        </w:tc>
      </w:tr>
      <w:tr w14:paraId="0BFE2C89">
        <w:trPr>
          <w:trHeight w:val="340" w:hRule="atLeast"/>
          <w:jc w:val="center"/>
        </w:trPr>
        <w:tc>
          <w:tcPr>
            <w:tcW w:w="1235" w:type="dxa"/>
            <w:vAlign w:val="center"/>
          </w:tcPr>
          <w:p w14:paraId="038759B7">
            <w:pPr>
              <w:snapToGrid w:val="0"/>
              <w:jc w:val="center"/>
            </w:pPr>
            <w:r>
              <w:rPr>
                <w:rFonts w:hint="eastAsia" w:ascii="黑体" w:hAnsi="黑体" w:eastAsia="黑体"/>
                <w:bCs/>
                <w:color w:val="000000"/>
                <w:sz w:val="21"/>
                <w:szCs w:val="18"/>
              </w:rPr>
              <w:t>知识目标</w:t>
            </w:r>
          </w:p>
        </w:tc>
        <w:tc>
          <w:tcPr>
            <w:tcW w:w="782" w:type="dxa"/>
            <w:shd w:val="clear" w:color="auto" w:fill="auto"/>
            <w:vAlign w:val="center"/>
          </w:tcPr>
          <w:p w14:paraId="2DB120E9">
            <w:pPr>
              <w:snapToGrid w:val="0"/>
              <w:jc w:val="center"/>
              <w:rPr>
                <w:rFonts w:ascii="Arial" w:hAnsi="Arial" w:eastAsia="黑体" w:cs="Arial"/>
                <w:bCs/>
                <w:color w:val="000000"/>
                <w:sz w:val="21"/>
                <w:szCs w:val="18"/>
              </w:rPr>
            </w:pPr>
            <w:r>
              <w:rPr>
                <w:rFonts w:ascii="Arial" w:hAnsi="Arial" w:eastAsia="黑体" w:cs="Arial"/>
                <w:bCs/>
                <w:color w:val="000000"/>
                <w:sz w:val="21"/>
                <w:szCs w:val="18"/>
              </w:rPr>
              <w:t>1</w:t>
            </w:r>
          </w:p>
        </w:tc>
        <w:tc>
          <w:tcPr>
            <w:tcW w:w="6459" w:type="dxa"/>
            <w:vAlign w:val="center"/>
          </w:tcPr>
          <w:p w14:paraId="45D734BB">
            <w:pPr>
              <w:pStyle w:val="15"/>
              <w:jc w:val="left"/>
              <w:rPr>
                <w:rFonts w:hint="default" w:asciiTheme="minorEastAsia" w:hAnsiTheme="minorEastAsia" w:eastAsiaTheme="minorEastAsia" w:cstheme="minorEastAsia"/>
                <w:bCs/>
                <w:sz w:val="21"/>
                <w:szCs w:val="21"/>
                <w:lang w:val="en-US"/>
              </w:rPr>
            </w:pPr>
            <w:r>
              <w:rPr>
                <w:rFonts w:hint="eastAsia" w:asciiTheme="minorEastAsia" w:hAnsiTheme="minorEastAsia" w:eastAsiaTheme="minorEastAsia" w:cstheme="minorEastAsia"/>
                <w:bCs/>
                <w:sz w:val="21"/>
                <w:szCs w:val="21"/>
                <w:lang w:val="en-US" w:eastAsia="zh-CN"/>
              </w:rPr>
              <w:t>掌握商业珠宝首饰</w:t>
            </w:r>
            <w:r>
              <w:rPr>
                <w:rFonts w:hint="eastAsia"/>
                <w:lang w:val="en-US" w:eastAsia="zh-CN"/>
              </w:rPr>
              <w:t>的核心理念，对商业珠宝首饰设计的基础知识和实践方法有一定的认识和理解，对设计、生产到营销、品牌建设、行业走向等全方位内容</w:t>
            </w:r>
            <w:r>
              <w:rPr>
                <w:rFonts w:hint="eastAsia" w:asciiTheme="minorEastAsia" w:hAnsiTheme="minorEastAsia" w:eastAsiaTheme="minorEastAsia" w:cstheme="minorEastAsia"/>
                <w:bCs/>
                <w:sz w:val="21"/>
                <w:szCs w:val="21"/>
                <w:lang w:val="en-US" w:eastAsia="zh-CN"/>
              </w:rPr>
              <w:t>进行知识体系的构建和把握。</w:t>
            </w:r>
          </w:p>
        </w:tc>
      </w:tr>
      <w:tr w14:paraId="707B1FD0">
        <w:trPr>
          <w:trHeight w:val="340" w:hRule="atLeast"/>
          <w:jc w:val="center"/>
        </w:trPr>
        <w:tc>
          <w:tcPr>
            <w:tcW w:w="1235" w:type="dxa"/>
            <w:vMerge w:val="restart"/>
            <w:vAlign w:val="center"/>
          </w:tcPr>
          <w:p w14:paraId="7AE6B273">
            <w:pPr>
              <w:snapToGrid w:val="0"/>
              <w:jc w:val="center"/>
            </w:pPr>
            <w:r>
              <w:rPr>
                <w:rFonts w:hint="eastAsia" w:ascii="黑体" w:hAnsi="黑体" w:eastAsia="黑体"/>
                <w:bCs/>
                <w:color w:val="000000"/>
                <w:sz w:val="21"/>
                <w:szCs w:val="18"/>
              </w:rPr>
              <w:t>技能目标</w:t>
            </w:r>
          </w:p>
        </w:tc>
        <w:tc>
          <w:tcPr>
            <w:tcW w:w="782" w:type="dxa"/>
            <w:shd w:val="clear" w:color="auto" w:fill="auto"/>
            <w:vAlign w:val="center"/>
          </w:tcPr>
          <w:p w14:paraId="2CD01433">
            <w:pPr>
              <w:snapToGrid w:val="0"/>
              <w:jc w:val="center"/>
              <w:rPr>
                <w:rFonts w:hint="eastAsia" w:ascii="Arial" w:hAnsi="Arial" w:eastAsia="黑体" w:cs="Arial"/>
                <w:bCs/>
                <w:color w:val="000000"/>
                <w:sz w:val="21"/>
                <w:szCs w:val="18"/>
                <w:lang w:val="en-US" w:eastAsia="zh-CN"/>
              </w:rPr>
            </w:pPr>
            <w:r>
              <w:rPr>
                <w:rFonts w:hint="eastAsia" w:ascii="Arial" w:hAnsi="Arial" w:eastAsia="黑体" w:cs="Arial"/>
                <w:bCs/>
                <w:color w:val="000000"/>
                <w:sz w:val="21"/>
                <w:szCs w:val="18"/>
                <w:lang w:val="en-US" w:eastAsia="zh-CN"/>
              </w:rPr>
              <w:t>2</w:t>
            </w:r>
          </w:p>
        </w:tc>
        <w:tc>
          <w:tcPr>
            <w:tcW w:w="6459" w:type="dxa"/>
            <w:vAlign w:val="center"/>
          </w:tcPr>
          <w:p w14:paraId="170FC610">
            <w:pPr>
              <w:pStyle w:val="15"/>
              <w:jc w:val="left"/>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掌握一般商业首饰设计的设计法则和形式美表现，</w:t>
            </w:r>
            <w:r>
              <w:rPr>
                <w:rFonts w:hint="eastAsia" w:asciiTheme="minorEastAsia" w:hAnsiTheme="minorEastAsia" w:eastAsiaTheme="minorEastAsia" w:cstheme="minorEastAsia"/>
                <w:color w:val="000000" w:themeColor="text1"/>
                <w:kern w:val="0"/>
                <w:sz w:val="21"/>
                <w:szCs w:val="21"/>
                <w:lang w:val="en-US" w:eastAsia="zh-CN"/>
                <w14:textFill>
                  <w14:solidFill>
                    <w14:schemeClr w14:val="tx1"/>
                  </w14:solidFill>
                </w14:textFill>
              </w:rPr>
              <w:t>结合</w:t>
            </w:r>
            <w:r>
              <w:rPr>
                <w:rFonts w:hint="eastAsia"/>
                <w:lang w:val="en-US" w:eastAsia="zh-CN"/>
              </w:rPr>
              <w:t>珠宝工艺、材料科学、美学和心理学等多方面的知识，</w:t>
            </w: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进行具象形体及装饰图案元素的商业首饰转化</w:t>
            </w:r>
            <w:r>
              <w:rPr>
                <w:rFonts w:hint="eastAsia" w:asciiTheme="minorEastAsia" w:hAnsiTheme="minorEastAsia" w:eastAsiaTheme="minorEastAsia" w:cstheme="minorEastAsia"/>
                <w:color w:val="000000" w:themeColor="text1"/>
                <w:kern w:val="0"/>
                <w:sz w:val="21"/>
                <w:szCs w:val="21"/>
                <w:lang w:eastAsia="zh-CN"/>
                <w14:textFill>
                  <w14:solidFill>
                    <w14:schemeClr w14:val="tx1"/>
                  </w14:solidFill>
                </w14:textFill>
              </w:rPr>
              <w:t>。</w:t>
            </w:r>
          </w:p>
        </w:tc>
      </w:tr>
      <w:tr w14:paraId="4F13E671">
        <w:trPr>
          <w:trHeight w:val="340" w:hRule="atLeast"/>
          <w:jc w:val="center"/>
        </w:trPr>
        <w:tc>
          <w:tcPr>
            <w:tcW w:w="1235" w:type="dxa"/>
            <w:vMerge w:val="continue"/>
            <w:vAlign w:val="center"/>
          </w:tcPr>
          <w:p w14:paraId="40159DA0">
            <w:pPr>
              <w:snapToGrid w:val="0"/>
              <w:jc w:val="center"/>
            </w:pPr>
          </w:p>
        </w:tc>
        <w:tc>
          <w:tcPr>
            <w:tcW w:w="782" w:type="dxa"/>
            <w:shd w:val="clear" w:color="auto" w:fill="auto"/>
            <w:vAlign w:val="center"/>
          </w:tcPr>
          <w:p w14:paraId="5D9EB20C">
            <w:pPr>
              <w:snapToGrid w:val="0"/>
              <w:jc w:val="center"/>
              <w:rPr>
                <w:rFonts w:ascii="Arial" w:hAnsi="Arial" w:eastAsia="黑体" w:cs="Arial"/>
                <w:bCs/>
                <w:color w:val="000000"/>
                <w:sz w:val="21"/>
                <w:szCs w:val="18"/>
              </w:rPr>
            </w:pPr>
            <w:r>
              <w:rPr>
                <w:rFonts w:ascii="Arial" w:hAnsi="Arial" w:eastAsia="黑体" w:cs="Arial"/>
                <w:bCs/>
                <w:color w:val="000000"/>
                <w:sz w:val="21"/>
                <w:szCs w:val="18"/>
              </w:rPr>
              <w:t>3</w:t>
            </w:r>
          </w:p>
        </w:tc>
        <w:tc>
          <w:tcPr>
            <w:tcW w:w="6459" w:type="dxa"/>
            <w:vAlign w:val="center"/>
          </w:tcPr>
          <w:p w14:paraId="1906E7BC">
            <w:pPr>
              <w:pStyle w:val="15"/>
              <w:jc w:val="left"/>
              <w:rPr>
                <w:rFonts w:hint="eastAsia" w:asciiTheme="minorEastAsia" w:hAnsiTheme="minorEastAsia" w:eastAsiaTheme="minorEastAsia" w:cstheme="minorEastAsia"/>
                <w:bCs/>
                <w:sz w:val="21"/>
                <w:szCs w:val="21"/>
                <w:lang w:eastAsia="zh-CN"/>
              </w:rPr>
            </w:pPr>
            <w:r>
              <w:rPr>
                <w:rFonts w:hint="eastAsia" w:asciiTheme="minorEastAsia" w:hAnsiTheme="minorEastAsia" w:eastAsiaTheme="minorEastAsia" w:cstheme="minorEastAsia"/>
                <w:color w:val="000000" w:themeColor="text1"/>
                <w:kern w:val="0"/>
                <w:sz w:val="21"/>
                <w:szCs w:val="21"/>
                <w:lang w:val="en-US" w:eastAsia="zh-CN"/>
                <w14:textFill>
                  <w14:solidFill>
                    <w14:schemeClr w14:val="tx1"/>
                  </w14:solidFill>
                </w14:textFill>
              </w:rPr>
              <w:t>把握</w:t>
            </w: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不同珠宝首饰企业的产品要求和市场定位，</w:t>
            </w:r>
            <w:r>
              <w:rPr>
                <w:rFonts w:hint="eastAsia" w:asciiTheme="minorEastAsia" w:hAnsiTheme="minorEastAsia" w:eastAsiaTheme="minorEastAsia" w:cstheme="minorEastAsia"/>
                <w:color w:val="000000" w:themeColor="text1"/>
                <w:kern w:val="0"/>
                <w:sz w:val="21"/>
                <w:szCs w:val="21"/>
                <w:lang w:val="en-US" w:eastAsia="zh-CN"/>
                <w14:textFill>
                  <w14:solidFill>
                    <w14:schemeClr w14:val="tx1"/>
                  </w14:solidFill>
                </w14:textFill>
              </w:rPr>
              <w:t>掌握行业动向和消费者心理及审美需求，</w:t>
            </w: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有针对性的进行相关首饰产品的设计与开发</w:t>
            </w:r>
            <w:r>
              <w:rPr>
                <w:rFonts w:hint="eastAsia" w:asciiTheme="minorEastAsia" w:hAnsiTheme="minorEastAsia" w:eastAsiaTheme="minorEastAsia" w:cstheme="minorEastAsia"/>
                <w:color w:val="000000" w:themeColor="text1"/>
                <w:kern w:val="0"/>
                <w:sz w:val="21"/>
                <w:szCs w:val="21"/>
                <w:lang w:eastAsia="zh-CN"/>
                <w14:textFill>
                  <w14:solidFill>
                    <w14:schemeClr w14:val="tx1"/>
                  </w14:solidFill>
                </w14:textFill>
              </w:rPr>
              <w:t>。</w:t>
            </w:r>
          </w:p>
        </w:tc>
      </w:tr>
      <w:tr w14:paraId="35136A24">
        <w:trPr>
          <w:trHeight w:val="340" w:hRule="atLeast"/>
          <w:jc w:val="center"/>
        </w:trPr>
        <w:tc>
          <w:tcPr>
            <w:tcW w:w="1235" w:type="dxa"/>
            <w:vMerge w:val="continue"/>
            <w:vAlign w:val="center"/>
          </w:tcPr>
          <w:p w14:paraId="4C262468">
            <w:pPr>
              <w:pStyle w:val="15"/>
              <w:rPr>
                <w:rFonts w:ascii="宋体" w:hAnsi="宋体"/>
              </w:rPr>
            </w:pPr>
          </w:p>
        </w:tc>
        <w:tc>
          <w:tcPr>
            <w:tcW w:w="782" w:type="dxa"/>
            <w:shd w:val="clear" w:color="auto" w:fill="auto"/>
            <w:vAlign w:val="center"/>
          </w:tcPr>
          <w:p w14:paraId="68D42EAB">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4</w:t>
            </w:r>
          </w:p>
        </w:tc>
        <w:tc>
          <w:tcPr>
            <w:tcW w:w="6459" w:type="dxa"/>
            <w:vAlign w:val="center"/>
          </w:tcPr>
          <w:p w14:paraId="664E9B96">
            <w:pPr>
              <w:pStyle w:val="15"/>
              <w:jc w:val="left"/>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充分理解首饰结构和各部件工作原理，</w:t>
            </w:r>
            <w:r>
              <w:rPr>
                <w:rFonts w:hint="eastAsia" w:asciiTheme="minorEastAsia" w:hAnsiTheme="minorEastAsia" w:eastAsiaTheme="minorEastAsia" w:cstheme="minorEastAsia"/>
                <w:color w:val="000000" w:themeColor="text1"/>
                <w:kern w:val="0"/>
                <w:sz w:val="21"/>
                <w:szCs w:val="21"/>
                <w:lang w:val="en-US" w:eastAsia="zh-CN"/>
                <w14:textFill>
                  <w14:solidFill>
                    <w14:schemeClr w14:val="tx1"/>
                  </w14:solidFill>
                </w14:textFill>
              </w:rPr>
              <w:t>结合人体工程学，保证首饰佩戴时的可行性和舒适性，</w:t>
            </w: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进行首饰三视图的</w:t>
            </w:r>
            <w:r>
              <w:rPr>
                <w:rFonts w:hint="eastAsia" w:asciiTheme="minorEastAsia" w:hAnsiTheme="minorEastAsia" w:eastAsiaTheme="minorEastAsia" w:cstheme="minorEastAsia"/>
                <w:color w:val="000000" w:themeColor="text1"/>
                <w:kern w:val="0"/>
                <w:sz w:val="21"/>
                <w:szCs w:val="21"/>
                <w:lang w:val="en-US" w:eastAsia="zh-CN"/>
                <w14:textFill>
                  <w14:solidFill>
                    <w14:schemeClr w14:val="tx1"/>
                  </w14:solidFill>
                </w14:textFill>
              </w:rPr>
              <w:t>设计</w:t>
            </w: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表现。</w:t>
            </w:r>
          </w:p>
        </w:tc>
      </w:tr>
      <w:tr w14:paraId="1EAE2F83">
        <w:trPr>
          <w:trHeight w:val="340" w:hRule="atLeast"/>
          <w:jc w:val="center"/>
        </w:trPr>
        <w:tc>
          <w:tcPr>
            <w:tcW w:w="1235" w:type="dxa"/>
            <w:vMerge w:val="restart"/>
            <w:vAlign w:val="center"/>
          </w:tcPr>
          <w:p w14:paraId="5237599D">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素养目标</w:t>
            </w:r>
          </w:p>
          <w:p w14:paraId="5FE2E4FE">
            <w:pPr>
              <w:snapToGrid w:val="0"/>
              <w:jc w:val="center"/>
            </w:pPr>
            <w:r>
              <w:rPr>
                <w:rFonts w:hint="eastAsia" w:ascii="黑体" w:hAnsi="黑体" w:eastAsia="黑体"/>
                <w:bCs/>
                <w:color w:val="000000"/>
                <w:sz w:val="21"/>
                <w:szCs w:val="18"/>
              </w:rPr>
              <w:t>(含课程思政目标</w:t>
            </w:r>
            <w:r>
              <w:rPr>
                <w:rFonts w:ascii="黑体" w:hAnsi="黑体" w:eastAsia="黑体"/>
                <w:bCs/>
                <w:color w:val="000000"/>
                <w:sz w:val="21"/>
                <w:szCs w:val="18"/>
              </w:rPr>
              <w:t>)</w:t>
            </w:r>
          </w:p>
        </w:tc>
        <w:tc>
          <w:tcPr>
            <w:tcW w:w="782" w:type="dxa"/>
            <w:shd w:val="clear" w:color="auto" w:fill="auto"/>
            <w:vAlign w:val="center"/>
          </w:tcPr>
          <w:p w14:paraId="4AFEE98B">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5</w:t>
            </w:r>
          </w:p>
        </w:tc>
        <w:tc>
          <w:tcPr>
            <w:tcW w:w="6459" w:type="dxa"/>
            <w:vAlign w:val="center"/>
          </w:tcPr>
          <w:p w14:paraId="4EE26229">
            <w:pPr>
              <w:pStyle w:val="15"/>
              <w:jc w:val="left"/>
              <w:rPr>
                <w:rFonts w:hint="default" w:asciiTheme="minorEastAsia" w:hAnsiTheme="minorEastAsia" w:eastAsiaTheme="minorEastAsia" w:cstheme="minorEastAsia"/>
                <w:bCs/>
                <w:sz w:val="21"/>
                <w:szCs w:val="21"/>
                <w:lang w:val="en-US"/>
              </w:rPr>
            </w:pPr>
            <w:r>
              <w:rPr>
                <w:rFonts w:hint="eastAsia" w:asciiTheme="minorEastAsia" w:hAnsiTheme="minorEastAsia" w:eastAsiaTheme="minorEastAsia" w:cstheme="minorEastAsia"/>
                <w:bCs/>
                <w:sz w:val="21"/>
                <w:szCs w:val="21"/>
                <w:lang w:val="en-US" w:eastAsia="zh-CN"/>
              </w:rPr>
              <w:t>在绘图表现过程中能履行设计师职责，勤奋努力、精益求精地完成设计表现工作，刻画深入精致，一丝不苟。设计无抄袭，尊重设计原创性、保护知识产权、具备职业设计师道德操守。</w:t>
            </w:r>
          </w:p>
        </w:tc>
      </w:tr>
      <w:tr w14:paraId="6B1BFEF9">
        <w:trPr>
          <w:trHeight w:val="340" w:hRule="atLeast"/>
          <w:jc w:val="center"/>
        </w:trPr>
        <w:tc>
          <w:tcPr>
            <w:tcW w:w="1235" w:type="dxa"/>
            <w:vMerge w:val="continue"/>
            <w:vAlign w:val="center"/>
          </w:tcPr>
          <w:p w14:paraId="4C48523D">
            <w:pPr>
              <w:pStyle w:val="15"/>
              <w:rPr>
                <w:rFonts w:ascii="宋体" w:hAnsi="宋体"/>
              </w:rPr>
            </w:pPr>
          </w:p>
        </w:tc>
        <w:tc>
          <w:tcPr>
            <w:tcW w:w="782" w:type="dxa"/>
            <w:shd w:val="clear" w:color="auto" w:fill="auto"/>
            <w:vAlign w:val="center"/>
          </w:tcPr>
          <w:p w14:paraId="7DE906C8">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6</w:t>
            </w:r>
          </w:p>
        </w:tc>
        <w:tc>
          <w:tcPr>
            <w:tcW w:w="6459" w:type="dxa"/>
            <w:vAlign w:val="center"/>
          </w:tcPr>
          <w:p w14:paraId="43A3B3C3">
            <w:pPr>
              <w:pStyle w:val="15"/>
              <w:jc w:val="left"/>
              <w:rPr>
                <w:rFonts w:hint="default" w:ascii="宋体" w:hAnsi="宋体" w:eastAsiaTheme="minorEastAsia"/>
                <w:bCs/>
                <w:lang w:val="en-US" w:eastAsia="zh-CN"/>
              </w:rPr>
            </w:pPr>
            <w:r>
              <w:rPr>
                <w:rFonts w:hint="eastAsia" w:asciiTheme="minorEastAsia" w:hAnsiTheme="minorEastAsia" w:eastAsiaTheme="minorEastAsia" w:cstheme="minorEastAsia"/>
                <w:bCs/>
                <w:sz w:val="21"/>
                <w:szCs w:val="21"/>
              </w:rPr>
              <w:t>在</w:t>
            </w:r>
            <w:r>
              <w:rPr>
                <w:rFonts w:hint="eastAsia" w:asciiTheme="minorEastAsia" w:hAnsiTheme="minorEastAsia" w:eastAsiaTheme="minorEastAsia" w:cstheme="minorEastAsia"/>
                <w:bCs/>
                <w:sz w:val="21"/>
                <w:szCs w:val="21"/>
                <w:lang w:val="en-US" w:eastAsia="zh-CN"/>
              </w:rPr>
              <w:t>设计活动</w:t>
            </w:r>
            <w:r>
              <w:rPr>
                <w:rFonts w:hint="eastAsia" w:asciiTheme="minorEastAsia" w:hAnsiTheme="minorEastAsia" w:eastAsiaTheme="minorEastAsia" w:cstheme="minorEastAsia"/>
                <w:bCs/>
                <w:sz w:val="21"/>
                <w:szCs w:val="21"/>
              </w:rPr>
              <w:t>中能主动担任自己的角色，与其他</w:t>
            </w:r>
            <w:r>
              <w:rPr>
                <w:rFonts w:hint="eastAsia" w:asciiTheme="minorEastAsia" w:hAnsiTheme="minorEastAsia" w:eastAsiaTheme="minorEastAsia" w:cstheme="minorEastAsia"/>
                <w:bCs/>
                <w:sz w:val="21"/>
                <w:szCs w:val="21"/>
                <w:lang w:val="en-US" w:eastAsia="zh-CN"/>
              </w:rPr>
              <w:t>小组</w:t>
            </w:r>
            <w:r>
              <w:rPr>
                <w:rFonts w:hint="eastAsia" w:asciiTheme="minorEastAsia" w:hAnsiTheme="minorEastAsia" w:eastAsiaTheme="minorEastAsia" w:cstheme="minorEastAsia"/>
                <w:bCs/>
                <w:sz w:val="21"/>
                <w:szCs w:val="21"/>
              </w:rPr>
              <w:t>成员密切合作，</w:t>
            </w:r>
            <w:r>
              <w:rPr>
                <w:rFonts w:hint="eastAsia" w:asciiTheme="minorEastAsia" w:hAnsiTheme="minorEastAsia" w:eastAsiaTheme="minorEastAsia" w:cstheme="minorEastAsia"/>
                <w:bCs/>
                <w:sz w:val="21"/>
                <w:szCs w:val="21"/>
                <w:lang w:val="en-US" w:eastAsia="zh-CN"/>
              </w:rPr>
              <w:t>进行设计方案研讨，取长补短，创造出更有市场潜力和消费者亲和力的商业首饰产品。</w:t>
            </w:r>
          </w:p>
        </w:tc>
      </w:tr>
    </w:tbl>
    <w:p w14:paraId="0BDEEF73">
      <w:pPr>
        <w:pStyle w:val="18"/>
        <w:spacing w:before="163" w:after="163"/>
      </w:pPr>
      <w:r>
        <w:rPr>
          <w:rFonts w:hint="eastAsia"/>
        </w:rPr>
        <w:t>（二）课程支撑的毕业要求</w:t>
      </w:r>
    </w:p>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autofit"/>
        <w:tblCellMar>
          <w:top w:w="0" w:type="dxa"/>
          <w:left w:w="108" w:type="dxa"/>
          <w:bottom w:w="0" w:type="dxa"/>
          <w:right w:w="108" w:type="dxa"/>
        </w:tblCellMar>
      </w:tblPr>
      <w:tblGrid>
        <w:gridCol w:w="8296"/>
      </w:tblGrid>
      <w:tr w14:paraId="6995EF9E">
        <w:trPr>
          <w:trHeight w:val="1633" w:hRule="atLeast"/>
        </w:trPr>
        <w:tc>
          <w:tcPr>
            <w:tcW w:w="8296" w:type="dxa"/>
          </w:tcPr>
          <w:p w14:paraId="3D1D372F">
            <w:pPr>
              <w:widowControl w:val="0"/>
              <w:tabs>
                <w:tab w:val="left" w:pos="4200"/>
              </w:tabs>
              <w:spacing w:line="240" w:lineRule="auto"/>
              <w:jc w:val="both"/>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
                <w:sz w:val="21"/>
                <w:szCs w:val="21"/>
              </w:rPr>
              <w:t>LO1品德修养</w:t>
            </w:r>
            <w:r>
              <w:rPr>
                <w:rFonts w:hint="eastAsia" w:asciiTheme="minorEastAsia" w:hAnsiTheme="minorEastAsia" w:eastAsiaTheme="minorEastAsia" w:cstheme="minorEastAsia"/>
                <w:bCs/>
                <w:sz w:val="21"/>
                <w:szCs w:val="21"/>
              </w:rPr>
              <w:t>：拥护中国共产党的领导，坚定理想信念，自觉涵养和积极弘扬社会主义核心价值观，增强政治认同、厚植家国情怀、遵守法律法规、传承雷锋精神，践行“感恩、回报、爱心、责任”八字校训，积极服务他人、服务社会、诚信尽责、爱岗敬业。</w:t>
            </w:r>
          </w:p>
          <w:p w14:paraId="49933091">
            <w:pPr>
              <w:widowControl w:val="0"/>
              <w:tabs>
                <w:tab w:val="left" w:pos="4200"/>
              </w:tabs>
              <w:spacing w:line="240" w:lineRule="auto"/>
              <w:jc w:val="both"/>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⑤爱岗敬业，热爱所学专业，勤学多练，锤炼技能。熟悉本专业相关的法律法规，在实习实践中自觉遵守职业规范，具备职业道德操守。</w:t>
            </w:r>
          </w:p>
        </w:tc>
      </w:tr>
      <w:tr w14:paraId="1C19023C">
        <w:tc>
          <w:tcPr>
            <w:tcW w:w="8296" w:type="dxa"/>
          </w:tcPr>
          <w:p w14:paraId="3B754583">
            <w:pPr>
              <w:widowControl w:val="0"/>
              <w:tabs>
                <w:tab w:val="left" w:pos="4200"/>
              </w:tabs>
              <w:spacing w:line="240" w:lineRule="auto"/>
              <w:jc w:val="both"/>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
                <w:sz w:val="21"/>
                <w:szCs w:val="21"/>
              </w:rPr>
              <w:t>LO2专业能力</w:t>
            </w:r>
            <w:r>
              <w:rPr>
                <w:rFonts w:hint="eastAsia" w:asciiTheme="minorEastAsia" w:hAnsiTheme="minorEastAsia" w:eastAsiaTheme="minorEastAsia" w:cstheme="minorEastAsia"/>
                <w:bCs/>
                <w:sz w:val="21"/>
                <w:szCs w:val="21"/>
              </w:rPr>
              <w:t>：具有人文科学素养，具备从事某项工作或专业的理论知识、实践能力。</w:t>
            </w:r>
          </w:p>
          <w:p w14:paraId="01782A15">
            <w:pPr>
              <w:widowControl w:val="0"/>
              <w:tabs>
                <w:tab w:val="left" w:pos="4200"/>
              </w:tabs>
              <w:spacing w:line="240" w:lineRule="auto"/>
              <w:jc w:val="both"/>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②掌握珠宝首饰设计</w:t>
            </w:r>
            <w:r>
              <w:rPr>
                <w:rFonts w:hint="eastAsia" w:asciiTheme="minorEastAsia" w:hAnsiTheme="minorEastAsia" w:eastAsiaTheme="minorEastAsia" w:cstheme="minorEastAsia"/>
                <w:bCs/>
                <w:sz w:val="21"/>
                <w:szCs w:val="21"/>
                <w:lang w:eastAsia="zh-Hans"/>
              </w:rPr>
              <w:t>表现的</w:t>
            </w:r>
            <w:r>
              <w:rPr>
                <w:rFonts w:hint="eastAsia" w:asciiTheme="minorEastAsia" w:hAnsiTheme="minorEastAsia" w:eastAsiaTheme="minorEastAsia" w:cstheme="minorEastAsia"/>
                <w:bCs/>
                <w:sz w:val="21"/>
                <w:szCs w:val="21"/>
              </w:rPr>
              <w:t>基本</w:t>
            </w:r>
            <w:r>
              <w:rPr>
                <w:rFonts w:hint="eastAsia" w:asciiTheme="minorEastAsia" w:hAnsiTheme="minorEastAsia" w:eastAsiaTheme="minorEastAsia" w:cstheme="minorEastAsia"/>
                <w:bCs/>
                <w:sz w:val="21"/>
                <w:szCs w:val="21"/>
                <w:lang w:eastAsia="zh-Hans"/>
              </w:rPr>
              <w:t>原则</w:t>
            </w:r>
            <w:r>
              <w:rPr>
                <w:rFonts w:hint="eastAsia" w:asciiTheme="minorEastAsia" w:hAnsiTheme="minorEastAsia" w:eastAsiaTheme="minorEastAsia" w:cstheme="minorEastAsia"/>
                <w:bCs/>
                <w:sz w:val="21"/>
                <w:szCs w:val="21"/>
              </w:rPr>
              <w:t>和方法，具有较强的珠宝首饰设计手绘</w:t>
            </w:r>
            <w:r>
              <w:rPr>
                <w:rFonts w:hint="eastAsia" w:asciiTheme="minorEastAsia" w:hAnsiTheme="minorEastAsia" w:eastAsiaTheme="minorEastAsia" w:cstheme="minorEastAsia"/>
                <w:bCs/>
                <w:sz w:val="21"/>
                <w:szCs w:val="21"/>
                <w:lang w:eastAsia="zh-Hans"/>
              </w:rPr>
              <w:t>能力</w:t>
            </w:r>
            <w:r>
              <w:rPr>
                <w:rFonts w:hint="eastAsia" w:asciiTheme="minorEastAsia" w:hAnsiTheme="minorEastAsia" w:eastAsiaTheme="minorEastAsia" w:cstheme="minorEastAsia"/>
                <w:bCs/>
                <w:sz w:val="21"/>
                <w:szCs w:val="21"/>
              </w:rPr>
              <w:t>和计算机绘图能力。</w:t>
            </w:r>
          </w:p>
          <w:p w14:paraId="6103E873">
            <w:pPr>
              <w:widowControl w:val="0"/>
              <w:tabs>
                <w:tab w:val="left" w:pos="4200"/>
              </w:tabs>
              <w:spacing w:line="240" w:lineRule="auto"/>
              <w:jc w:val="both"/>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⑥</w:t>
            </w:r>
            <w:r>
              <w:rPr>
                <w:rFonts w:hint="eastAsia" w:asciiTheme="minorEastAsia" w:hAnsiTheme="minorEastAsia" w:eastAsiaTheme="minorEastAsia" w:cstheme="minorEastAsia"/>
                <w:bCs/>
                <w:sz w:val="21"/>
                <w:szCs w:val="21"/>
                <w:lang w:eastAsia="zh-Hans"/>
              </w:rPr>
              <w:t>掌握珠宝首饰设计行业新的发展动态，能够利用所学专业知识适应不断变化的工作内容。</w:t>
            </w:r>
          </w:p>
        </w:tc>
      </w:tr>
      <w:tr w14:paraId="378D4F19">
        <w:tc>
          <w:tcPr>
            <w:tcW w:w="8296" w:type="dxa"/>
          </w:tcPr>
          <w:p w14:paraId="2E84B7EF">
            <w:pPr>
              <w:widowControl w:val="0"/>
              <w:tabs>
                <w:tab w:val="left" w:pos="4200"/>
              </w:tabs>
              <w:spacing w:line="240" w:lineRule="auto"/>
              <w:jc w:val="both"/>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
                <w:sz w:val="21"/>
                <w:szCs w:val="21"/>
              </w:rPr>
              <w:t>LO6协同创新</w:t>
            </w:r>
            <w:r>
              <w:rPr>
                <w:rFonts w:hint="eastAsia" w:asciiTheme="minorEastAsia" w:hAnsiTheme="minorEastAsia" w:eastAsiaTheme="minorEastAsia" w:cstheme="minorEastAsia"/>
                <w:bCs/>
                <w:sz w:val="21"/>
                <w:szCs w:val="21"/>
              </w:rPr>
              <w:t>：同群体保持良好的合作关系，做集体中的积极成员，善于自我管理和团队管理；善于从多个维度思考问题，利用自己的知识与实践来提出新设想。</w:t>
            </w:r>
          </w:p>
          <w:p w14:paraId="4E1EE85A">
            <w:pPr>
              <w:widowControl w:val="0"/>
              <w:tabs>
                <w:tab w:val="left" w:pos="4200"/>
              </w:tabs>
              <w:spacing w:line="240" w:lineRule="auto"/>
              <w:jc w:val="both"/>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①在集体活动中能主动担任自己的角色，与其他成员密切合作，善于自我管理和团队管理，共同完成任务。</w:t>
            </w:r>
          </w:p>
        </w:tc>
      </w:tr>
    </w:tbl>
    <w:p w14:paraId="4887168F">
      <w:pPr>
        <w:pStyle w:val="18"/>
        <w:spacing w:before="163" w:after="163"/>
      </w:pPr>
      <w:r>
        <w:rPr>
          <w:rFonts w:hint="eastAsia"/>
        </w:rPr>
        <w:t xml:space="preserve">（三）毕业要求与课程目标的关系 </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77"/>
        <w:gridCol w:w="794"/>
        <w:gridCol w:w="794"/>
        <w:gridCol w:w="4763"/>
        <w:gridCol w:w="1348"/>
      </w:tblGrid>
      <w:tr w14:paraId="7D82F84E">
        <w:trPr>
          <w:trHeight w:val="391" w:hRule="atLeast"/>
          <w:jc w:val="center"/>
        </w:trPr>
        <w:tc>
          <w:tcPr>
            <w:tcW w:w="777" w:type="dxa"/>
            <w:tcBorders>
              <w:top w:val="single" w:color="auto" w:sz="12" w:space="0"/>
              <w:left w:val="single" w:color="auto" w:sz="12" w:space="0"/>
              <w:right w:val="single" w:color="auto" w:sz="4" w:space="0"/>
            </w:tcBorders>
            <w:shd w:val="clear" w:color="auto" w:fill="auto"/>
            <w:vAlign w:val="center"/>
          </w:tcPr>
          <w:p w14:paraId="3F41C75E">
            <w:pPr>
              <w:pStyle w:val="14"/>
              <w:rPr>
                <w:szCs w:val="16"/>
              </w:rPr>
            </w:pPr>
            <w:r>
              <w:rPr>
                <w:rFonts w:hint="eastAsia" w:ascii="黑体" w:hAnsi="黑体"/>
                <w:szCs w:val="18"/>
              </w:rPr>
              <w:t>毕业要求</w:t>
            </w:r>
          </w:p>
        </w:tc>
        <w:tc>
          <w:tcPr>
            <w:tcW w:w="794" w:type="dxa"/>
            <w:tcBorders>
              <w:top w:val="single" w:color="auto" w:sz="12" w:space="0"/>
              <w:left w:val="single" w:color="auto" w:sz="4" w:space="0"/>
            </w:tcBorders>
            <w:vAlign w:val="center"/>
          </w:tcPr>
          <w:p w14:paraId="6AC220EF">
            <w:pPr>
              <w:pStyle w:val="14"/>
              <w:rPr>
                <w:szCs w:val="16"/>
              </w:rPr>
            </w:pPr>
            <w:r>
              <w:rPr>
                <w:rFonts w:hint="eastAsia"/>
                <w:szCs w:val="16"/>
              </w:rPr>
              <w:t>指标点</w:t>
            </w:r>
          </w:p>
        </w:tc>
        <w:tc>
          <w:tcPr>
            <w:tcW w:w="794" w:type="dxa"/>
            <w:tcBorders>
              <w:top w:val="single" w:color="auto" w:sz="12" w:space="0"/>
              <w:right w:val="double" w:color="auto" w:sz="4" w:space="0"/>
            </w:tcBorders>
            <w:shd w:val="clear" w:color="auto" w:fill="auto"/>
            <w:vAlign w:val="center"/>
          </w:tcPr>
          <w:p w14:paraId="36A2B1C1">
            <w:pPr>
              <w:pStyle w:val="14"/>
              <w:rPr>
                <w:szCs w:val="16"/>
              </w:rPr>
            </w:pPr>
            <w:r>
              <w:rPr>
                <w:rFonts w:hint="eastAsia"/>
                <w:szCs w:val="16"/>
              </w:rPr>
              <w:t>支撑度</w:t>
            </w:r>
          </w:p>
        </w:tc>
        <w:tc>
          <w:tcPr>
            <w:tcW w:w="4763" w:type="dxa"/>
            <w:tcBorders>
              <w:top w:val="single" w:color="auto" w:sz="12" w:space="0"/>
            </w:tcBorders>
            <w:vAlign w:val="center"/>
          </w:tcPr>
          <w:p w14:paraId="61776311">
            <w:pPr>
              <w:pStyle w:val="14"/>
              <w:rPr>
                <w:szCs w:val="16"/>
              </w:rPr>
            </w:pPr>
            <w:r>
              <w:rPr>
                <w:rFonts w:hint="eastAsia"/>
                <w:szCs w:val="16"/>
              </w:rPr>
              <w:t>课程目标</w:t>
            </w:r>
          </w:p>
        </w:tc>
        <w:tc>
          <w:tcPr>
            <w:tcW w:w="1348" w:type="dxa"/>
            <w:tcBorders>
              <w:top w:val="single" w:color="auto" w:sz="12" w:space="0"/>
              <w:right w:val="single" w:color="auto" w:sz="12" w:space="0"/>
            </w:tcBorders>
            <w:vAlign w:val="center"/>
          </w:tcPr>
          <w:p w14:paraId="04241CC6">
            <w:pPr>
              <w:pStyle w:val="14"/>
              <w:rPr>
                <w:szCs w:val="16"/>
              </w:rPr>
            </w:pPr>
            <w:r>
              <w:rPr>
                <w:rFonts w:hint="eastAsia"/>
                <w:szCs w:val="16"/>
              </w:rPr>
              <w:t>对指标点的贡献度</w:t>
            </w:r>
          </w:p>
        </w:tc>
      </w:tr>
      <w:tr w14:paraId="0B3F6940">
        <w:trPr>
          <w:trHeight w:val="90" w:hRule="atLeast"/>
          <w:jc w:val="center"/>
        </w:trPr>
        <w:tc>
          <w:tcPr>
            <w:tcW w:w="777" w:type="dxa"/>
            <w:tcBorders>
              <w:left w:val="single" w:color="auto" w:sz="12" w:space="0"/>
              <w:right w:val="single" w:color="auto" w:sz="4" w:space="0"/>
            </w:tcBorders>
            <w:shd w:val="clear" w:color="auto" w:fill="auto"/>
            <w:vAlign w:val="center"/>
          </w:tcPr>
          <w:p w14:paraId="529613D2">
            <w:pPr>
              <w:pStyle w:val="15"/>
            </w:pPr>
            <w:r>
              <w:rPr>
                <w:rFonts w:eastAsia="宋体" w:cs="宋体"/>
                <w:b w:val="0"/>
                <w:bCs/>
                <w:sz w:val="21"/>
                <w:szCs w:val="21"/>
              </w:rPr>
              <w:t>LO1</w:t>
            </w:r>
          </w:p>
        </w:tc>
        <w:tc>
          <w:tcPr>
            <w:tcW w:w="794" w:type="dxa"/>
            <w:tcBorders>
              <w:left w:val="single" w:color="auto" w:sz="4" w:space="0"/>
            </w:tcBorders>
            <w:vAlign w:val="center"/>
          </w:tcPr>
          <w:p w14:paraId="276F5413">
            <w:pPr>
              <w:pStyle w:val="15"/>
              <w:rPr>
                <w:rFonts w:cs="Times New Roman"/>
                <w:bCs/>
              </w:rPr>
            </w:pPr>
            <w:r>
              <w:rPr>
                <w:rFonts w:hint="eastAsia" w:asciiTheme="minorEastAsia" w:hAnsiTheme="minorEastAsia" w:eastAsiaTheme="minorEastAsia" w:cstheme="minorEastAsia"/>
                <w:bCs/>
                <w:sz w:val="21"/>
                <w:szCs w:val="21"/>
              </w:rPr>
              <w:t>⑤</w:t>
            </w:r>
          </w:p>
        </w:tc>
        <w:tc>
          <w:tcPr>
            <w:tcW w:w="794" w:type="dxa"/>
            <w:tcBorders>
              <w:right w:val="double" w:color="auto" w:sz="4" w:space="0"/>
            </w:tcBorders>
            <w:shd w:val="clear" w:color="auto" w:fill="auto"/>
            <w:vAlign w:val="center"/>
          </w:tcPr>
          <w:p w14:paraId="24324D58">
            <w:pPr>
              <w:pStyle w:val="15"/>
              <w:rPr>
                <w:rFonts w:hint="default" w:ascii="宋体" w:hAnsi="宋体"/>
                <w:lang w:val="en-US"/>
              </w:rPr>
            </w:pPr>
            <w:r>
              <w:rPr>
                <w:rFonts w:hint="default" w:ascii="宋体" w:hAnsi="宋体"/>
                <w:lang w:val="en-US"/>
              </w:rPr>
              <w:t>M</w:t>
            </w:r>
          </w:p>
        </w:tc>
        <w:tc>
          <w:tcPr>
            <w:tcW w:w="4763" w:type="dxa"/>
            <w:vAlign w:val="center"/>
          </w:tcPr>
          <w:p w14:paraId="0A31DAE0">
            <w:pPr>
              <w:pStyle w:val="15"/>
              <w:jc w:val="left"/>
              <w:rPr>
                <w:rFonts w:hint="default" w:ascii="宋体" w:hAnsi="宋体" w:eastAsia="宋体"/>
                <w:bCs/>
                <w:lang w:val="en-US" w:eastAsia="zh-CN"/>
              </w:rPr>
            </w:pPr>
            <w:r>
              <w:rPr>
                <w:rFonts w:hint="eastAsia" w:ascii="宋体" w:hAnsi="宋体"/>
                <w:bCs/>
                <w:lang w:val="en-US" w:eastAsia="zh-CN"/>
              </w:rPr>
              <w:t>5、</w:t>
            </w:r>
            <w:r>
              <w:rPr>
                <w:rFonts w:hint="eastAsia" w:asciiTheme="minorEastAsia" w:hAnsiTheme="minorEastAsia" w:eastAsiaTheme="minorEastAsia" w:cstheme="minorEastAsia"/>
                <w:bCs/>
                <w:sz w:val="21"/>
                <w:szCs w:val="21"/>
                <w:lang w:val="en-US" w:eastAsia="zh-CN"/>
              </w:rPr>
              <w:t>在绘图表现过程中能履行设计师职责，勤奋努力、精益求精地完成设计表现工作，刻画深入精致，一丝不苟。设计无抄袭，尊重设计原创性、保护知识产权、具备职业设计师道德操守。</w:t>
            </w:r>
          </w:p>
        </w:tc>
        <w:tc>
          <w:tcPr>
            <w:tcW w:w="1348" w:type="dxa"/>
            <w:tcBorders>
              <w:right w:val="single" w:color="auto" w:sz="12" w:space="0"/>
            </w:tcBorders>
            <w:vAlign w:val="center"/>
          </w:tcPr>
          <w:p w14:paraId="61501BC6">
            <w:pPr>
              <w:pStyle w:val="15"/>
              <w:rPr>
                <w:rFonts w:hint="default" w:ascii="宋体" w:hAnsi="宋体" w:eastAsia="宋体"/>
                <w:bCs/>
                <w:lang w:val="en-US" w:eastAsia="zh-CN"/>
              </w:rPr>
            </w:pPr>
            <w:r>
              <w:rPr>
                <w:rFonts w:hint="eastAsia" w:ascii="宋体" w:hAnsi="宋体"/>
                <w:bCs/>
                <w:lang w:val="en-US" w:eastAsia="zh-CN"/>
              </w:rPr>
              <w:t>100%</w:t>
            </w:r>
          </w:p>
        </w:tc>
      </w:tr>
      <w:tr w14:paraId="1E70F6EE">
        <w:trPr>
          <w:trHeight w:val="340" w:hRule="atLeast"/>
          <w:jc w:val="center"/>
        </w:trPr>
        <w:tc>
          <w:tcPr>
            <w:tcW w:w="777" w:type="dxa"/>
            <w:vMerge w:val="restart"/>
            <w:tcBorders>
              <w:left w:val="single" w:color="auto" w:sz="12" w:space="0"/>
              <w:right w:val="single" w:color="auto" w:sz="4" w:space="0"/>
            </w:tcBorders>
            <w:shd w:val="clear" w:color="auto" w:fill="auto"/>
            <w:vAlign w:val="center"/>
          </w:tcPr>
          <w:p w14:paraId="0CC4D678">
            <w:pPr>
              <w:pStyle w:val="15"/>
            </w:pPr>
            <w:r>
              <w:rPr>
                <w:b w:val="0"/>
                <w:bCs/>
                <w:sz w:val="21"/>
                <w:szCs w:val="21"/>
              </w:rPr>
              <w:t>LO2</w:t>
            </w:r>
          </w:p>
        </w:tc>
        <w:tc>
          <w:tcPr>
            <w:tcW w:w="794" w:type="dxa"/>
            <w:vMerge w:val="restart"/>
            <w:tcBorders>
              <w:left w:val="single" w:color="auto" w:sz="4" w:space="0"/>
            </w:tcBorders>
            <w:vAlign w:val="center"/>
          </w:tcPr>
          <w:p w14:paraId="60A830EC">
            <w:pPr>
              <w:pStyle w:val="15"/>
              <w:rPr>
                <w:rFonts w:cs="Times New Roman"/>
                <w:bCs/>
              </w:rPr>
            </w:pPr>
            <w:r>
              <w:rPr>
                <w:rFonts w:hint="eastAsia"/>
                <w:bCs/>
                <w:sz w:val="21"/>
                <w:szCs w:val="21"/>
              </w:rPr>
              <w:t>②</w:t>
            </w:r>
          </w:p>
        </w:tc>
        <w:tc>
          <w:tcPr>
            <w:tcW w:w="794" w:type="dxa"/>
            <w:vMerge w:val="restart"/>
            <w:tcBorders>
              <w:right w:val="double" w:color="auto" w:sz="4" w:space="0"/>
            </w:tcBorders>
            <w:shd w:val="clear" w:color="auto" w:fill="auto"/>
            <w:vAlign w:val="center"/>
          </w:tcPr>
          <w:p w14:paraId="5420E1C9">
            <w:pPr>
              <w:pStyle w:val="15"/>
              <w:jc w:val="center"/>
            </w:pPr>
            <w:r>
              <w:rPr>
                <w:rFonts w:hint="default" w:ascii="宋体" w:hAnsi="宋体"/>
                <w:lang w:val="en-US"/>
              </w:rPr>
              <w:t>H</w:t>
            </w:r>
          </w:p>
        </w:tc>
        <w:tc>
          <w:tcPr>
            <w:tcW w:w="4763" w:type="dxa"/>
            <w:vAlign w:val="center"/>
          </w:tcPr>
          <w:p w14:paraId="18C059F4">
            <w:pPr>
              <w:pStyle w:val="15"/>
              <w:jc w:val="left"/>
              <w:rPr>
                <w:rFonts w:hint="default" w:ascii="宋体" w:hAnsi="宋体" w:eastAsia="宋体"/>
                <w:bCs/>
                <w:lang w:val="en-US" w:eastAsia="zh-CN"/>
              </w:rPr>
            </w:pPr>
            <w:r>
              <w:rPr>
                <w:rFonts w:hint="eastAsia" w:ascii="宋体" w:hAnsi="宋体"/>
                <w:bCs/>
                <w:lang w:val="en-US" w:eastAsia="zh-CN"/>
              </w:rPr>
              <w:t>2、</w:t>
            </w: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掌握一般商业首饰设计的设计法则和形式美表现，</w:t>
            </w:r>
            <w:r>
              <w:rPr>
                <w:rFonts w:hint="eastAsia" w:asciiTheme="minorEastAsia" w:hAnsiTheme="minorEastAsia" w:eastAsiaTheme="minorEastAsia" w:cstheme="minorEastAsia"/>
                <w:color w:val="000000" w:themeColor="text1"/>
                <w:kern w:val="0"/>
                <w:sz w:val="21"/>
                <w:szCs w:val="21"/>
                <w:lang w:val="en-US" w:eastAsia="zh-CN"/>
                <w14:textFill>
                  <w14:solidFill>
                    <w14:schemeClr w14:val="tx1"/>
                  </w14:solidFill>
                </w14:textFill>
              </w:rPr>
              <w:t>结合</w:t>
            </w:r>
            <w:r>
              <w:rPr>
                <w:rFonts w:hint="eastAsia"/>
                <w:lang w:val="en-US" w:eastAsia="zh-CN"/>
              </w:rPr>
              <w:t>珠宝工艺、材料科学、美学和心理学等多方面的知识，</w:t>
            </w: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进行具象形体及装饰图案元素的商业首饰转化</w:t>
            </w:r>
            <w:r>
              <w:rPr>
                <w:rFonts w:hint="eastAsia" w:asciiTheme="minorEastAsia" w:hAnsiTheme="minorEastAsia" w:eastAsiaTheme="minorEastAsia" w:cstheme="minorEastAsia"/>
                <w:color w:val="000000" w:themeColor="text1"/>
                <w:kern w:val="0"/>
                <w:sz w:val="21"/>
                <w:szCs w:val="21"/>
                <w:lang w:eastAsia="zh-CN"/>
                <w14:textFill>
                  <w14:solidFill>
                    <w14:schemeClr w14:val="tx1"/>
                  </w14:solidFill>
                </w14:textFill>
              </w:rPr>
              <w:t>。</w:t>
            </w:r>
          </w:p>
        </w:tc>
        <w:tc>
          <w:tcPr>
            <w:tcW w:w="1348" w:type="dxa"/>
            <w:tcBorders>
              <w:right w:val="single" w:color="auto" w:sz="12" w:space="0"/>
            </w:tcBorders>
            <w:vAlign w:val="center"/>
          </w:tcPr>
          <w:p w14:paraId="18B97582">
            <w:pPr>
              <w:pStyle w:val="15"/>
              <w:rPr>
                <w:rFonts w:hint="default" w:ascii="宋体" w:hAnsi="宋体" w:eastAsia="宋体"/>
                <w:bCs/>
                <w:lang w:val="en-US" w:eastAsia="zh-CN"/>
              </w:rPr>
            </w:pPr>
            <w:r>
              <w:rPr>
                <w:rFonts w:hint="eastAsia" w:ascii="宋体" w:hAnsi="宋体"/>
                <w:bCs/>
                <w:lang w:val="en-US" w:eastAsia="zh-CN"/>
              </w:rPr>
              <w:t>35%</w:t>
            </w:r>
          </w:p>
        </w:tc>
      </w:tr>
      <w:tr w14:paraId="032F2502">
        <w:trPr>
          <w:trHeight w:val="378" w:hRule="atLeast"/>
          <w:jc w:val="center"/>
        </w:trPr>
        <w:tc>
          <w:tcPr>
            <w:tcW w:w="777" w:type="dxa"/>
            <w:vMerge w:val="continue"/>
            <w:tcBorders>
              <w:left w:val="single" w:color="auto" w:sz="12" w:space="0"/>
              <w:right w:val="single" w:color="auto" w:sz="4" w:space="0"/>
            </w:tcBorders>
            <w:shd w:val="clear" w:color="auto" w:fill="auto"/>
            <w:vAlign w:val="center"/>
          </w:tcPr>
          <w:p w14:paraId="4C15E96F">
            <w:pPr>
              <w:pStyle w:val="15"/>
            </w:pPr>
          </w:p>
        </w:tc>
        <w:tc>
          <w:tcPr>
            <w:tcW w:w="794" w:type="dxa"/>
            <w:vMerge w:val="continue"/>
            <w:tcBorders>
              <w:left w:val="single" w:color="auto" w:sz="4" w:space="0"/>
            </w:tcBorders>
            <w:vAlign w:val="center"/>
          </w:tcPr>
          <w:p w14:paraId="4EFB7457">
            <w:pPr>
              <w:pStyle w:val="15"/>
              <w:rPr>
                <w:rFonts w:cs="Times New Roman"/>
                <w:bCs/>
              </w:rPr>
            </w:pPr>
          </w:p>
        </w:tc>
        <w:tc>
          <w:tcPr>
            <w:tcW w:w="794" w:type="dxa"/>
            <w:vMerge w:val="continue"/>
            <w:tcBorders>
              <w:right w:val="double" w:color="auto" w:sz="4" w:space="0"/>
            </w:tcBorders>
            <w:shd w:val="clear" w:color="auto" w:fill="auto"/>
            <w:vAlign w:val="center"/>
          </w:tcPr>
          <w:p w14:paraId="0C495519">
            <w:pPr>
              <w:pStyle w:val="15"/>
              <w:rPr>
                <w:rFonts w:ascii="宋体" w:hAnsi="宋体"/>
              </w:rPr>
            </w:pPr>
          </w:p>
        </w:tc>
        <w:tc>
          <w:tcPr>
            <w:tcW w:w="4763" w:type="dxa"/>
            <w:vAlign w:val="center"/>
          </w:tcPr>
          <w:p w14:paraId="26D06B1E">
            <w:pPr>
              <w:pStyle w:val="15"/>
              <w:jc w:val="left"/>
              <w:rPr>
                <w:rFonts w:hint="eastAsia" w:ascii="宋体" w:hAnsi="宋体"/>
                <w:bCs/>
                <w:lang w:val="en-US" w:eastAsia="zh-CN"/>
              </w:rPr>
            </w:pPr>
            <w:r>
              <w:rPr>
                <w:rFonts w:hint="eastAsia" w:ascii="宋体" w:hAnsi="宋体"/>
                <w:bCs/>
                <w:lang w:val="en-US" w:eastAsia="zh-CN"/>
              </w:rPr>
              <w:t>3、</w:t>
            </w:r>
            <w:r>
              <w:rPr>
                <w:rFonts w:hint="eastAsia" w:asciiTheme="minorEastAsia" w:hAnsiTheme="minorEastAsia" w:eastAsiaTheme="minorEastAsia" w:cstheme="minorEastAsia"/>
                <w:color w:val="000000" w:themeColor="text1"/>
                <w:kern w:val="0"/>
                <w:sz w:val="21"/>
                <w:szCs w:val="21"/>
                <w:lang w:val="en-US" w:eastAsia="zh-CN"/>
                <w14:textFill>
                  <w14:solidFill>
                    <w14:schemeClr w14:val="tx1"/>
                  </w14:solidFill>
                </w14:textFill>
              </w:rPr>
              <w:t>把握</w:t>
            </w: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不同珠宝首饰企业的产品要求和市场定位，</w:t>
            </w:r>
            <w:r>
              <w:rPr>
                <w:rFonts w:hint="eastAsia" w:asciiTheme="minorEastAsia" w:hAnsiTheme="minorEastAsia" w:eastAsiaTheme="minorEastAsia" w:cstheme="minorEastAsia"/>
                <w:color w:val="000000" w:themeColor="text1"/>
                <w:kern w:val="0"/>
                <w:sz w:val="21"/>
                <w:szCs w:val="21"/>
                <w:lang w:val="en-US" w:eastAsia="zh-CN"/>
                <w14:textFill>
                  <w14:solidFill>
                    <w14:schemeClr w14:val="tx1"/>
                  </w14:solidFill>
                </w14:textFill>
              </w:rPr>
              <w:t>掌握行业动向和消费者心理及审美需求，</w:t>
            </w: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有针对性的进行相关首饰产品的设计与开发</w:t>
            </w:r>
            <w:r>
              <w:rPr>
                <w:rFonts w:hint="eastAsia" w:asciiTheme="minorEastAsia" w:hAnsiTheme="minorEastAsia" w:eastAsiaTheme="minorEastAsia" w:cstheme="minorEastAsia"/>
                <w:color w:val="000000" w:themeColor="text1"/>
                <w:kern w:val="0"/>
                <w:sz w:val="21"/>
                <w:szCs w:val="21"/>
                <w:lang w:eastAsia="zh-CN"/>
                <w14:textFill>
                  <w14:solidFill>
                    <w14:schemeClr w14:val="tx1"/>
                  </w14:solidFill>
                </w14:textFill>
              </w:rPr>
              <w:t>。</w:t>
            </w:r>
          </w:p>
        </w:tc>
        <w:tc>
          <w:tcPr>
            <w:tcW w:w="1348" w:type="dxa"/>
            <w:tcBorders>
              <w:right w:val="single" w:color="auto" w:sz="12" w:space="0"/>
            </w:tcBorders>
            <w:vAlign w:val="center"/>
          </w:tcPr>
          <w:p w14:paraId="2C3AAD8E">
            <w:pPr>
              <w:pStyle w:val="15"/>
              <w:rPr>
                <w:rFonts w:hint="default" w:ascii="宋体" w:hAnsi="宋体" w:eastAsia="宋体"/>
                <w:bCs/>
                <w:lang w:val="en-US" w:eastAsia="zh-CN"/>
              </w:rPr>
            </w:pPr>
            <w:r>
              <w:rPr>
                <w:rFonts w:hint="eastAsia" w:ascii="宋体" w:hAnsi="宋体"/>
                <w:bCs/>
                <w:lang w:val="en-US" w:eastAsia="zh-CN"/>
              </w:rPr>
              <w:t>35%</w:t>
            </w:r>
          </w:p>
        </w:tc>
      </w:tr>
      <w:tr w14:paraId="082B631C">
        <w:trPr>
          <w:trHeight w:val="378" w:hRule="atLeast"/>
          <w:jc w:val="center"/>
        </w:trPr>
        <w:tc>
          <w:tcPr>
            <w:tcW w:w="777" w:type="dxa"/>
            <w:vMerge w:val="continue"/>
            <w:tcBorders>
              <w:left w:val="single" w:color="auto" w:sz="12" w:space="0"/>
              <w:right w:val="single" w:color="auto" w:sz="4" w:space="0"/>
            </w:tcBorders>
            <w:shd w:val="clear" w:color="auto" w:fill="auto"/>
            <w:vAlign w:val="center"/>
          </w:tcPr>
          <w:p w14:paraId="4A64EB86">
            <w:pPr>
              <w:pStyle w:val="15"/>
              <w:jc w:val="left"/>
            </w:pPr>
          </w:p>
        </w:tc>
        <w:tc>
          <w:tcPr>
            <w:tcW w:w="794" w:type="dxa"/>
            <w:vMerge w:val="continue"/>
            <w:tcBorders>
              <w:left w:val="single" w:color="auto" w:sz="4" w:space="0"/>
            </w:tcBorders>
            <w:vAlign w:val="center"/>
          </w:tcPr>
          <w:p w14:paraId="1B8FEAC9">
            <w:pPr>
              <w:pStyle w:val="15"/>
              <w:jc w:val="left"/>
            </w:pPr>
          </w:p>
        </w:tc>
        <w:tc>
          <w:tcPr>
            <w:tcW w:w="794" w:type="dxa"/>
            <w:vMerge w:val="continue"/>
            <w:tcBorders>
              <w:right w:val="double" w:color="auto" w:sz="4" w:space="0"/>
            </w:tcBorders>
            <w:shd w:val="clear" w:color="auto" w:fill="auto"/>
            <w:vAlign w:val="center"/>
          </w:tcPr>
          <w:p w14:paraId="5EBA5EAF">
            <w:pPr>
              <w:pStyle w:val="15"/>
              <w:jc w:val="left"/>
            </w:pPr>
          </w:p>
        </w:tc>
        <w:tc>
          <w:tcPr>
            <w:tcW w:w="4763" w:type="dxa"/>
            <w:vAlign w:val="center"/>
          </w:tcPr>
          <w:p w14:paraId="39236FD4">
            <w:pPr>
              <w:pStyle w:val="15"/>
              <w:jc w:val="left"/>
              <w:rPr>
                <w:rFonts w:hint="eastAsia" w:ascii="宋体" w:hAnsi="宋体"/>
                <w:bCs/>
                <w:lang w:val="en-US" w:eastAsia="zh-CN"/>
              </w:rPr>
            </w:pPr>
            <w:r>
              <w:rPr>
                <w:rFonts w:hint="eastAsia" w:ascii="宋体" w:hAnsi="宋体"/>
                <w:bCs/>
                <w:lang w:val="en-US" w:eastAsia="zh-CN"/>
              </w:rPr>
              <w:t>4、</w:t>
            </w: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充分理解首饰结构和各部件工作原理，</w:t>
            </w:r>
            <w:r>
              <w:rPr>
                <w:rFonts w:hint="eastAsia" w:asciiTheme="minorEastAsia" w:hAnsiTheme="minorEastAsia" w:eastAsiaTheme="minorEastAsia" w:cstheme="minorEastAsia"/>
                <w:color w:val="000000" w:themeColor="text1"/>
                <w:kern w:val="0"/>
                <w:sz w:val="21"/>
                <w:szCs w:val="21"/>
                <w:lang w:val="en-US" w:eastAsia="zh-CN"/>
                <w14:textFill>
                  <w14:solidFill>
                    <w14:schemeClr w14:val="tx1"/>
                  </w14:solidFill>
                </w14:textFill>
              </w:rPr>
              <w:t>结合人体工程学，保证首饰佩戴时的可行性和舒适性，</w:t>
            </w: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进行首饰三视图的</w:t>
            </w:r>
            <w:r>
              <w:rPr>
                <w:rFonts w:hint="eastAsia" w:asciiTheme="minorEastAsia" w:hAnsiTheme="minorEastAsia" w:eastAsiaTheme="minorEastAsia" w:cstheme="minorEastAsia"/>
                <w:color w:val="000000" w:themeColor="text1"/>
                <w:kern w:val="0"/>
                <w:sz w:val="21"/>
                <w:szCs w:val="21"/>
                <w:lang w:val="en-US" w:eastAsia="zh-CN"/>
                <w14:textFill>
                  <w14:solidFill>
                    <w14:schemeClr w14:val="tx1"/>
                  </w14:solidFill>
                </w14:textFill>
              </w:rPr>
              <w:t>设计</w:t>
            </w: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表现。</w:t>
            </w:r>
          </w:p>
        </w:tc>
        <w:tc>
          <w:tcPr>
            <w:tcW w:w="1348" w:type="dxa"/>
            <w:tcBorders>
              <w:right w:val="single" w:color="auto" w:sz="12" w:space="0"/>
            </w:tcBorders>
            <w:vAlign w:val="center"/>
          </w:tcPr>
          <w:p w14:paraId="3CEBB6F8">
            <w:pPr>
              <w:pStyle w:val="15"/>
              <w:jc w:val="center"/>
              <w:rPr>
                <w:rFonts w:hint="default" w:ascii="宋体" w:hAnsi="宋体"/>
                <w:bCs/>
                <w:lang w:val="en-US" w:eastAsia="zh-CN"/>
              </w:rPr>
            </w:pPr>
            <w:r>
              <w:rPr>
                <w:rFonts w:hint="eastAsia" w:ascii="宋体" w:hAnsi="宋体"/>
                <w:bCs/>
                <w:lang w:val="en-US" w:eastAsia="zh-CN"/>
              </w:rPr>
              <w:t>30%</w:t>
            </w:r>
          </w:p>
        </w:tc>
      </w:tr>
      <w:tr w14:paraId="39A55B61">
        <w:trPr>
          <w:trHeight w:val="340" w:hRule="atLeast"/>
          <w:jc w:val="center"/>
        </w:trPr>
        <w:tc>
          <w:tcPr>
            <w:tcW w:w="777" w:type="dxa"/>
            <w:vMerge w:val="continue"/>
            <w:tcBorders>
              <w:left w:val="single" w:color="auto" w:sz="12" w:space="0"/>
              <w:right w:val="single" w:color="auto" w:sz="4" w:space="0"/>
            </w:tcBorders>
            <w:shd w:val="clear" w:color="auto" w:fill="auto"/>
            <w:vAlign w:val="center"/>
          </w:tcPr>
          <w:p w14:paraId="31FC3BC2">
            <w:pPr>
              <w:pStyle w:val="15"/>
            </w:pPr>
          </w:p>
        </w:tc>
        <w:tc>
          <w:tcPr>
            <w:tcW w:w="794" w:type="dxa"/>
            <w:tcBorders>
              <w:left w:val="single" w:color="auto" w:sz="4" w:space="0"/>
            </w:tcBorders>
            <w:vAlign w:val="center"/>
          </w:tcPr>
          <w:p w14:paraId="6D276B11">
            <w:pPr>
              <w:pStyle w:val="15"/>
              <w:rPr>
                <w:rFonts w:cs="Times New Roman"/>
                <w:bCs/>
              </w:rPr>
            </w:pPr>
            <w:r>
              <w:rPr>
                <w:rFonts w:hint="eastAsia" w:asciiTheme="minorEastAsia" w:hAnsiTheme="minorEastAsia" w:eastAsiaTheme="minorEastAsia" w:cstheme="minorEastAsia"/>
                <w:bCs/>
                <w:sz w:val="21"/>
                <w:szCs w:val="21"/>
              </w:rPr>
              <w:t>⑥</w:t>
            </w:r>
          </w:p>
        </w:tc>
        <w:tc>
          <w:tcPr>
            <w:tcW w:w="794" w:type="dxa"/>
            <w:tcBorders>
              <w:right w:val="double" w:color="auto" w:sz="4" w:space="0"/>
            </w:tcBorders>
            <w:shd w:val="clear" w:color="auto" w:fill="auto"/>
            <w:vAlign w:val="center"/>
          </w:tcPr>
          <w:p w14:paraId="0DB47306">
            <w:pPr>
              <w:pStyle w:val="15"/>
              <w:rPr>
                <w:rFonts w:ascii="宋体" w:hAnsi="宋体"/>
              </w:rPr>
            </w:pPr>
            <w:r>
              <w:rPr>
                <w:rFonts w:hint="default" w:ascii="宋体" w:hAnsi="宋体"/>
                <w:lang w:val="en-US"/>
              </w:rPr>
              <w:t>M</w:t>
            </w:r>
          </w:p>
        </w:tc>
        <w:tc>
          <w:tcPr>
            <w:tcW w:w="4763" w:type="dxa"/>
            <w:vAlign w:val="center"/>
          </w:tcPr>
          <w:p w14:paraId="157EB676">
            <w:pPr>
              <w:pStyle w:val="15"/>
              <w:jc w:val="left"/>
              <w:rPr>
                <w:rFonts w:ascii="宋体" w:hAnsi="宋体"/>
                <w:bCs/>
              </w:rPr>
            </w:pPr>
            <w:r>
              <w:rPr>
                <w:rFonts w:hint="eastAsia" w:ascii="宋体" w:hAnsi="宋体"/>
                <w:bCs/>
                <w:lang w:val="en-US" w:eastAsia="zh-CN"/>
              </w:rPr>
              <w:t>1、</w:t>
            </w:r>
            <w:r>
              <w:rPr>
                <w:rFonts w:hint="eastAsia" w:asciiTheme="minorEastAsia" w:hAnsiTheme="minorEastAsia" w:eastAsiaTheme="minorEastAsia" w:cstheme="minorEastAsia"/>
                <w:bCs/>
                <w:sz w:val="21"/>
                <w:szCs w:val="21"/>
                <w:lang w:val="en-US" w:eastAsia="zh-CN"/>
              </w:rPr>
              <w:t>掌握商业珠宝首饰</w:t>
            </w:r>
            <w:r>
              <w:rPr>
                <w:rFonts w:hint="eastAsia"/>
                <w:lang w:val="en-US" w:eastAsia="zh-CN"/>
              </w:rPr>
              <w:t>的核心理念，对商业珠宝首饰设计的基础知识和实践方法有一定的认识和理解，对设计、生产到营销、品牌建设、行业走向等全方位内容</w:t>
            </w:r>
            <w:r>
              <w:rPr>
                <w:rFonts w:hint="eastAsia" w:asciiTheme="minorEastAsia" w:hAnsiTheme="minorEastAsia" w:eastAsiaTheme="minorEastAsia" w:cstheme="minorEastAsia"/>
                <w:bCs/>
                <w:sz w:val="21"/>
                <w:szCs w:val="21"/>
                <w:lang w:val="en-US" w:eastAsia="zh-CN"/>
              </w:rPr>
              <w:t>进行知识体系的构建和把握。</w:t>
            </w:r>
          </w:p>
        </w:tc>
        <w:tc>
          <w:tcPr>
            <w:tcW w:w="1348" w:type="dxa"/>
            <w:tcBorders>
              <w:right w:val="single" w:color="auto" w:sz="12" w:space="0"/>
            </w:tcBorders>
            <w:vAlign w:val="center"/>
          </w:tcPr>
          <w:p w14:paraId="524DC13F">
            <w:pPr>
              <w:pStyle w:val="15"/>
              <w:rPr>
                <w:rFonts w:hint="default" w:ascii="宋体" w:hAnsi="宋体" w:eastAsia="宋体"/>
                <w:bCs/>
                <w:lang w:val="en-US" w:eastAsia="zh-CN"/>
              </w:rPr>
            </w:pPr>
            <w:r>
              <w:rPr>
                <w:rFonts w:hint="eastAsia" w:ascii="宋体" w:hAnsi="宋体"/>
                <w:bCs/>
                <w:lang w:val="en-US" w:eastAsia="zh-CN"/>
              </w:rPr>
              <w:t>100%</w:t>
            </w:r>
          </w:p>
        </w:tc>
      </w:tr>
      <w:tr w14:paraId="39DD18A2">
        <w:trPr>
          <w:trHeight w:val="340" w:hRule="atLeast"/>
          <w:jc w:val="center"/>
        </w:trPr>
        <w:tc>
          <w:tcPr>
            <w:tcW w:w="777" w:type="dxa"/>
            <w:tcBorders>
              <w:left w:val="single" w:color="auto" w:sz="12" w:space="0"/>
              <w:bottom w:val="single" w:color="auto" w:sz="12" w:space="0"/>
              <w:right w:val="single" w:color="auto" w:sz="4" w:space="0"/>
            </w:tcBorders>
            <w:shd w:val="clear" w:color="auto" w:fill="auto"/>
          </w:tcPr>
          <w:p w14:paraId="6076D3B9">
            <w:pPr>
              <w:pStyle w:val="15"/>
              <w:rPr>
                <w:rFonts w:hint="eastAsia" w:eastAsia="宋体"/>
                <w:lang w:val="en-US" w:eastAsia="zh-CN"/>
              </w:rPr>
            </w:pPr>
            <w:r>
              <w:rPr>
                <w:b w:val="0"/>
                <w:bCs/>
                <w:sz w:val="21"/>
                <w:szCs w:val="21"/>
              </w:rPr>
              <w:t>LO</w:t>
            </w:r>
            <w:r>
              <w:rPr>
                <w:rFonts w:hint="eastAsia"/>
                <w:b w:val="0"/>
                <w:bCs/>
                <w:sz w:val="21"/>
                <w:szCs w:val="21"/>
                <w:lang w:val="en-US" w:eastAsia="zh-CN"/>
              </w:rPr>
              <w:t>6</w:t>
            </w:r>
          </w:p>
        </w:tc>
        <w:tc>
          <w:tcPr>
            <w:tcW w:w="794" w:type="dxa"/>
            <w:tcBorders>
              <w:left w:val="single" w:color="auto" w:sz="4" w:space="0"/>
              <w:bottom w:val="single" w:color="auto" w:sz="12" w:space="0"/>
            </w:tcBorders>
            <w:vAlign w:val="center"/>
          </w:tcPr>
          <w:p w14:paraId="0676AD35">
            <w:pPr>
              <w:pStyle w:val="15"/>
              <w:rPr>
                <w:rFonts w:cs="Times New Roman"/>
                <w:bCs/>
              </w:rPr>
            </w:pPr>
            <w:r>
              <w:rPr>
                <w:rFonts w:hint="eastAsia" w:asciiTheme="minorEastAsia" w:hAnsiTheme="minorEastAsia" w:eastAsiaTheme="minorEastAsia" w:cstheme="minorEastAsia"/>
                <w:bCs/>
                <w:sz w:val="21"/>
                <w:szCs w:val="21"/>
              </w:rPr>
              <w:t>①</w:t>
            </w:r>
          </w:p>
        </w:tc>
        <w:tc>
          <w:tcPr>
            <w:tcW w:w="794" w:type="dxa"/>
            <w:tcBorders>
              <w:bottom w:val="single" w:color="auto" w:sz="12" w:space="0"/>
              <w:right w:val="double" w:color="auto" w:sz="4" w:space="0"/>
            </w:tcBorders>
            <w:shd w:val="clear" w:color="auto" w:fill="auto"/>
            <w:vAlign w:val="center"/>
          </w:tcPr>
          <w:p w14:paraId="29D3436A">
            <w:pPr>
              <w:pStyle w:val="15"/>
              <w:rPr>
                <w:rFonts w:hint="default" w:ascii="宋体" w:hAnsi="宋体"/>
                <w:lang w:val="en-US"/>
              </w:rPr>
            </w:pPr>
            <w:r>
              <w:rPr>
                <w:rFonts w:hint="default" w:ascii="宋体" w:hAnsi="宋体"/>
                <w:lang w:val="en-US"/>
              </w:rPr>
              <w:t>M</w:t>
            </w:r>
          </w:p>
        </w:tc>
        <w:tc>
          <w:tcPr>
            <w:tcW w:w="4763" w:type="dxa"/>
            <w:tcBorders>
              <w:bottom w:val="single" w:color="auto" w:sz="12" w:space="0"/>
            </w:tcBorders>
            <w:vAlign w:val="center"/>
          </w:tcPr>
          <w:p w14:paraId="22E43D1F">
            <w:pPr>
              <w:pStyle w:val="15"/>
              <w:jc w:val="left"/>
              <w:rPr>
                <w:rFonts w:hint="default" w:ascii="宋体" w:hAnsi="宋体"/>
                <w:bCs/>
                <w:lang w:val="en-US"/>
              </w:rPr>
            </w:pPr>
            <w:r>
              <w:rPr>
                <w:rFonts w:hint="eastAsia" w:ascii="宋体" w:hAnsi="宋体" w:eastAsia="宋体" w:cs="宋体"/>
                <w:bCs/>
                <w:lang w:val="en-US" w:eastAsia="zh-CN"/>
              </w:rPr>
              <w:t>6、</w:t>
            </w:r>
            <w:r>
              <w:rPr>
                <w:rFonts w:hint="eastAsia" w:asciiTheme="minorEastAsia" w:hAnsiTheme="minorEastAsia" w:eastAsiaTheme="minorEastAsia" w:cstheme="minorEastAsia"/>
                <w:bCs/>
                <w:sz w:val="21"/>
                <w:szCs w:val="21"/>
              </w:rPr>
              <w:t>在</w:t>
            </w:r>
            <w:r>
              <w:rPr>
                <w:rFonts w:hint="eastAsia" w:asciiTheme="minorEastAsia" w:hAnsiTheme="minorEastAsia" w:eastAsiaTheme="minorEastAsia" w:cstheme="minorEastAsia"/>
                <w:bCs/>
                <w:sz w:val="21"/>
                <w:szCs w:val="21"/>
                <w:lang w:val="en-US" w:eastAsia="zh-CN"/>
              </w:rPr>
              <w:t>设计活动</w:t>
            </w:r>
            <w:r>
              <w:rPr>
                <w:rFonts w:hint="eastAsia" w:asciiTheme="minorEastAsia" w:hAnsiTheme="minorEastAsia" w:eastAsiaTheme="minorEastAsia" w:cstheme="minorEastAsia"/>
                <w:bCs/>
                <w:sz w:val="21"/>
                <w:szCs w:val="21"/>
              </w:rPr>
              <w:t>中能主动担任自己的角色，与其他</w:t>
            </w:r>
            <w:r>
              <w:rPr>
                <w:rFonts w:hint="eastAsia" w:asciiTheme="minorEastAsia" w:hAnsiTheme="minorEastAsia" w:eastAsiaTheme="minorEastAsia" w:cstheme="minorEastAsia"/>
                <w:bCs/>
                <w:sz w:val="21"/>
                <w:szCs w:val="21"/>
                <w:lang w:val="en-US" w:eastAsia="zh-CN"/>
              </w:rPr>
              <w:t>小组</w:t>
            </w:r>
            <w:r>
              <w:rPr>
                <w:rFonts w:hint="eastAsia" w:asciiTheme="minorEastAsia" w:hAnsiTheme="minorEastAsia" w:eastAsiaTheme="minorEastAsia" w:cstheme="minorEastAsia"/>
                <w:bCs/>
                <w:sz w:val="21"/>
                <w:szCs w:val="21"/>
              </w:rPr>
              <w:t>成员密切合作，</w:t>
            </w:r>
            <w:r>
              <w:rPr>
                <w:rFonts w:hint="eastAsia" w:asciiTheme="minorEastAsia" w:hAnsiTheme="minorEastAsia" w:eastAsiaTheme="minorEastAsia" w:cstheme="minorEastAsia"/>
                <w:bCs/>
                <w:sz w:val="21"/>
                <w:szCs w:val="21"/>
                <w:lang w:val="en-US" w:eastAsia="zh-CN"/>
              </w:rPr>
              <w:t>进行设计方案研讨，取长补短，创造出更有市场潜力和消费者亲和力的商业首饰产品。</w:t>
            </w:r>
          </w:p>
        </w:tc>
        <w:tc>
          <w:tcPr>
            <w:tcW w:w="1348" w:type="dxa"/>
            <w:tcBorders>
              <w:bottom w:val="single" w:color="auto" w:sz="12" w:space="0"/>
              <w:right w:val="single" w:color="auto" w:sz="12" w:space="0"/>
            </w:tcBorders>
            <w:vAlign w:val="center"/>
          </w:tcPr>
          <w:p w14:paraId="5E99E0B5">
            <w:pPr>
              <w:pStyle w:val="15"/>
              <w:rPr>
                <w:rFonts w:hint="default" w:ascii="宋体" w:hAnsi="宋体" w:eastAsia="宋体"/>
                <w:bCs/>
                <w:lang w:val="en-US" w:eastAsia="zh-CN"/>
              </w:rPr>
            </w:pPr>
            <w:r>
              <w:rPr>
                <w:rFonts w:hint="eastAsia" w:ascii="宋体" w:hAnsi="宋体"/>
                <w:bCs/>
                <w:lang w:val="en-US" w:eastAsia="zh-CN"/>
              </w:rPr>
              <w:t>100%</w:t>
            </w:r>
          </w:p>
        </w:tc>
      </w:tr>
    </w:tbl>
    <w:p w14:paraId="68FF9455">
      <w:pPr>
        <w:pStyle w:val="14"/>
      </w:pPr>
    </w:p>
    <w:p w14:paraId="4DBD6B45">
      <w:pPr>
        <w:pStyle w:val="17"/>
        <w:spacing w:before="326" w:beforeLines="100" w:line="360" w:lineRule="auto"/>
        <w:rPr>
          <w:rFonts w:ascii="黑体" w:hAnsi="宋体"/>
        </w:rPr>
      </w:pPr>
      <w:bookmarkStart w:id="0" w:name="OLE_LINK1"/>
      <w:bookmarkStart w:id="1" w:name="OLE_LINK2"/>
      <w:r>
        <w:rPr>
          <w:rFonts w:hint="eastAsia" w:ascii="黑体" w:hAnsi="宋体"/>
        </w:rPr>
        <w:t>三、实验</w:t>
      </w:r>
      <w:r>
        <w:rPr>
          <w:rFonts w:hint="eastAsia"/>
          <w:color w:val="000000"/>
          <w:szCs w:val="28"/>
        </w:rPr>
        <w:t>内容与要求</w:t>
      </w:r>
    </w:p>
    <w:p w14:paraId="20A4AC8A">
      <w:pPr>
        <w:pStyle w:val="18"/>
        <w:spacing w:before="163" w:after="163"/>
      </w:pPr>
      <w:r>
        <w:rPr>
          <w:rFonts w:hint="eastAsia"/>
        </w:rPr>
        <w:t>（一）各实验项目的基本信息</w:t>
      </w:r>
    </w:p>
    <w:tbl>
      <w:tblPr>
        <w:tblStyle w:val="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033"/>
        <w:gridCol w:w="3597"/>
        <w:gridCol w:w="1303"/>
        <w:gridCol w:w="870"/>
        <w:gridCol w:w="868"/>
        <w:gridCol w:w="805"/>
      </w:tblGrid>
      <w:tr w14:paraId="42ADC21C">
        <w:trPr>
          <w:trHeight w:val="149" w:hRule="atLeast"/>
          <w:jc w:val="center"/>
        </w:trPr>
        <w:tc>
          <w:tcPr>
            <w:tcW w:w="1009" w:type="dxa"/>
            <w:vMerge w:val="restart"/>
            <w:tcBorders>
              <w:top w:val="single" w:color="auto" w:sz="12" w:space="0"/>
              <w:bottom w:val="single" w:color="auto" w:sz="4" w:space="0"/>
            </w:tcBorders>
            <w:shd w:val="clear" w:color="auto" w:fill="auto"/>
            <w:vAlign w:val="center"/>
          </w:tcPr>
          <w:p w14:paraId="62B7F2D7">
            <w:pPr>
              <w:pStyle w:val="14"/>
              <w:rPr>
                <w:szCs w:val="16"/>
              </w:rPr>
            </w:pPr>
            <w:r>
              <w:rPr>
                <w:rFonts w:hint="eastAsia"/>
                <w:szCs w:val="16"/>
              </w:rPr>
              <w:t>序号</w:t>
            </w:r>
          </w:p>
        </w:tc>
        <w:tc>
          <w:tcPr>
            <w:tcW w:w="3512" w:type="dxa"/>
            <w:vMerge w:val="restart"/>
            <w:tcBorders>
              <w:top w:val="single" w:color="auto" w:sz="12" w:space="0"/>
              <w:bottom w:val="single" w:color="auto" w:sz="4" w:space="0"/>
            </w:tcBorders>
            <w:shd w:val="clear" w:color="auto" w:fill="auto"/>
            <w:vAlign w:val="center"/>
          </w:tcPr>
          <w:p w14:paraId="39154823">
            <w:pPr>
              <w:pStyle w:val="14"/>
              <w:rPr>
                <w:szCs w:val="16"/>
              </w:rPr>
            </w:pPr>
            <w:r>
              <w:rPr>
                <w:rFonts w:hint="eastAsia"/>
                <w:szCs w:val="16"/>
              </w:rPr>
              <w:t>实验项目名称</w:t>
            </w:r>
          </w:p>
        </w:tc>
        <w:tc>
          <w:tcPr>
            <w:tcW w:w="1272" w:type="dxa"/>
            <w:vMerge w:val="restart"/>
            <w:tcBorders>
              <w:top w:val="single" w:color="auto" w:sz="12" w:space="0"/>
              <w:bottom w:val="single" w:color="auto" w:sz="4" w:space="0"/>
            </w:tcBorders>
            <w:vAlign w:val="center"/>
          </w:tcPr>
          <w:p w14:paraId="6E6E6ED8">
            <w:pPr>
              <w:pStyle w:val="14"/>
              <w:rPr>
                <w:szCs w:val="16"/>
              </w:rPr>
            </w:pPr>
            <w:r>
              <w:rPr>
                <w:rFonts w:hint="eastAsia"/>
                <w:szCs w:val="16"/>
              </w:rPr>
              <w:t>实验类型</w:t>
            </w:r>
          </w:p>
        </w:tc>
        <w:tc>
          <w:tcPr>
            <w:tcW w:w="2483" w:type="dxa"/>
            <w:gridSpan w:val="3"/>
            <w:tcBorders>
              <w:top w:val="single" w:color="auto" w:sz="12" w:space="0"/>
              <w:bottom w:val="single" w:color="auto" w:sz="4" w:space="0"/>
            </w:tcBorders>
            <w:shd w:val="clear" w:color="auto" w:fill="auto"/>
            <w:vAlign w:val="center"/>
          </w:tcPr>
          <w:p w14:paraId="19C87308">
            <w:pPr>
              <w:pStyle w:val="14"/>
              <w:rPr>
                <w:szCs w:val="16"/>
              </w:rPr>
            </w:pPr>
            <w:r>
              <w:rPr>
                <w:rFonts w:hint="eastAsia" w:ascii="黑体" w:hAnsi="黑体"/>
                <w:szCs w:val="21"/>
              </w:rPr>
              <w:t>学时</w:t>
            </w:r>
            <w:r>
              <w:rPr>
                <w:rFonts w:hint="eastAsia" w:ascii="黑体" w:hAnsi="黑体"/>
                <w:bCs w:val="0"/>
                <w:szCs w:val="21"/>
              </w:rPr>
              <w:t>分配</w:t>
            </w:r>
          </w:p>
        </w:tc>
      </w:tr>
      <w:tr w14:paraId="571B406D">
        <w:trPr>
          <w:trHeight w:val="149" w:hRule="atLeast"/>
          <w:jc w:val="center"/>
        </w:trPr>
        <w:tc>
          <w:tcPr>
            <w:tcW w:w="1009" w:type="dxa"/>
            <w:vMerge w:val="continue"/>
            <w:tcBorders>
              <w:top w:val="single" w:color="auto" w:sz="4" w:space="0"/>
              <w:bottom w:val="single" w:color="auto" w:sz="4" w:space="0"/>
            </w:tcBorders>
            <w:shd w:val="clear" w:color="auto" w:fill="auto"/>
            <w:vAlign w:val="center"/>
          </w:tcPr>
          <w:p w14:paraId="29B0B972">
            <w:pPr>
              <w:pStyle w:val="14"/>
              <w:rPr>
                <w:szCs w:val="16"/>
              </w:rPr>
            </w:pPr>
          </w:p>
        </w:tc>
        <w:tc>
          <w:tcPr>
            <w:tcW w:w="3512" w:type="dxa"/>
            <w:vMerge w:val="continue"/>
            <w:tcBorders>
              <w:top w:val="single" w:color="auto" w:sz="4" w:space="0"/>
              <w:bottom w:val="single" w:color="auto" w:sz="4" w:space="0"/>
            </w:tcBorders>
            <w:shd w:val="clear" w:color="auto" w:fill="auto"/>
            <w:vAlign w:val="center"/>
          </w:tcPr>
          <w:p w14:paraId="04CB43E4">
            <w:pPr>
              <w:pStyle w:val="14"/>
              <w:rPr>
                <w:szCs w:val="16"/>
              </w:rPr>
            </w:pPr>
          </w:p>
        </w:tc>
        <w:tc>
          <w:tcPr>
            <w:tcW w:w="1272" w:type="dxa"/>
            <w:vMerge w:val="continue"/>
            <w:tcBorders>
              <w:top w:val="single" w:color="auto" w:sz="4" w:space="0"/>
              <w:bottom w:val="single" w:color="auto" w:sz="4" w:space="0"/>
            </w:tcBorders>
            <w:vAlign w:val="center"/>
          </w:tcPr>
          <w:p w14:paraId="7EBCAD30">
            <w:pPr>
              <w:pStyle w:val="14"/>
              <w:rPr>
                <w:szCs w:val="16"/>
              </w:rPr>
            </w:pPr>
          </w:p>
        </w:tc>
        <w:tc>
          <w:tcPr>
            <w:tcW w:w="849" w:type="dxa"/>
            <w:tcBorders>
              <w:top w:val="single" w:color="auto" w:sz="4" w:space="0"/>
              <w:bottom w:val="single" w:color="auto" w:sz="4" w:space="0"/>
            </w:tcBorders>
            <w:shd w:val="clear" w:color="auto" w:fill="auto"/>
            <w:vAlign w:val="center"/>
          </w:tcPr>
          <w:p w14:paraId="049F86DB">
            <w:pPr>
              <w:pStyle w:val="14"/>
              <w:rPr>
                <w:rFonts w:ascii="黑体" w:hAnsi="黑体"/>
                <w:szCs w:val="21"/>
              </w:rPr>
            </w:pPr>
            <w:r>
              <w:rPr>
                <w:rFonts w:hint="eastAsia" w:ascii="黑体" w:hAnsi="黑体"/>
                <w:szCs w:val="21"/>
              </w:rPr>
              <w:t>理论</w:t>
            </w:r>
          </w:p>
        </w:tc>
        <w:tc>
          <w:tcPr>
            <w:tcW w:w="848" w:type="dxa"/>
            <w:tcBorders>
              <w:top w:val="single" w:color="auto" w:sz="4" w:space="0"/>
              <w:bottom w:val="single" w:color="auto" w:sz="4" w:space="0"/>
            </w:tcBorders>
            <w:shd w:val="clear" w:color="auto" w:fill="auto"/>
            <w:vAlign w:val="center"/>
          </w:tcPr>
          <w:p w14:paraId="5D8A6D07">
            <w:pPr>
              <w:pStyle w:val="14"/>
              <w:rPr>
                <w:rFonts w:ascii="黑体" w:hAnsi="黑体"/>
                <w:szCs w:val="21"/>
              </w:rPr>
            </w:pPr>
            <w:r>
              <w:rPr>
                <w:rFonts w:hint="eastAsia" w:ascii="黑体" w:hAnsi="黑体"/>
              </w:rPr>
              <w:t>实践</w:t>
            </w:r>
          </w:p>
        </w:tc>
        <w:tc>
          <w:tcPr>
            <w:tcW w:w="786" w:type="dxa"/>
            <w:tcBorders>
              <w:top w:val="single" w:color="auto" w:sz="4" w:space="0"/>
              <w:bottom w:val="single" w:color="auto" w:sz="4" w:space="0"/>
            </w:tcBorders>
            <w:shd w:val="clear" w:color="auto" w:fill="auto"/>
            <w:vAlign w:val="center"/>
          </w:tcPr>
          <w:p w14:paraId="3D0E4CD9">
            <w:pPr>
              <w:pStyle w:val="14"/>
              <w:rPr>
                <w:rFonts w:ascii="黑体" w:hAnsi="黑体"/>
                <w:szCs w:val="21"/>
              </w:rPr>
            </w:pPr>
            <w:r>
              <w:rPr>
                <w:rFonts w:hint="eastAsia" w:ascii="黑体" w:hAnsi="黑体"/>
              </w:rPr>
              <w:t>小计</w:t>
            </w:r>
          </w:p>
        </w:tc>
      </w:tr>
      <w:tr w14:paraId="62C7BE02">
        <w:trPr>
          <w:trHeight w:val="454" w:hRule="atLeast"/>
          <w:jc w:val="center"/>
        </w:trPr>
        <w:tc>
          <w:tcPr>
            <w:tcW w:w="1009" w:type="dxa"/>
            <w:tcBorders>
              <w:top w:val="single" w:color="auto" w:sz="4" w:space="0"/>
              <w:bottom w:val="single" w:color="auto" w:sz="4" w:space="0"/>
            </w:tcBorders>
            <w:shd w:val="clear" w:color="auto" w:fill="auto"/>
            <w:vAlign w:val="center"/>
          </w:tcPr>
          <w:p w14:paraId="0BF31A8E">
            <w:pPr>
              <w:pStyle w:val="15"/>
            </w:pPr>
            <w:r>
              <w:rPr>
                <w:rFonts w:hint="eastAsia"/>
              </w:rPr>
              <w:t>1</w:t>
            </w:r>
          </w:p>
        </w:tc>
        <w:tc>
          <w:tcPr>
            <w:tcW w:w="3512" w:type="dxa"/>
            <w:tcBorders>
              <w:top w:val="single" w:color="auto" w:sz="4" w:space="0"/>
              <w:bottom w:val="single" w:color="auto" w:sz="4" w:space="0"/>
            </w:tcBorders>
            <w:shd w:val="clear" w:color="auto" w:fill="auto"/>
            <w:vAlign w:val="center"/>
          </w:tcPr>
          <w:p w14:paraId="2CC58783">
            <w:pPr>
              <w:pStyle w:val="15"/>
              <w:rPr>
                <w:rFonts w:hint="default" w:eastAsia="宋体"/>
                <w:sz w:val="21"/>
                <w:szCs w:val="21"/>
                <w:lang w:val="en-US" w:eastAsia="zh-CN"/>
              </w:rPr>
            </w:pPr>
            <w:r>
              <w:rPr>
                <w:rFonts w:hint="eastAsia" w:ascii="宋体" w:hAnsi="宋体"/>
                <w:color w:val="000000" w:themeColor="text1"/>
                <w:sz w:val="21"/>
                <w:szCs w:val="21"/>
                <w14:textFill>
                  <w14:solidFill>
                    <w14:schemeClr w14:val="tx1"/>
                  </w14:solidFill>
                </w14:textFill>
              </w:rPr>
              <w:t>一般商业首饰款式</w:t>
            </w:r>
            <w:r>
              <w:rPr>
                <w:rFonts w:hint="eastAsia" w:ascii="宋体" w:hAnsi="宋体"/>
                <w:color w:val="000000" w:themeColor="text1"/>
                <w:sz w:val="21"/>
                <w:szCs w:val="21"/>
                <w:lang w:val="en-US" w:eastAsia="zh-CN"/>
                <w14:textFill>
                  <w14:solidFill>
                    <w14:schemeClr w14:val="tx1"/>
                  </w14:solidFill>
                </w14:textFill>
              </w:rPr>
              <w:t>设计</w:t>
            </w:r>
            <w:r>
              <w:rPr>
                <w:rFonts w:hint="eastAsia" w:ascii="宋体" w:hAnsi="宋体"/>
                <w:color w:val="000000" w:themeColor="text1"/>
                <w:sz w:val="21"/>
                <w:szCs w:val="21"/>
                <w14:textFill>
                  <w14:solidFill>
                    <w14:schemeClr w14:val="tx1"/>
                  </w14:solidFill>
                </w14:textFill>
              </w:rPr>
              <w:t>开发</w:t>
            </w:r>
          </w:p>
        </w:tc>
        <w:tc>
          <w:tcPr>
            <w:tcW w:w="1272" w:type="dxa"/>
            <w:tcBorders>
              <w:top w:val="single" w:color="auto" w:sz="4" w:space="0"/>
              <w:bottom w:val="single" w:color="auto" w:sz="4" w:space="0"/>
            </w:tcBorders>
            <w:vAlign w:val="center"/>
          </w:tcPr>
          <w:p w14:paraId="1F172427">
            <w:pPr>
              <w:jc w:val="center"/>
            </w:pPr>
            <w:r>
              <w:rPr>
                <w:rFonts w:hint="eastAsia"/>
                <w:szCs w:val="16"/>
              </w:rPr>
              <w:t>③</w:t>
            </w:r>
          </w:p>
        </w:tc>
        <w:tc>
          <w:tcPr>
            <w:tcW w:w="849" w:type="dxa"/>
            <w:tcBorders>
              <w:top w:val="single" w:color="auto" w:sz="4" w:space="0"/>
              <w:bottom w:val="single" w:color="auto" w:sz="4" w:space="0"/>
            </w:tcBorders>
            <w:shd w:val="clear" w:color="auto" w:fill="auto"/>
            <w:vAlign w:val="center"/>
          </w:tcPr>
          <w:p w14:paraId="5AC06DC7">
            <w:pPr>
              <w:pStyle w:val="14"/>
              <w:rPr>
                <w:rFonts w:hint="default" w:eastAsia="黑体"/>
                <w:szCs w:val="16"/>
                <w:lang w:val="en-US" w:eastAsia="zh-CN"/>
              </w:rPr>
            </w:pPr>
            <w:r>
              <w:rPr>
                <w:rFonts w:hint="eastAsia" w:asciiTheme="minorEastAsia" w:hAnsiTheme="minorEastAsia" w:eastAsiaTheme="minorEastAsia" w:cstheme="minorEastAsia"/>
                <w:szCs w:val="16"/>
                <w:lang w:val="en-US" w:eastAsia="zh-CN"/>
              </w:rPr>
              <w:t>2</w:t>
            </w:r>
          </w:p>
        </w:tc>
        <w:tc>
          <w:tcPr>
            <w:tcW w:w="848" w:type="dxa"/>
            <w:tcBorders>
              <w:top w:val="single" w:color="auto" w:sz="4" w:space="0"/>
              <w:bottom w:val="single" w:color="auto" w:sz="4" w:space="0"/>
            </w:tcBorders>
            <w:vAlign w:val="center"/>
          </w:tcPr>
          <w:p w14:paraId="4B15218D">
            <w:pPr>
              <w:jc w:val="center"/>
              <w:rPr>
                <w:rFonts w:hint="default" w:ascii="宋体" w:hAnsi="宋体" w:eastAsia="宋体" w:cs="宋体"/>
                <w:szCs w:val="16"/>
                <w:lang w:val="en-US" w:eastAsia="zh-CN"/>
              </w:rPr>
            </w:pPr>
            <w:r>
              <w:rPr>
                <w:rFonts w:hint="eastAsia" w:cs="宋体"/>
                <w:szCs w:val="16"/>
                <w:lang w:val="en-US" w:eastAsia="zh-CN"/>
              </w:rPr>
              <w:t>7</w:t>
            </w:r>
          </w:p>
        </w:tc>
        <w:tc>
          <w:tcPr>
            <w:tcW w:w="786" w:type="dxa"/>
            <w:tcBorders>
              <w:top w:val="single" w:color="auto" w:sz="4" w:space="0"/>
              <w:bottom w:val="single" w:color="auto" w:sz="4" w:space="0"/>
            </w:tcBorders>
            <w:shd w:val="clear" w:color="auto" w:fill="auto"/>
            <w:vAlign w:val="center"/>
          </w:tcPr>
          <w:p w14:paraId="3D414464">
            <w:pPr>
              <w:jc w:val="center"/>
              <w:rPr>
                <w:rFonts w:hint="default" w:ascii="宋体" w:hAnsi="宋体" w:eastAsia="宋体" w:cs="宋体"/>
                <w:szCs w:val="16"/>
                <w:lang w:val="en-US" w:eastAsia="zh-CN"/>
              </w:rPr>
            </w:pPr>
            <w:r>
              <w:rPr>
                <w:rFonts w:hint="eastAsia" w:cs="宋体"/>
                <w:szCs w:val="16"/>
                <w:lang w:val="en-US" w:eastAsia="zh-CN"/>
              </w:rPr>
              <w:t>9</w:t>
            </w:r>
          </w:p>
        </w:tc>
      </w:tr>
      <w:tr w14:paraId="5C34417D">
        <w:trPr>
          <w:trHeight w:val="454" w:hRule="atLeast"/>
          <w:jc w:val="center"/>
        </w:trPr>
        <w:tc>
          <w:tcPr>
            <w:tcW w:w="1009" w:type="dxa"/>
            <w:tcBorders>
              <w:top w:val="single" w:color="auto" w:sz="4" w:space="0"/>
              <w:bottom w:val="single" w:color="auto" w:sz="4" w:space="0"/>
            </w:tcBorders>
            <w:shd w:val="clear" w:color="auto" w:fill="auto"/>
            <w:vAlign w:val="center"/>
          </w:tcPr>
          <w:p w14:paraId="42EA685D">
            <w:pPr>
              <w:pStyle w:val="15"/>
            </w:pPr>
            <w:r>
              <w:rPr>
                <w:rFonts w:hint="eastAsia"/>
              </w:rPr>
              <w:t>2</w:t>
            </w:r>
          </w:p>
        </w:tc>
        <w:tc>
          <w:tcPr>
            <w:tcW w:w="3512" w:type="dxa"/>
            <w:tcBorders>
              <w:top w:val="single" w:color="auto" w:sz="4" w:space="0"/>
              <w:bottom w:val="single" w:color="auto" w:sz="4" w:space="0"/>
            </w:tcBorders>
            <w:shd w:val="clear" w:color="auto" w:fill="auto"/>
            <w:vAlign w:val="center"/>
          </w:tcPr>
          <w:p w14:paraId="6165FCFE">
            <w:pPr>
              <w:pStyle w:val="15"/>
              <w:rPr>
                <w:rFonts w:hint="default" w:eastAsia="宋体"/>
                <w:sz w:val="21"/>
                <w:szCs w:val="21"/>
                <w:lang w:val="en-US" w:eastAsia="zh-CN"/>
              </w:rPr>
            </w:pPr>
            <w:r>
              <w:rPr>
                <w:rFonts w:hint="eastAsia" w:ascii="宋体" w:hAnsi="宋体"/>
                <w:color w:val="000000" w:themeColor="text1"/>
                <w:sz w:val="21"/>
                <w:szCs w:val="21"/>
                <w:lang w:val="en-US" w:eastAsia="zh-CN"/>
                <w14:textFill>
                  <w14:solidFill>
                    <w14:schemeClr w14:val="tx1"/>
                  </w14:solidFill>
                </w14:textFill>
              </w:rPr>
              <w:t>特定</w:t>
            </w:r>
            <w:r>
              <w:rPr>
                <w:rFonts w:hint="eastAsia" w:ascii="宋体" w:hAnsi="宋体"/>
                <w:color w:val="000000" w:themeColor="text1"/>
                <w:sz w:val="21"/>
                <w:szCs w:val="21"/>
                <w14:textFill>
                  <w14:solidFill>
                    <w14:schemeClr w14:val="tx1"/>
                  </w14:solidFill>
                </w14:textFill>
              </w:rPr>
              <w:t>具象形体</w:t>
            </w:r>
            <w:r>
              <w:rPr>
                <w:rFonts w:hint="eastAsia" w:ascii="宋体" w:hAnsi="宋体"/>
                <w:color w:val="000000" w:themeColor="text1"/>
                <w:sz w:val="21"/>
                <w:szCs w:val="21"/>
                <w:lang w:val="en-US" w:eastAsia="zh-CN"/>
                <w14:textFill>
                  <w14:solidFill>
                    <w14:schemeClr w14:val="tx1"/>
                  </w14:solidFill>
                </w14:textFill>
              </w:rPr>
              <w:t>和装饰图案</w:t>
            </w:r>
            <w:r>
              <w:rPr>
                <w:rFonts w:hint="eastAsia" w:ascii="宋体" w:hAnsi="宋体"/>
                <w:color w:val="000000" w:themeColor="text1"/>
                <w:sz w:val="21"/>
                <w:szCs w:val="21"/>
                <w14:textFill>
                  <w14:solidFill>
                    <w14:schemeClr w14:val="tx1"/>
                  </w14:solidFill>
                </w14:textFill>
              </w:rPr>
              <w:t>商业首饰</w:t>
            </w:r>
            <w:r>
              <w:rPr>
                <w:rFonts w:hint="eastAsia" w:ascii="宋体" w:hAnsi="宋体"/>
                <w:color w:val="000000" w:themeColor="text1"/>
                <w:sz w:val="21"/>
                <w:szCs w:val="21"/>
                <w:lang w:val="en-US" w:eastAsia="zh-CN"/>
                <w14:textFill>
                  <w14:solidFill>
                    <w14:schemeClr w14:val="tx1"/>
                  </w14:solidFill>
                </w14:textFill>
              </w:rPr>
              <w:t>设计</w:t>
            </w:r>
            <w:r>
              <w:rPr>
                <w:rFonts w:hint="eastAsia" w:ascii="宋体" w:hAnsi="宋体"/>
                <w:color w:val="000000" w:themeColor="text1"/>
                <w:sz w:val="21"/>
                <w:szCs w:val="21"/>
                <w14:textFill>
                  <w14:solidFill>
                    <w14:schemeClr w14:val="tx1"/>
                  </w14:solidFill>
                </w14:textFill>
              </w:rPr>
              <w:t>转化</w:t>
            </w:r>
          </w:p>
        </w:tc>
        <w:tc>
          <w:tcPr>
            <w:tcW w:w="1272" w:type="dxa"/>
            <w:tcBorders>
              <w:top w:val="single" w:color="auto" w:sz="4" w:space="0"/>
              <w:bottom w:val="single" w:color="auto" w:sz="4" w:space="0"/>
            </w:tcBorders>
            <w:vAlign w:val="center"/>
          </w:tcPr>
          <w:p w14:paraId="3F2A6577">
            <w:pPr>
              <w:jc w:val="center"/>
            </w:pPr>
            <w:r>
              <w:rPr>
                <w:rFonts w:hint="eastAsia"/>
                <w:szCs w:val="16"/>
              </w:rPr>
              <w:t>③</w:t>
            </w:r>
          </w:p>
        </w:tc>
        <w:tc>
          <w:tcPr>
            <w:tcW w:w="849" w:type="dxa"/>
            <w:tcBorders>
              <w:top w:val="single" w:color="auto" w:sz="4" w:space="0"/>
              <w:bottom w:val="single" w:color="auto" w:sz="4" w:space="0"/>
            </w:tcBorders>
            <w:shd w:val="clear" w:color="auto" w:fill="auto"/>
            <w:vAlign w:val="center"/>
          </w:tcPr>
          <w:p w14:paraId="0E488704">
            <w:pPr>
              <w:jc w:val="center"/>
              <w:rPr>
                <w:rFonts w:hint="default" w:eastAsia="黑体"/>
                <w:szCs w:val="16"/>
                <w:lang w:val="en-US" w:eastAsia="zh-CN"/>
              </w:rPr>
            </w:pPr>
            <w:r>
              <w:rPr>
                <w:rFonts w:hint="eastAsia"/>
                <w:szCs w:val="16"/>
                <w:lang w:val="en-US" w:eastAsia="zh-CN"/>
              </w:rPr>
              <w:t>2</w:t>
            </w:r>
          </w:p>
        </w:tc>
        <w:tc>
          <w:tcPr>
            <w:tcW w:w="848" w:type="dxa"/>
            <w:tcBorders>
              <w:top w:val="single" w:color="auto" w:sz="4" w:space="0"/>
              <w:bottom w:val="single" w:color="auto" w:sz="4" w:space="0"/>
            </w:tcBorders>
            <w:vAlign w:val="center"/>
          </w:tcPr>
          <w:p w14:paraId="72422E4B">
            <w:pPr>
              <w:jc w:val="center"/>
              <w:rPr>
                <w:rFonts w:hint="default" w:ascii="宋体" w:hAnsi="宋体" w:eastAsia="宋体" w:cs="宋体"/>
                <w:szCs w:val="16"/>
                <w:lang w:val="en-US" w:eastAsia="zh-CN"/>
              </w:rPr>
            </w:pPr>
            <w:r>
              <w:rPr>
                <w:rFonts w:hint="eastAsia" w:cs="宋体"/>
                <w:szCs w:val="16"/>
                <w:lang w:val="en-US" w:eastAsia="zh-CN"/>
              </w:rPr>
              <w:t>8</w:t>
            </w:r>
          </w:p>
        </w:tc>
        <w:tc>
          <w:tcPr>
            <w:tcW w:w="786" w:type="dxa"/>
            <w:tcBorders>
              <w:top w:val="single" w:color="auto" w:sz="4" w:space="0"/>
              <w:bottom w:val="single" w:color="auto" w:sz="4" w:space="0"/>
            </w:tcBorders>
            <w:shd w:val="clear" w:color="auto" w:fill="auto"/>
            <w:vAlign w:val="center"/>
          </w:tcPr>
          <w:p w14:paraId="4754AB1C">
            <w:pPr>
              <w:jc w:val="center"/>
              <w:rPr>
                <w:rFonts w:hint="default" w:ascii="宋体" w:hAnsi="宋体" w:eastAsia="宋体" w:cs="宋体"/>
                <w:szCs w:val="16"/>
                <w:lang w:val="en-US" w:eastAsia="zh-CN"/>
              </w:rPr>
            </w:pPr>
            <w:r>
              <w:rPr>
                <w:rFonts w:hint="eastAsia" w:cs="宋体"/>
                <w:szCs w:val="16"/>
                <w:lang w:val="en-US" w:eastAsia="zh-CN"/>
              </w:rPr>
              <w:t>10</w:t>
            </w:r>
          </w:p>
        </w:tc>
      </w:tr>
      <w:tr w14:paraId="5998C3DF">
        <w:trPr>
          <w:trHeight w:val="454" w:hRule="atLeast"/>
          <w:jc w:val="center"/>
        </w:trPr>
        <w:tc>
          <w:tcPr>
            <w:tcW w:w="1009" w:type="dxa"/>
            <w:tcBorders>
              <w:top w:val="single" w:color="auto" w:sz="4" w:space="0"/>
              <w:bottom w:val="single" w:color="auto" w:sz="4" w:space="0"/>
            </w:tcBorders>
            <w:shd w:val="clear" w:color="auto" w:fill="auto"/>
            <w:vAlign w:val="center"/>
          </w:tcPr>
          <w:p w14:paraId="13B75EF4">
            <w:pPr>
              <w:pStyle w:val="15"/>
            </w:pPr>
            <w:r>
              <w:rPr>
                <w:rFonts w:hint="eastAsia"/>
              </w:rPr>
              <w:t>3</w:t>
            </w:r>
          </w:p>
        </w:tc>
        <w:tc>
          <w:tcPr>
            <w:tcW w:w="3512" w:type="dxa"/>
            <w:tcBorders>
              <w:top w:val="single" w:color="auto" w:sz="4" w:space="0"/>
              <w:bottom w:val="single" w:color="auto" w:sz="4" w:space="0"/>
            </w:tcBorders>
            <w:shd w:val="clear" w:color="auto" w:fill="auto"/>
            <w:vAlign w:val="center"/>
          </w:tcPr>
          <w:p w14:paraId="5ABE605B">
            <w:pPr>
              <w:pStyle w:val="15"/>
              <w:rPr>
                <w:rFonts w:hint="default" w:eastAsia="宋体"/>
                <w:sz w:val="21"/>
                <w:szCs w:val="21"/>
                <w:lang w:val="en-US" w:eastAsia="zh-CN"/>
              </w:rPr>
            </w:pPr>
            <w:r>
              <w:rPr>
                <w:rFonts w:hint="eastAsia" w:ascii="宋体" w:hAnsi="宋体"/>
                <w:color w:val="000000" w:themeColor="text1"/>
                <w:sz w:val="21"/>
                <w:szCs w:val="21"/>
                <w:lang w:val="en-US" w:eastAsia="zh-CN"/>
                <w14:textFill>
                  <w14:solidFill>
                    <w14:schemeClr w14:val="tx1"/>
                  </w14:solidFill>
                </w14:textFill>
              </w:rPr>
              <w:t>特定</w:t>
            </w:r>
            <w:r>
              <w:rPr>
                <w:rFonts w:hint="eastAsia" w:ascii="宋体" w:hAnsi="宋体"/>
                <w:color w:val="000000" w:themeColor="text1"/>
                <w:sz w:val="21"/>
                <w:szCs w:val="21"/>
                <w14:textFill>
                  <w14:solidFill>
                    <w14:schemeClr w14:val="tx1"/>
                  </w14:solidFill>
                </w14:textFill>
              </w:rPr>
              <w:t>珠宝企业商业</w:t>
            </w:r>
            <w:r>
              <w:rPr>
                <w:rFonts w:hint="eastAsia" w:ascii="宋体" w:hAnsi="宋体"/>
                <w:color w:val="000000" w:themeColor="text1"/>
                <w:sz w:val="21"/>
                <w:szCs w:val="21"/>
                <w:lang w:val="en-US" w:eastAsia="zh-Hans"/>
                <w14:textFill>
                  <w14:solidFill>
                    <w14:schemeClr w14:val="tx1"/>
                  </w14:solidFill>
                </w14:textFill>
              </w:rPr>
              <w:t>首饰</w:t>
            </w:r>
            <w:r>
              <w:rPr>
                <w:rFonts w:hint="eastAsia" w:ascii="宋体" w:hAnsi="宋体"/>
                <w:color w:val="000000" w:themeColor="text1"/>
                <w:sz w:val="21"/>
                <w:szCs w:val="21"/>
                <w:lang w:val="en-US" w:eastAsia="zh-CN"/>
                <w14:textFill>
                  <w14:solidFill>
                    <w14:schemeClr w14:val="tx1"/>
                  </w14:solidFill>
                </w14:textFill>
              </w:rPr>
              <w:t>设计</w:t>
            </w:r>
            <w:r>
              <w:rPr>
                <w:rFonts w:hint="eastAsia" w:ascii="宋体" w:hAnsi="宋体"/>
                <w:color w:val="000000" w:themeColor="text1"/>
                <w:sz w:val="21"/>
                <w:szCs w:val="21"/>
                <w14:textFill>
                  <w14:solidFill>
                    <w14:schemeClr w14:val="tx1"/>
                  </w14:solidFill>
                </w14:textFill>
              </w:rPr>
              <w:t>开发</w:t>
            </w:r>
          </w:p>
        </w:tc>
        <w:tc>
          <w:tcPr>
            <w:tcW w:w="1272" w:type="dxa"/>
            <w:tcBorders>
              <w:top w:val="single" w:color="auto" w:sz="4" w:space="0"/>
              <w:bottom w:val="single" w:color="auto" w:sz="4" w:space="0"/>
            </w:tcBorders>
            <w:vAlign w:val="center"/>
          </w:tcPr>
          <w:p w14:paraId="1B324126">
            <w:pPr>
              <w:jc w:val="center"/>
            </w:pPr>
            <w:r>
              <w:rPr>
                <w:rFonts w:hint="eastAsia"/>
                <w:szCs w:val="16"/>
              </w:rPr>
              <w:t>③</w:t>
            </w:r>
          </w:p>
        </w:tc>
        <w:tc>
          <w:tcPr>
            <w:tcW w:w="849" w:type="dxa"/>
            <w:tcBorders>
              <w:top w:val="single" w:color="auto" w:sz="4" w:space="0"/>
              <w:bottom w:val="single" w:color="auto" w:sz="4" w:space="0"/>
            </w:tcBorders>
            <w:shd w:val="clear" w:color="auto" w:fill="auto"/>
            <w:vAlign w:val="center"/>
          </w:tcPr>
          <w:p w14:paraId="7D2C48C7">
            <w:pPr>
              <w:jc w:val="center"/>
              <w:rPr>
                <w:rFonts w:hint="default" w:eastAsia="黑体"/>
                <w:szCs w:val="16"/>
                <w:lang w:val="en-US" w:eastAsia="zh-CN"/>
              </w:rPr>
            </w:pPr>
            <w:r>
              <w:rPr>
                <w:rFonts w:hint="eastAsia"/>
                <w:szCs w:val="16"/>
                <w:lang w:val="en-US" w:eastAsia="zh-CN"/>
              </w:rPr>
              <w:t>2</w:t>
            </w:r>
          </w:p>
        </w:tc>
        <w:tc>
          <w:tcPr>
            <w:tcW w:w="848" w:type="dxa"/>
            <w:tcBorders>
              <w:top w:val="single" w:color="auto" w:sz="4" w:space="0"/>
              <w:bottom w:val="single" w:color="auto" w:sz="4" w:space="0"/>
            </w:tcBorders>
            <w:vAlign w:val="center"/>
          </w:tcPr>
          <w:p w14:paraId="55EDD6EA">
            <w:pPr>
              <w:jc w:val="center"/>
              <w:rPr>
                <w:rFonts w:hint="default" w:ascii="宋体" w:hAnsi="宋体" w:eastAsia="宋体" w:cs="宋体"/>
                <w:szCs w:val="16"/>
                <w:lang w:val="en-US" w:eastAsia="zh-CN"/>
              </w:rPr>
            </w:pPr>
            <w:r>
              <w:rPr>
                <w:rFonts w:hint="eastAsia" w:ascii="宋体" w:hAnsi="宋体" w:eastAsia="宋体" w:cs="宋体"/>
                <w:szCs w:val="16"/>
                <w:lang w:val="en-US" w:eastAsia="zh-CN"/>
              </w:rPr>
              <w:t>7</w:t>
            </w:r>
          </w:p>
        </w:tc>
        <w:tc>
          <w:tcPr>
            <w:tcW w:w="786" w:type="dxa"/>
            <w:tcBorders>
              <w:top w:val="single" w:color="auto" w:sz="4" w:space="0"/>
              <w:bottom w:val="single" w:color="auto" w:sz="4" w:space="0"/>
            </w:tcBorders>
            <w:shd w:val="clear" w:color="auto" w:fill="auto"/>
            <w:vAlign w:val="center"/>
          </w:tcPr>
          <w:p w14:paraId="16FCA023">
            <w:pPr>
              <w:jc w:val="center"/>
              <w:rPr>
                <w:rFonts w:hint="default" w:ascii="宋体" w:hAnsi="宋体" w:eastAsia="宋体" w:cs="宋体"/>
                <w:szCs w:val="16"/>
                <w:lang w:val="en-US" w:eastAsia="zh-CN"/>
              </w:rPr>
            </w:pPr>
            <w:r>
              <w:rPr>
                <w:rFonts w:hint="eastAsia" w:ascii="宋体" w:hAnsi="宋体" w:eastAsia="宋体" w:cs="宋体"/>
                <w:szCs w:val="16"/>
                <w:lang w:val="en-US" w:eastAsia="zh-CN"/>
              </w:rPr>
              <w:t>9</w:t>
            </w:r>
          </w:p>
        </w:tc>
      </w:tr>
      <w:tr w14:paraId="363180F1">
        <w:trPr>
          <w:trHeight w:val="454" w:hRule="atLeast"/>
          <w:jc w:val="center"/>
        </w:trPr>
        <w:tc>
          <w:tcPr>
            <w:tcW w:w="1009" w:type="dxa"/>
            <w:tcBorders>
              <w:top w:val="single" w:color="auto" w:sz="4" w:space="0"/>
              <w:bottom w:val="single" w:color="auto" w:sz="4" w:space="0"/>
            </w:tcBorders>
            <w:shd w:val="clear" w:color="auto" w:fill="auto"/>
            <w:vAlign w:val="center"/>
          </w:tcPr>
          <w:p w14:paraId="3758E1B3">
            <w:pPr>
              <w:pStyle w:val="15"/>
              <w:rPr>
                <w:rFonts w:hint="eastAsia" w:eastAsia="宋体"/>
                <w:lang w:val="en-US" w:eastAsia="zh-CN"/>
              </w:rPr>
            </w:pPr>
            <w:r>
              <w:rPr>
                <w:rFonts w:hint="eastAsia"/>
                <w:lang w:val="en-US" w:eastAsia="zh-CN"/>
              </w:rPr>
              <w:t>4</w:t>
            </w:r>
          </w:p>
        </w:tc>
        <w:tc>
          <w:tcPr>
            <w:tcW w:w="3512" w:type="dxa"/>
            <w:tcBorders>
              <w:top w:val="single" w:color="auto" w:sz="4" w:space="0"/>
              <w:bottom w:val="single" w:color="auto" w:sz="4" w:space="0"/>
            </w:tcBorders>
            <w:shd w:val="clear" w:color="auto" w:fill="auto"/>
            <w:vAlign w:val="center"/>
          </w:tcPr>
          <w:p w14:paraId="16D642CB">
            <w:pPr>
              <w:pStyle w:val="15"/>
              <w:rPr>
                <w:rFonts w:hint="default"/>
                <w:sz w:val="21"/>
                <w:szCs w:val="21"/>
                <w:lang w:val="en-US" w:eastAsia="zh-CN"/>
              </w:rPr>
            </w:pPr>
            <w:r>
              <w:rPr>
                <w:rFonts w:hint="eastAsia" w:ascii="宋体" w:hAnsi="宋体"/>
                <w:color w:val="000000" w:themeColor="text1"/>
                <w:sz w:val="21"/>
                <w:szCs w:val="21"/>
                <w14:textFill>
                  <w14:solidFill>
                    <w14:schemeClr w14:val="tx1"/>
                  </w14:solidFill>
                </w14:textFill>
              </w:rPr>
              <w:t>商业</w:t>
            </w:r>
            <w:r>
              <w:rPr>
                <w:rFonts w:hint="eastAsia" w:ascii="宋体" w:hAnsi="宋体"/>
                <w:color w:val="000000" w:themeColor="text1"/>
                <w:sz w:val="21"/>
                <w:szCs w:val="21"/>
                <w:lang w:val="en-US" w:eastAsia="zh-CN"/>
                <w14:textFill>
                  <w14:solidFill>
                    <w14:schemeClr w14:val="tx1"/>
                  </w14:solidFill>
                </w14:textFill>
              </w:rPr>
              <w:t>珠宝</w:t>
            </w:r>
            <w:r>
              <w:rPr>
                <w:rFonts w:hint="eastAsia" w:ascii="宋体" w:hAnsi="宋体"/>
                <w:color w:val="000000" w:themeColor="text1"/>
                <w:sz w:val="21"/>
                <w:szCs w:val="21"/>
                <w14:textFill>
                  <w14:solidFill>
                    <w14:schemeClr w14:val="tx1"/>
                  </w14:solidFill>
                </w14:textFill>
              </w:rPr>
              <w:t>首饰三视图表现</w:t>
            </w:r>
          </w:p>
        </w:tc>
        <w:tc>
          <w:tcPr>
            <w:tcW w:w="1272" w:type="dxa"/>
            <w:tcBorders>
              <w:top w:val="single" w:color="auto" w:sz="4" w:space="0"/>
              <w:bottom w:val="single" w:color="auto" w:sz="4" w:space="0"/>
            </w:tcBorders>
            <w:vAlign w:val="center"/>
          </w:tcPr>
          <w:p w14:paraId="39CF4559">
            <w:pPr>
              <w:jc w:val="center"/>
              <w:rPr>
                <w:szCs w:val="16"/>
              </w:rPr>
            </w:pPr>
            <w:r>
              <w:rPr>
                <w:rFonts w:hint="eastAsia"/>
                <w:szCs w:val="16"/>
              </w:rPr>
              <w:t>③</w:t>
            </w:r>
          </w:p>
        </w:tc>
        <w:tc>
          <w:tcPr>
            <w:tcW w:w="849" w:type="dxa"/>
            <w:tcBorders>
              <w:top w:val="single" w:color="auto" w:sz="4" w:space="0"/>
              <w:bottom w:val="single" w:color="auto" w:sz="4" w:space="0"/>
            </w:tcBorders>
            <w:shd w:val="clear" w:color="auto" w:fill="auto"/>
            <w:vAlign w:val="center"/>
          </w:tcPr>
          <w:p w14:paraId="346F7668">
            <w:pPr>
              <w:jc w:val="center"/>
              <w:rPr>
                <w:rFonts w:hint="eastAsia" w:eastAsia="黑体"/>
                <w:szCs w:val="16"/>
                <w:lang w:val="en-US" w:eastAsia="zh-CN"/>
              </w:rPr>
            </w:pPr>
            <w:r>
              <w:rPr>
                <w:rFonts w:hint="eastAsia"/>
                <w:szCs w:val="16"/>
                <w:lang w:val="en-US" w:eastAsia="zh-CN"/>
              </w:rPr>
              <w:t>2</w:t>
            </w:r>
          </w:p>
        </w:tc>
        <w:tc>
          <w:tcPr>
            <w:tcW w:w="848" w:type="dxa"/>
            <w:tcBorders>
              <w:top w:val="single" w:color="auto" w:sz="4" w:space="0"/>
              <w:bottom w:val="single" w:color="auto" w:sz="4" w:space="0"/>
            </w:tcBorders>
            <w:vAlign w:val="center"/>
          </w:tcPr>
          <w:p w14:paraId="5B6B814A">
            <w:pPr>
              <w:jc w:val="center"/>
              <w:rPr>
                <w:rFonts w:hint="default" w:ascii="宋体" w:hAnsi="宋体" w:eastAsia="宋体" w:cs="宋体"/>
                <w:szCs w:val="16"/>
                <w:lang w:val="en-US" w:eastAsia="zh-CN"/>
              </w:rPr>
            </w:pPr>
            <w:r>
              <w:rPr>
                <w:rFonts w:hint="eastAsia" w:ascii="宋体" w:hAnsi="宋体" w:eastAsia="宋体" w:cs="宋体"/>
                <w:szCs w:val="16"/>
                <w:lang w:val="en-US" w:eastAsia="zh-CN"/>
              </w:rPr>
              <w:t>7</w:t>
            </w:r>
          </w:p>
        </w:tc>
        <w:tc>
          <w:tcPr>
            <w:tcW w:w="786" w:type="dxa"/>
            <w:tcBorders>
              <w:top w:val="single" w:color="auto" w:sz="4" w:space="0"/>
              <w:bottom w:val="single" w:color="auto" w:sz="4" w:space="0"/>
            </w:tcBorders>
            <w:shd w:val="clear" w:color="auto" w:fill="auto"/>
            <w:vAlign w:val="center"/>
          </w:tcPr>
          <w:p w14:paraId="1600409B">
            <w:pPr>
              <w:jc w:val="center"/>
              <w:rPr>
                <w:rFonts w:hint="default" w:ascii="宋体" w:hAnsi="宋体" w:eastAsia="宋体" w:cs="宋体"/>
                <w:szCs w:val="16"/>
                <w:lang w:val="en-US" w:eastAsia="zh-CN"/>
              </w:rPr>
            </w:pPr>
            <w:r>
              <w:rPr>
                <w:rFonts w:hint="eastAsia" w:ascii="宋体" w:hAnsi="宋体" w:eastAsia="宋体" w:cs="宋体"/>
                <w:szCs w:val="16"/>
                <w:lang w:val="en-US" w:eastAsia="zh-CN"/>
              </w:rPr>
              <w:t>9</w:t>
            </w:r>
          </w:p>
        </w:tc>
      </w:tr>
      <w:tr w14:paraId="432E9189">
        <w:trPr>
          <w:trHeight w:val="454" w:hRule="atLeast"/>
          <w:jc w:val="center"/>
        </w:trPr>
        <w:tc>
          <w:tcPr>
            <w:tcW w:w="1009" w:type="dxa"/>
            <w:tcBorders>
              <w:top w:val="single" w:color="auto" w:sz="4" w:space="0"/>
              <w:bottom w:val="single" w:color="auto" w:sz="4" w:space="0"/>
            </w:tcBorders>
            <w:shd w:val="clear" w:color="auto" w:fill="auto"/>
            <w:vAlign w:val="center"/>
          </w:tcPr>
          <w:p w14:paraId="3AE8E314">
            <w:pPr>
              <w:pStyle w:val="15"/>
              <w:rPr>
                <w:rFonts w:hint="default"/>
                <w:lang w:val="en-US" w:eastAsia="zh-CN"/>
              </w:rPr>
            </w:pPr>
            <w:r>
              <w:rPr>
                <w:rFonts w:hint="eastAsia"/>
                <w:lang w:val="en-US" w:eastAsia="zh-CN"/>
              </w:rPr>
              <w:t>5</w:t>
            </w:r>
          </w:p>
        </w:tc>
        <w:tc>
          <w:tcPr>
            <w:tcW w:w="3512" w:type="dxa"/>
            <w:tcBorders>
              <w:top w:val="single" w:color="auto" w:sz="4" w:space="0"/>
              <w:bottom w:val="single" w:color="auto" w:sz="4" w:space="0"/>
            </w:tcBorders>
            <w:shd w:val="clear" w:color="auto" w:fill="auto"/>
            <w:vAlign w:val="center"/>
          </w:tcPr>
          <w:p w14:paraId="2870C7F7">
            <w:pPr>
              <w:pStyle w:val="15"/>
              <w:rPr>
                <w:rFonts w:hint="default"/>
                <w:sz w:val="21"/>
                <w:szCs w:val="21"/>
                <w:lang w:val="en-US" w:eastAsia="zh-CN"/>
              </w:rPr>
            </w:pPr>
            <w:r>
              <w:rPr>
                <w:rFonts w:hint="eastAsia" w:ascii="宋体" w:hAnsi="宋体"/>
                <w:color w:val="000000" w:themeColor="text1"/>
                <w:sz w:val="21"/>
                <w:szCs w:val="21"/>
                <w14:textFill>
                  <w14:solidFill>
                    <w14:schemeClr w14:val="tx1"/>
                  </w14:solidFill>
                </w14:textFill>
              </w:rPr>
              <w:t>个人商业首饰品牌规划及产品开发</w:t>
            </w:r>
          </w:p>
        </w:tc>
        <w:tc>
          <w:tcPr>
            <w:tcW w:w="1272" w:type="dxa"/>
            <w:tcBorders>
              <w:top w:val="single" w:color="auto" w:sz="4" w:space="0"/>
              <w:bottom w:val="single" w:color="auto" w:sz="4" w:space="0"/>
            </w:tcBorders>
            <w:vAlign w:val="center"/>
          </w:tcPr>
          <w:p w14:paraId="41439F0C">
            <w:pPr>
              <w:jc w:val="center"/>
              <w:rPr>
                <w:szCs w:val="16"/>
              </w:rPr>
            </w:pPr>
            <w:r>
              <w:rPr>
                <w:rFonts w:hint="eastAsia"/>
                <w:szCs w:val="16"/>
              </w:rPr>
              <w:t>③</w:t>
            </w:r>
          </w:p>
        </w:tc>
        <w:tc>
          <w:tcPr>
            <w:tcW w:w="849" w:type="dxa"/>
            <w:tcBorders>
              <w:top w:val="single" w:color="auto" w:sz="4" w:space="0"/>
              <w:bottom w:val="single" w:color="auto" w:sz="4" w:space="0"/>
            </w:tcBorders>
            <w:shd w:val="clear" w:color="auto" w:fill="auto"/>
            <w:vAlign w:val="center"/>
          </w:tcPr>
          <w:p w14:paraId="77FB3C7C">
            <w:pPr>
              <w:jc w:val="center"/>
              <w:rPr>
                <w:rFonts w:hint="default" w:eastAsia="黑体"/>
                <w:szCs w:val="16"/>
                <w:lang w:val="en-US" w:eastAsia="zh-CN"/>
              </w:rPr>
            </w:pPr>
            <w:r>
              <w:rPr>
                <w:rFonts w:hint="eastAsia"/>
                <w:szCs w:val="16"/>
                <w:lang w:val="en-US" w:eastAsia="zh-CN"/>
              </w:rPr>
              <w:t>2</w:t>
            </w:r>
          </w:p>
        </w:tc>
        <w:tc>
          <w:tcPr>
            <w:tcW w:w="848" w:type="dxa"/>
            <w:tcBorders>
              <w:top w:val="single" w:color="auto" w:sz="4" w:space="0"/>
              <w:bottom w:val="single" w:color="auto" w:sz="4" w:space="0"/>
            </w:tcBorders>
            <w:vAlign w:val="center"/>
          </w:tcPr>
          <w:p w14:paraId="72332118">
            <w:pPr>
              <w:jc w:val="center"/>
              <w:rPr>
                <w:rFonts w:hint="default" w:ascii="宋体" w:hAnsi="宋体" w:eastAsia="宋体" w:cs="宋体"/>
                <w:szCs w:val="16"/>
                <w:lang w:val="en-US" w:eastAsia="zh-CN"/>
              </w:rPr>
            </w:pPr>
            <w:r>
              <w:rPr>
                <w:rFonts w:hint="eastAsia" w:ascii="宋体" w:hAnsi="宋体" w:eastAsia="宋体" w:cs="宋体"/>
                <w:szCs w:val="16"/>
                <w:lang w:val="en-US" w:eastAsia="zh-CN"/>
              </w:rPr>
              <w:t>7</w:t>
            </w:r>
          </w:p>
        </w:tc>
        <w:tc>
          <w:tcPr>
            <w:tcW w:w="786" w:type="dxa"/>
            <w:tcBorders>
              <w:top w:val="single" w:color="auto" w:sz="4" w:space="0"/>
              <w:bottom w:val="single" w:color="auto" w:sz="4" w:space="0"/>
            </w:tcBorders>
            <w:shd w:val="clear" w:color="auto" w:fill="auto"/>
            <w:vAlign w:val="center"/>
          </w:tcPr>
          <w:p w14:paraId="72A77102">
            <w:pPr>
              <w:jc w:val="center"/>
              <w:rPr>
                <w:rFonts w:hint="default" w:ascii="宋体" w:hAnsi="宋体" w:eastAsia="宋体" w:cs="宋体"/>
                <w:szCs w:val="16"/>
                <w:lang w:val="en-US" w:eastAsia="zh-CN"/>
              </w:rPr>
            </w:pPr>
            <w:r>
              <w:rPr>
                <w:rFonts w:hint="eastAsia" w:ascii="宋体" w:hAnsi="宋体" w:eastAsia="宋体" w:cs="宋体"/>
                <w:szCs w:val="16"/>
                <w:lang w:val="en-US" w:eastAsia="zh-CN"/>
              </w:rPr>
              <w:t>9</w:t>
            </w:r>
          </w:p>
        </w:tc>
      </w:tr>
      <w:tr w14:paraId="3E6C7104">
        <w:trPr>
          <w:trHeight w:val="454" w:hRule="atLeast"/>
          <w:jc w:val="center"/>
        </w:trPr>
        <w:tc>
          <w:tcPr>
            <w:tcW w:w="8276" w:type="dxa"/>
            <w:gridSpan w:val="6"/>
            <w:tcBorders>
              <w:top w:val="single" w:color="auto" w:sz="12" w:space="0"/>
              <w:left w:val="nil"/>
              <w:bottom w:val="nil"/>
              <w:right w:val="nil"/>
            </w:tcBorders>
            <w:shd w:val="clear" w:color="auto" w:fill="auto"/>
            <w:vAlign w:val="center"/>
          </w:tcPr>
          <w:p w14:paraId="0CE13F20">
            <w:pPr>
              <w:pStyle w:val="14"/>
              <w:rPr>
                <w:rFonts w:hint="eastAsia" w:ascii="宋体" w:hAnsi="宋体" w:eastAsia="宋体"/>
                <w:bCs w:val="0"/>
                <w:szCs w:val="21"/>
              </w:rPr>
            </w:pPr>
            <w:r>
              <w:rPr>
                <w:rFonts w:ascii="宋体" w:hAnsi="宋体" w:eastAsia="宋体"/>
                <w:bCs w:val="0"/>
                <w:szCs w:val="21"/>
              </w:rPr>
              <w:t>本课程共含</w:t>
            </w:r>
            <w:r>
              <w:rPr>
                <w:rFonts w:hint="eastAsia" w:ascii="宋体" w:hAnsi="宋体" w:eastAsia="宋体"/>
                <w:bCs w:val="0"/>
                <w:szCs w:val="21"/>
                <w:lang w:val="en-US" w:eastAsia="zh-CN"/>
              </w:rPr>
              <w:t>12</w:t>
            </w:r>
            <w:r>
              <w:rPr>
                <w:rFonts w:ascii="宋体" w:hAnsi="宋体" w:eastAsia="宋体"/>
                <w:bCs w:val="0"/>
                <w:szCs w:val="21"/>
              </w:rPr>
              <w:t>理论学时，此表未列入“课程目标</w:t>
            </w:r>
            <w:r>
              <w:rPr>
                <w:rFonts w:hint="eastAsia" w:ascii="宋体" w:hAnsi="宋体" w:eastAsia="宋体"/>
                <w:bCs w:val="0"/>
                <w:szCs w:val="21"/>
                <w:lang w:val="en-US" w:eastAsia="zh-CN"/>
              </w:rPr>
              <w:t>1</w:t>
            </w:r>
            <w:r>
              <w:rPr>
                <w:rFonts w:ascii="宋体" w:hAnsi="宋体" w:eastAsia="宋体"/>
                <w:bCs w:val="0"/>
                <w:szCs w:val="21"/>
              </w:rPr>
              <w:t>”</w:t>
            </w:r>
            <w:r>
              <w:rPr>
                <w:rFonts w:hint="eastAsia" w:ascii="宋体" w:hAnsi="宋体" w:eastAsia="宋体"/>
                <w:bCs w:val="0"/>
                <w:szCs w:val="21"/>
              </w:rPr>
              <w:t>中的理论学时</w:t>
            </w:r>
            <w:r>
              <w:rPr>
                <w:rFonts w:hint="eastAsia" w:ascii="宋体" w:hAnsi="宋体" w:eastAsia="宋体"/>
                <w:bCs w:val="0"/>
                <w:szCs w:val="21"/>
                <w:lang w:val="en-US" w:eastAsia="zh-CN"/>
              </w:rPr>
              <w:t>2</w:t>
            </w:r>
            <w:r>
              <w:rPr>
                <w:rFonts w:hint="eastAsia" w:ascii="宋体" w:hAnsi="宋体" w:eastAsia="宋体"/>
                <w:bCs w:val="0"/>
                <w:szCs w:val="21"/>
              </w:rPr>
              <w:t>学时）</w:t>
            </w:r>
          </w:p>
          <w:p w14:paraId="728E041A">
            <w:pPr>
              <w:pStyle w:val="14"/>
            </w:pPr>
            <w:r>
              <w:rPr>
                <w:rFonts w:hint="eastAsia"/>
                <w:szCs w:val="16"/>
              </w:rPr>
              <w:t xml:space="preserve">实验类型：①演示型 </w:t>
            </w:r>
            <w:r>
              <w:rPr>
                <w:szCs w:val="16"/>
              </w:rPr>
              <w:t xml:space="preserve"> </w:t>
            </w:r>
            <w:r>
              <w:rPr>
                <w:rFonts w:hint="eastAsia"/>
                <w:szCs w:val="16"/>
              </w:rPr>
              <w:t xml:space="preserve">②验证型 </w:t>
            </w:r>
            <w:r>
              <w:rPr>
                <w:szCs w:val="16"/>
              </w:rPr>
              <w:t xml:space="preserve"> </w:t>
            </w:r>
            <w:r>
              <w:rPr>
                <w:rFonts w:hint="eastAsia"/>
                <w:szCs w:val="16"/>
              </w:rPr>
              <w:t xml:space="preserve">③设计型 </w:t>
            </w:r>
            <w:r>
              <w:rPr>
                <w:szCs w:val="16"/>
              </w:rPr>
              <w:t xml:space="preserve"> </w:t>
            </w:r>
            <w:r>
              <w:rPr>
                <w:rFonts w:hint="eastAsia"/>
                <w:szCs w:val="16"/>
              </w:rPr>
              <w:t>④综合型</w:t>
            </w:r>
          </w:p>
        </w:tc>
      </w:tr>
    </w:tbl>
    <w:p w14:paraId="32E77461">
      <w:pPr>
        <w:pStyle w:val="18"/>
        <w:spacing w:before="163" w:after="163"/>
      </w:pPr>
      <w:r>
        <w:rPr>
          <w:rFonts w:hint="eastAsia"/>
        </w:rPr>
        <w:t>（二）各实验项目教学目标、内容与要求</w:t>
      </w:r>
    </w:p>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14:paraId="0BAE34C8">
        <w:tc>
          <w:tcPr>
            <w:tcW w:w="8296" w:type="dxa"/>
            <w:tcBorders>
              <w:top w:val="single" w:color="000000" w:sz="4" w:space="0"/>
              <w:left w:val="single" w:color="000000" w:sz="4" w:space="0"/>
              <w:bottom w:val="single" w:color="000000" w:sz="4" w:space="0"/>
              <w:right w:val="single" w:color="000000" w:sz="4" w:space="0"/>
              <w:tl2br w:val="nil"/>
            </w:tcBorders>
            <w:shd w:val="clear" w:color="auto" w:fill="FFFFFF"/>
          </w:tcPr>
          <w:p w14:paraId="10B005D4">
            <w:pPr>
              <w:widowControl w:val="0"/>
              <w:spacing w:line="440" w:lineRule="exact"/>
              <w:jc w:val="both"/>
              <w:rPr>
                <w:rFonts w:cs="仿宋"/>
                <w:b w:val="0"/>
                <w:bCs/>
                <w:color w:val="000000"/>
                <w:szCs w:val="21"/>
              </w:rPr>
            </w:pPr>
            <w:r>
              <w:rPr>
                <w:rFonts w:hint="eastAsia" w:cs="仿宋"/>
                <w:b/>
                <w:bCs/>
                <w:color w:val="000000"/>
                <w:szCs w:val="21"/>
              </w:rPr>
              <w:t>实验1：</w:t>
            </w:r>
            <w:r>
              <w:rPr>
                <w:rFonts w:hint="eastAsia" w:ascii="宋体" w:hAnsi="宋体"/>
                <w:b/>
                <w:bCs/>
                <w:color w:val="000000" w:themeColor="text1"/>
                <w:sz w:val="24"/>
                <w:szCs w:val="24"/>
                <w14:textFill>
                  <w14:solidFill>
                    <w14:schemeClr w14:val="tx1"/>
                  </w14:solidFill>
                </w14:textFill>
              </w:rPr>
              <w:t>一般商业首饰款式</w:t>
            </w:r>
            <w:r>
              <w:rPr>
                <w:rFonts w:hint="eastAsia" w:ascii="宋体" w:hAnsi="宋体"/>
                <w:b/>
                <w:bCs/>
                <w:color w:val="000000" w:themeColor="text1"/>
                <w:sz w:val="24"/>
                <w:szCs w:val="24"/>
                <w:lang w:val="en-US" w:eastAsia="zh-CN"/>
                <w14:textFill>
                  <w14:solidFill>
                    <w14:schemeClr w14:val="tx1"/>
                  </w14:solidFill>
                </w14:textFill>
              </w:rPr>
              <w:t>设计</w:t>
            </w:r>
            <w:r>
              <w:rPr>
                <w:rFonts w:hint="eastAsia" w:ascii="宋体" w:hAnsi="宋体"/>
                <w:b/>
                <w:bCs/>
                <w:color w:val="000000" w:themeColor="text1"/>
                <w:sz w:val="24"/>
                <w:szCs w:val="24"/>
                <w14:textFill>
                  <w14:solidFill>
                    <w14:schemeClr w14:val="tx1"/>
                  </w14:solidFill>
                </w14:textFill>
              </w:rPr>
              <w:t>开发</w:t>
            </w:r>
          </w:p>
        </w:tc>
      </w:tr>
      <w:tr w14:paraId="0C70AD49">
        <w:tc>
          <w:tcPr>
            <w:tcW w:w="8296" w:type="dxa"/>
            <w:tcBorders>
              <w:top w:val="single" w:color="000000" w:sz="4" w:space="0"/>
              <w:left w:val="single" w:color="000000" w:sz="4" w:space="0"/>
              <w:bottom w:val="single" w:color="000000" w:sz="4" w:space="0"/>
              <w:right w:val="single" w:color="000000" w:sz="4" w:space="0"/>
            </w:tcBorders>
            <w:shd w:val="clear" w:color="auto" w:fill="FFFFFF"/>
          </w:tcPr>
          <w:p w14:paraId="720685DB">
            <w:pPr>
              <w:pStyle w:val="15"/>
              <w:widowControl w:val="0"/>
              <w:tabs>
                <w:tab w:val="left" w:pos="1347"/>
              </w:tabs>
              <w:jc w:val="left"/>
              <w:rPr>
                <w:b/>
                <w:bCs/>
                <w:color w:val="000000"/>
              </w:rPr>
            </w:pPr>
            <w:r>
              <w:rPr>
                <w:rFonts w:hint="eastAsia"/>
                <w:b/>
                <w:bCs/>
                <w:color w:val="000000"/>
              </w:rPr>
              <w:t>教学目标：</w:t>
            </w:r>
          </w:p>
          <w:p w14:paraId="321FC5A1">
            <w:pPr>
              <w:widowControl w:val="0"/>
              <w:spacing w:line="240" w:lineRule="auto"/>
              <w:jc w:val="both"/>
              <w:rPr>
                <w:sz w:val="21"/>
                <w:szCs w:val="21"/>
              </w:rPr>
            </w:pPr>
            <w:r>
              <w:rPr>
                <w:rFonts w:hint="eastAsia" w:ascii="宋体" w:hAnsi="宋体"/>
                <w:sz w:val="21"/>
                <w:szCs w:val="21"/>
              </w:rPr>
              <w:t>1、掌握</w:t>
            </w:r>
            <w:r>
              <w:rPr>
                <w:rFonts w:hint="eastAsia"/>
                <w:sz w:val="21"/>
                <w:szCs w:val="21"/>
              </w:rPr>
              <w:t>根据商业首饰设计原理和要求，对常规宝石琢型进行收集整理，并进行细致的分析和摘取。</w:t>
            </w:r>
          </w:p>
          <w:p w14:paraId="62F5EFC0">
            <w:pPr>
              <w:widowControl w:val="0"/>
              <w:spacing w:line="240" w:lineRule="auto"/>
              <w:jc w:val="both"/>
              <w:rPr>
                <w:sz w:val="21"/>
                <w:szCs w:val="21"/>
              </w:rPr>
            </w:pPr>
            <w:r>
              <w:rPr>
                <w:rFonts w:hint="eastAsia"/>
                <w:sz w:val="21"/>
                <w:szCs w:val="21"/>
              </w:rPr>
              <w:t>2、</w:t>
            </w:r>
            <w:r>
              <w:rPr>
                <w:rFonts w:hint="eastAsia" w:ascii="宋体" w:hAnsi="宋体"/>
                <w:sz w:val="21"/>
                <w:szCs w:val="21"/>
              </w:rPr>
              <w:t>使学生掌握</w:t>
            </w:r>
            <w:r>
              <w:rPr>
                <w:rFonts w:hint="eastAsia"/>
                <w:sz w:val="21"/>
                <w:szCs w:val="21"/>
              </w:rPr>
              <w:t>运用平面构成中的形式美法则等相关理论知识，对进行主石款和非主石款的商业首饰设计的能力</w:t>
            </w:r>
            <w:r>
              <w:rPr>
                <w:rFonts w:hint="eastAsia"/>
                <w:sz w:val="21"/>
                <w:szCs w:val="21"/>
                <w:lang w:eastAsia="zh-CN"/>
              </w:rPr>
              <w:t>，</w:t>
            </w:r>
            <w:r>
              <w:rPr>
                <w:rFonts w:hint="eastAsia"/>
                <w:sz w:val="21"/>
                <w:szCs w:val="21"/>
                <w:lang w:val="en-US" w:eastAsia="zh-CN"/>
              </w:rPr>
              <w:t>并体现商业市场需求，符合消费者审美情趣。</w:t>
            </w:r>
          </w:p>
          <w:p w14:paraId="29702E60">
            <w:pPr>
              <w:widowControl w:val="0"/>
              <w:spacing w:line="240" w:lineRule="auto"/>
              <w:jc w:val="both"/>
              <w:rPr>
                <w:sz w:val="21"/>
                <w:szCs w:val="21"/>
              </w:rPr>
            </w:pPr>
            <w:r>
              <w:rPr>
                <w:rFonts w:hint="eastAsia"/>
                <w:sz w:val="21"/>
                <w:szCs w:val="21"/>
              </w:rPr>
              <w:t>3、</w:t>
            </w:r>
            <w:r>
              <w:rPr>
                <w:rFonts w:hint="eastAsia" w:ascii="宋体" w:hAnsi="宋体"/>
                <w:sz w:val="21"/>
                <w:szCs w:val="21"/>
              </w:rPr>
              <w:t>使学生掌握对</w:t>
            </w:r>
            <w:r>
              <w:rPr>
                <w:rFonts w:hint="eastAsia"/>
                <w:sz w:val="21"/>
                <w:szCs w:val="21"/>
              </w:rPr>
              <w:t>宝石特性掌握准确的专业技能</w:t>
            </w:r>
            <w:r>
              <w:rPr>
                <w:rFonts w:hint="eastAsia"/>
                <w:sz w:val="21"/>
                <w:szCs w:val="21"/>
                <w:lang w:eastAsia="zh-CN"/>
              </w:rPr>
              <w:t>，</w:t>
            </w:r>
            <w:r>
              <w:rPr>
                <w:rFonts w:hint="eastAsia"/>
                <w:sz w:val="21"/>
                <w:szCs w:val="21"/>
                <w:lang w:val="en-US" w:eastAsia="zh-CN"/>
              </w:rPr>
              <w:t>并</w:t>
            </w:r>
            <w:r>
              <w:rPr>
                <w:rFonts w:hint="eastAsia"/>
                <w:sz w:val="21"/>
                <w:szCs w:val="21"/>
              </w:rPr>
              <w:t>能够</w:t>
            </w:r>
            <w:r>
              <w:rPr>
                <w:rFonts w:hint="eastAsia"/>
                <w:sz w:val="21"/>
                <w:szCs w:val="21"/>
                <w:lang w:val="en-US" w:eastAsia="zh-CN"/>
              </w:rPr>
              <w:t>准确地</w:t>
            </w:r>
            <w:r>
              <w:rPr>
                <w:rFonts w:hint="eastAsia"/>
                <w:sz w:val="21"/>
                <w:szCs w:val="21"/>
              </w:rPr>
              <w:t>选择合适的镶嵌工艺将各种宝石进行设计组合。</w:t>
            </w:r>
          </w:p>
          <w:p w14:paraId="43EB6260">
            <w:pPr>
              <w:pStyle w:val="15"/>
              <w:widowControl w:val="0"/>
              <w:jc w:val="left"/>
              <w:rPr>
                <w:rFonts w:ascii="宋体" w:hAnsi="宋体"/>
                <w:b/>
                <w:bCs/>
                <w:color w:val="000000"/>
              </w:rPr>
            </w:pPr>
            <w:r>
              <w:rPr>
                <w:rFonts w:ascii="宋体" w:hAnsi="宋体"/>
                <w:b/>
                <w:bCs/>
                <w:color w:val="000000"/>
              </w:rPr>
              <w:t>教学内容：</w:t>
            </w:r>
          </w:p>
          <w:p w14:paraId="2ACA0171">
            <w:pPr>
              <w:widowControl w:val="0"/>
              <w:snapToGrid w:val="0"/>
              <w:spacing w:line="288" w:lineRule="auto"/>
              <w:jc w:val="both"/>
              <w:rPr>
                <w:rFonts w:hint="eastAsia" w:ascii="宋体" w:hAnsi="宋体" w:eastAsia="宋体"/>
                <w:bCs/>
                <w:color w:val="000000" w:themeColor="text1"/>
                <w:sz w:val="21"/>
                <w:szCs w:val="21"/>
                <w:lang w:eastAsia="zh-CN"/>
                <w14:textFill>
                  <w14:solidFill>
                    <w14:schemeClr w14:val="tx1"/>
                  </w14:solidFill>
                </w14:textFill>
              </w:rPr>
            </w:pPr>
            <w:r>
              <w:rPr>
                <w:rFonts w:hint="eastAsia" w:ascii="宋体" w:hAnsi="宋体"/>
                <w:bCs/>
                <w:color w:val="000000" w:themeColor="text1"/>
                <w:sz w:val="21"/>
                <w:szCs w:val="21"/>
                <w:lang w:val="en-US" w:eastAsia="zh-CN"/>
                <w14:textFill>
                  <w14:solidFill>
                    <w14:schemeClr w14:val="tx1"/>
                  </w14:solidFill>
                </w14:textFill>
              </w:rPr>
              <w:t>1、</w:t>
            </w:r>
            <w:r>
              <w:rPr>
                <w:rFonts w:hint="eastAsia" w:ascii="宋体" w:hAnsi="宋体"/>
                <w:bCs/>
                <w:color w:val="000000" w:themeColor="text1"/>
                <w:sz w:val="21"/>
                <w:szCs w:val="21"/>
                <w14:textFill>
                  <w14:solidFill>
                    <w14:schemeClr w14:val="tx1"/>
                  </w14:solidFill>
                </w14:textFill>
              </w:rPr>
              <w:t>商业首饰设计的基本理论</w:t>
            </w:r>
            <w:r>
              <w:rPr>
                <w:rFonts w:hint="eastAsia" w:ascii="宋体" w:hAnsi="宋体"/>
                <w:bCs/>
                <w:color w:val="000000" w:themeColor="text1"/>
                <w:sz w:val="21"/>
                <w:szCs w:val="21"/>
                <w:lang w:val="en-US" w:eastAsia="zh-CN"/>
                <w14:textFill>
                  <w14:solidFill>
                    <w14:schemeClr w14:val="tx1"/>
                  </w14:solidFill>
                </w14:textFill>
              </w:rPr>
              <w:t>含</w:t>
            </w:r>
            <w:r>
              <w:rPr>
                <w:rFonts w:hint="eastAsia" w:ascii="宋体" w:hAnsi="宋体"/>
                <w:bCs/>
                <w:color w:val="000000" w:themeColor="text1"/>
                <w:sz w:val="21"/>
                <w:szCs w:val="21"/>
                <w14:textFill>
                  <w14:solidFill>
                    <w14:schemeClr w14:val="tx1"/>
                  </w14:solidFill>
                </w14:textFill>
              </w:rPr>
              <w:t>商业首饰的定义和分类</w:t>
            </w:r>
            <w:r>
              <w:rPr>
                <w:rFonts w:hint="eastAsia" w:ascii="宋体" w:hAnsi="宋体"/>
                <w:bCs/>
                <w:color w:val="000000" w:themeColor="text1"/>
                <w:sz w:val="21"/>
                <w:szCs w:val="21"/>
                <w:lang w:eastAsia="zh-CN"/>
                <w14:textFill>
                  <w14:solidFill>
                    <w14:schemeClr w14:val="tx1"/>
                  </w14:solidFill>
                </w14:textFill>
              </w:rPr>
              <w:t>，</w:t>
            </w:r>
            <w:r>
              <w:rPr>
                <w:rFonts w:hint="eastAsia" w:ascii="宋体" w:hAnsi="宋体"/>
                <w:bCs/>
                <w:color w:val="000000" w:themeColor="text1"/>
                <w:sz w:val="21"/>
                <w:szCs w:val="21"/>
                <w14:textFill>
                  <w14:solidFill>
                    <w14:schemeClr w14:val="tx1"/>
                  </w14:solidFill>
                </w14:textFill>
              </w:rPr>
              <w:t>商业首饰设计的步骤和基本特征</w:t>
            </w:r>
            <w:r>
              <w:rPr>
                <w:rFonts w:hint="eastAsia" w:ascii="宋体" w:hAnsi="宋体"/>
                <w:bCs/>
                <w:color w:val="000000" w:themeColor="text1"/>
                <w:sz w:val="21"/>
                <w:szCs w:val="21"/>
                <w:lang w:eastAsia="zh-CN"/>
                <w14:textFill>
                  <w14:solidFill>
                    <w14:schemeClr w14:val="tx1"/>
                  </w14:solidFill>
                </w14:textFill>
              </w:rPr>
              <w:t>，</w:t>
            </w:r>
            <w:r>
              <w:rPr>
                <w:rFonts w:hint="eastAsia" w:ascii="宋体" w:hAnsi="宋体"/>
                <w:bCs/>
                <w:color w:val="000000" w:themeColor="text1"/>
                <w:sz w:val="21"/>
                <w:szCs w:val="21"/>
                <w14:textFill>
                  <w14:solidFill>
                    <w14:schemeClr w14:val="tx1"/>
                  </w14:solidFill>
                </w14:textFill>
              </w:rPr>
              <w:t>商业首饰设计的基本流程</w:t>
            </w:r>
            <w:r>
              <w:rPr>
                <w:rFonts w:hint="eastAsia" w:ascii="宋体" w:hAnsi="宋体"/>
                <w:bCs/>
                <w:color w:val="000000" w:themeColor="text1"/>
                <w:sz w:val="21"/>
                <w:szCs w:val="21"/>
                <w:lang w:eastAsia="zh-CN"/>
                <w14:textFill>
                  <w14:solidFill>
                    <w14:schemeClr w14:val="tx1"/>
                  </w14:solidFill>
                </w14:textFill>
              </w:rPr>
              <w:t>。</w:t>
            </w:r>
          </w:p>
          <w:p w14:paraId="5BA26CD1">
            <w:pPr>
              <w:widowControl w:val="0"/>
              <w:snapToGrid w:val="0"/>
              <w:spacing w:line="288" w:lineRule="auto"/>
              <w:jc w:val="both"/>
              <w:rPr>
                <w:rFonts w:hint="eastAsia" w:ascii="宋体" w:hAnsi="宋体" w:eastAsia="宋体"/>
                <w:bCs/>
                <w:color w:val="000000" w:themeColor="text1"/>
                <w:sz w:val="21"/>
                <w:szCs w:val="21"/>
                <w:lang w:eastAsia="zh-CN"/>
                <w14:textFill>
                  <w14:solidFill>
                    <w14:schemeClr w14:val="tx1"/>
                  </w14:solidFill>
                </w14:textFill>
              </w:rPr>
            </w:pPr>
            <w:r>
              <w:rPr>
                <w:rFonts w:hint="eastAsia" w:ascii="宋体" w:hAnsi="宋体"/>
                <w:bCs/>
                <w:color w:val="000000" w:themeColor="text1"/>
                <w:sz w:val="21"/>
                <w:szCs w:val="21"/>
                <w:lang w:val="en-US" w:eastAsia="zh-CN"/>
                <w14:textFill>
                  <w14:solidFill>
                    <w14:schemeClr w14:val="tx1"/>
                  </w14:solidFill>
                </w14:textFill>
              </w:rPr>
              <w:t>2、</w:t>
            </w:r>
            <w:r>
              <w:rPr>
                <w:rFonts w:hint="eastAsia" w:ascii="宋体" w:hAnsi="宋体"/>
                <w:bCs/>
                <w:color w:val="000000" w:themeColor="text1"/>
                <w:sz w:val="21"/>
                <w:szCs w:val="21"/>
                <w14:textFill>
                  <w14:solidFill>
                    <w14:schemeClr w14:val="tx1"/>
                  </w14:solidFill>
                </w14:textFill>
              </w:rPr>
              <w:t>一般商业首饰</w:t>
            </w:r>
            <w:r>
              <w:rPr>
                <w:rFonts w:hint="eastAsia" w:ascii="宋体" w:hAnsi="宋体"/>
                <w:bCs/>
                <w:color w:val="000000" w:themeColor="text1"/>
                <w:sz w:val="21"/>
                <w:szCs w:val="21"/>
                <w:lang w:val="en-US" w:eastAsia="zh-CN"/>
                <w14:textFill>
                  <w14:solidFill>
                    <w14:schemeClr w14:val="tx1"/>
                  </w14:solidFill>
                </w14:textFill>
              </w:rPr>
              <w:t>类型划分，</w:t>
            </w:r>
            <w:r>
              <w:rPr>
                <w:rFonts w:hint="eastAsia" w:ascii="宋体" w:hAnsi="宋体"/>
                <w:bCs/>
                <w:color w:val="000000" w:themeColor="text1"/>
                <w:sz w:val="21"/>
                <w:szCs w:val="21"/>
                <w14:textFill>
                  <w14:solidFill>
                    <w14:schemeClr w14:val="tx1"/>
                  </w14:solidFill>
                </w14:textFill>
              </w:rPr>
              <w:t>商业首饰设计的法则和形式美表现</w:t>
            </w:r>
            <w:r>
              <w:rPr>
                <w:rFonts w:hint="eastAsia" w:ascii="宋体" w:hAnsi="宋体"/>
                <w:bCs/>
                <w:color w:val="000000" w:themeColor="text1"/>
                <w:sz w:val="21"/>
                <w:szCs w:val="21"/>
                <w:lang w:eastAsia="zh-CN"/>
                <w14:textFill>
                  <w14:solidFill>
                    <w14:schemeClr w14:val="tx1"/>
                  </w14:solidFill>
                </w14:textFill>
              </w:rPr>
              <w:t>，</w:t>
            </w:r>
            <w:r>
              <w:rPr>
                <w:rFonts w:hint="eastAsia" w:ascii="宋体" w:hAnsi="宋体"/>
                <w:bCs/>
                <w:color w:val="000000" w:themeColor="text1"/>
                <w:sz w:val="21"/>
                <w:szCs w:val="21"/>
                <w14:textFill>
                  <w14:solidFill>
                    <w14:schemeClr w14:val="tx1"/>
                  </w14:solidFill>
                </w14:textFill>
              </w:rPr>
              <w:t>一般商业首饰款式的设计思维和绘图表现</w:t>
            </w:r>
            <w:r>
              <w:rPr>
                <w:rFonts w:hint="eastAsia" w:ascii="宋体" w:hAnsi="宋体"/>
                <w:bCs/>
                <w:color w:val="000000" w:themeColor="text1"/>
                <w:sz w:val="21"/>
                <w:szCs w:val="21"/>
                <w:lang w:eastAsia="zh-CN"/>
                <w14:textFill>
                  <w14:solidFill>
                    <w14:schemeClr w14:val="tx1"/>
                  </w14:solidFill>
                </w14:textFill>
              </w:rPr>
              <w:t>。</w:t>
            </w:r>
          </w:p>
          <w:p w14:paraId="1025EC5C">
            <w:pPr>
              <w:widowControl w:val="0"/>
              <w:snapToGrid w:val="0"/>
              <w:spacing w:line="288" w:lineRule="auto"/>
              <w:jc w:val="both"/>
              <w:rPr>
                <w:rFonts w:hint="eastAsia" w:eastAsia="宋体"/>
                <w:b/>
                <w:bCs/>
                <w:color w:val="000000"/>
                <w:sz w:val="21"/>
                <w:szCs w:val="21"/>
                <w:lang w:eastAsia="zh-CN"/>
              </w:rPr>
            </w:pPr>
            <w:r>
              <w:rPr>
                <w:rFonts w:hint="eastAsia"/>
                <w:b/>
                <w:bCs/>
                <w:color w:val="000000"/>
                <w:sz w:val="21"/>
                <w:szCs w:val="21"/>
              </w:rPr>
              <w:t>技能要求</w:t>
            </w:r>
            <w:r>
              <w:rPr>
                <w:rFonts w:hint="eastAsia"/>
                <w:b/>
                <w:bCs/>
                <w:color w:val="000000"/>
                <w:sz w:val="21"/>
                <w:szCs w:val="21"/>
                <w:lang w:eastAsia="zh-CN"/>
              </w:rPr>
              <w:t>：</w:t>
            </w:r>
          </w:p>
          <w:p w14:paraId="47441AE7">
            <w:pPr>
              <w:widowControl w:val="0"/>
              <w:snapToGrid w:val="0"/>
              <w:spacing w:line="288" w:lineRule="auto"/>
              <w:jc w:val="both"/>
              <w:rPr>
                <w:rFonts w:hint="eastAsia" w:ascii="宋体" w:hAnsi="宋体" w:eastAsia="宋体" w:cs="宋体"/>
                <w:bCs/>
                <w:color w:val="000000" w:themeColor="text1"/>
                <w:sz w:val="21"/>
                <w:szCs w:val="21"/>
                <w:lang w:val="en-US" w:eastAsia="zh-CN"/>
                <w14:textFill>
                  <w14:solidFill>
                    <w14:schemeClr w14:val="tx1"/>
                  </w14:solidFill>
                </w14:textFill>
              </w:rPr>
            </w:pPr>
            <w:r>
              <w:rPr>
                <w:rFonts w:hint="eastAsia" w:ascii="宋体" w:hAnsi="宋体" w:eastAsia="宋体" w:cs="宋体"/>
                <w:bCs/>
                <w:color w:val="000000" w:themeColor="text1"/>
                <w:sz w:val="21"/>
                <w:szCs w:val="21"/>
                <w:lang w:val="en-US" w:eastAsia="zh-CN"/>
                <w14:textFill>
                  <w14:solidFill>
                    <w14:schemeClr w14:val="tx1"/>
                  </w14:solidFill>
                </w14:textFill>
              </w:rPr>
              <w:t>1、设计时，从宝石特性出发，结合商业市场的销售需求和消费者的选购心理需求进行设计研发，注意首饰的若标签化和一般消费者对美观性的要求，保证最大的销售可能性。</w:t>
            </w:r>
          </w:p>
          <w:p w14:paraId="299AC5A2">
            <w:pPr>
              <w:widowControl w:val="0"/>
              <w:snapToGrid w:val="0"/>
              <w:spacing w:line="288" w:lineRule="auto"/>
              <w:jc w:val="both"/>
              <w:rPr>
                <w:rFonts w:hint="eastAsia" w:ascii="宋体" w:hAnsi="宋体" w:eastAsia="宋体" w:cs="宋体"/>
                <w:bCs/>
                <w:color w:val="000000" w:themeColor="text1"/>
                <w:sz w:val="21"/>
                <w:szCs w:val="21"/>
                <w:lang w:val="en-US" w:eastAsia="zh-CN"/>
                <w14:textFill>
                  <w14:solidFill>
                    <w14:schemeClr w14:val="tx1"/>
                  </w14:solidFill>
                </w14:textFill>
              </w:rPr>
            </w:pPr>
            <w:r>
              <w:rPr>
                <w:rFonts w:hint="eastAsia" w:ascii="宋体" w:hAnsi="宋体" w:eastAsia="宋体" w:cs="宋体"/>
                <w:bCs/>
                <w:color w:val="000000" w:themeColor="text1"/>
                <w:sz w:val="21"/>
                <w:szCs w:val="21"/>
                <w:lang w:val="en-US" w:eastAsia="zh-CN"/>
                <w14:textFill>
                  <w14:solidFill>
                    <w14:schemeClr w14:val="tx1"/>
                  </w14:solidFill>
                </w14:textFill>
              </w:rPr>
              <w:t>2、尽量规避掉市场上较多的设计元素和常规装饰手法，融入创新设计思维，综合运用设</w:t>
            </w:r>
          </w:p>
          <w:p w14:paraId="0517D0AC">
            <w:pPr>
              <w:widowControl w:val="0"/>
              <w:snapToGrid w:val="0"/>
              <w:spacing w:line="288" w:lineRule="auto"/>
              <w:jc w:val="both"/>
              <w:rPr>
                <w:rFonts w:hint="eastAsia" w:ascii="宋体" w:hAnsi="宋体" w:eastAsia="宋体" w:cs="宋体"/>
                <w:bCs/>
                <w:color w:val="000000" w:themeColor="text1"/>
                <w:sz w:val="21"/>
                <w:szCs w:val="21"/>
                <w:lang w:val="en-US" w:eastAsia="zh-CN"/>
                <w14:textFill>
                  <w14:solidFill>
                    <w14:schemeClr w14:val="tx1"/>
                  </w14:solidFill>
                </w14:textFill>
              </w:rPr>
            </w:pPr>
            <w:r>
              <w:rPr>
                <w:rFonts w:hint="eastAsia" w:ascii="宋体" w:hAnsi="宋体" w:eastAsia="宋体" w:cs="宋体"/>
                <w:bCs/>
                <w:color w:val="000000" w:themeColor="text1"/>
                <w:sz w:val="21"/>
                <w:szCs w:val="21"/>
                <w:lang w:val="en-US" w:eastAsia="zh-CN"/>
                <w14:textFill>
                  <w14:solidFill>
                    <w14:schemeClr w14:val="tx1"/>
                  </w14:solidFill>
                </w14:textFill>
              </w:rPr>
              <w:t>计法则，进行设计表现。</w:t>
            </w:r>
          </w:p>
          <w:p w14:paraId="0627897C">
            <w:pPr>
              <w:widowControl w:val="0"/>
              <w:snapToGrid w:val="0"/>
              <w:spacing w:line="288" w:lineRule="auto"/>
              <w:jc w:val="both"/>
              <w:rPr>
                <w:rFonts w:hint="eastAsia" w:ascii="宋体" w:hAnsi="宋体" w:eastAsia="宋体" w:cs="宋体"/>
                <w:bCs/>
                <w:color w:val="000000" w:themeColor="text1"/>
                <w:sz w:val="21"/>
                <w:szCs w:val="21"/>
                <w:lang w:val="en-US" w:eastAsia="zh-CN"/>
                <w14:textFill>
                  <w14:solidFill>
                    <w14:schemeClr w14:val="tx1"/>
                  </w14:solidFill>
                </w14:textFill>
              </w:rPr>
            </w:pPr>
            <w:r>
              <w:rPr>
                <w:rFonts w:hint="eastAsia" w:ascii="宋体" w:hAnsi="宋体" w:eastAsia="宋体" w:cs="宋体"/>
                <w:bCs/>
                <w:color w:val="000000" w:themeColor="text1"/>
                <w:sz w:val="21"/>
                <w:szCs w:val="21"/>
                <w:lang w:val="en-US" w:eastAsia="zh-CN"/>
                <w14:textFill>
                  <w14:solidFill>
                    <w14:schemeClr w14:val="tx1"/>
                  </w14:solidFill>
                </w14:textFill>
              </w:rPr>
              <w:t>3、准确运用专业模板进行方案绘制，提高设计绘制工作效率，注意构图比例和首饰摆布，并尽可能完整体现最终设计构想。</w:t>
            </w:r>
          </w:p>
          <w:p w14:paraId="54565A58">
            <w:pPr>
              <w:widowControl w:val="0"/>
              <w:snapToGrid w:val="0"/>
              <w:spacing w:line="288" w:lineRule="auto"/>
              <w:jc w:val="both"/>
              <w:rPr>
                <w:rFonts w:ascii="宋体" w:hAnsi="宋体"/>
                <w:sz w:val="21"/>
                <w:szCs w:val="21"/>
              </w:rPr>
            </w:pPr>
            <w:r>
              <w:rPr>
                <w:rFonts w:hint="eastAsia" w:ascii="宋体" w:hAnsi="宋体" w:eastAsia="宋体" w:cs="宋体"/>
                <w:bCs/>
                <w:color w:val="000000" w:themeColor="text1"/>
                <w:sz w:val="21"/>
                <w:szCs w:val="21"/>
                <w:lang w:val="en-US" w:eastAsia="zh-CN"/>
                <w14:textFill>
                  <w14:solidFill>
                    <w14:schemeClr w14:val="tx1"/>
                  </w14:solidFill>
                </w14:textFill>
              </w:rPr>
              <w:t>4、进一步推敲整体设计，从商业和市场性角度检查最终设计方案。重点强调首饰形制、首饰结构、首饰佩戴舒适性、商业批量生产可能性等问题。</w:t>
            </w:r>
          </w:p>
          <w:p w14:paraId="12763C3E">
            <w:pPr>
              <w:widowControl w:val="0"/>
              <w:ind w:left="-50" w:right="-50"/>
              <w:jc w:val="both"/>
              <w:rPr>
                <w:b/>
                <w:bCs/>
                <w:color w:val="000000"/>
                <w:sz w:val="21"/>
                <w:szCs w:val="21"/>
              </w:rPr>
            </w:pPr>
            <w:r>
              <w:rPr>
                <w:rFonts w:hint="eastAsia"/>
                <w:b/>
                <w:bCs/>
                <w:color w:val="000000"/>
                <w:sz w:val="21"/>
                <w:szCs w:val="21"/>
              </w:rPr>
              <w:t>评价标准：</w:t>
            </w:r>
          </w:p>
          <w:p w14:paraId="5A8C754A">
            <w:pPr>
              <w:widowControl w:val="0"/>
              <w:ind w:left="-50" w:right="-50"/>
              <w:jc w:val="both"/>
              <w:rPr>
                <w:rFonts w:hint="default" w:eastAsia="宋体"/>
                <w:sz w:val="21"/>
                <w:szCs w:val="21"/>
                <w:lang w:val="en-US" w:eastAsia="zh-CN"/>
              </w:rPr>
            </w:pPr>
            <w:r>
              <w:rPr>
                <w:rFonts w:hint="eastAsia"/>
                <w:sz w:val="21"/>
                <w:szCs w:val="21"/>
              </w:rPr>
              <w:t>1、宝石款商业首饰定位准确，商业气息浓重</w:t>
            </w:r>
            <w:r>
              <w:rPr>
                <w:rFonts w:hint="eastAsia"/>
                <w:sz w:val="21"/>
                <w:szCs w:val="21"/>
                <w:lang w:eastAsia="zh-CN"/>
              </w:rPr>
              <w:t>（</w:t>
            </w:r>
            <w:r>
              <w:rPr>
                <w:rFonts w:hint="eastAsia"/>
                <w:sz w:val="21"/>
                <w:szCs w:val="21"/>
                <w:lang w:val="en-US" w:eastAsia="zh-CN"/>
              </w:rPr>
              <w:t>25分）。</w:t>
            </w:r>
          </w:p>
          <w:p w14:paraId="055C7B85">
            <w:pPr>
              <w:widowControl w:val="0"/>
              <w:ind w:left="-50" w:right="-50"/>
              <w:jc w:val="both"/>
              <w:rPr>
                <w:sz w:val="21"/>
                <w:szCs w:val="21"/>
              </w:rPr>
            </w:pPr>
            <w:r>
              <w:rPr>
                <w:rFonts w:hint="eastAsia"/>
                <w:sz w:val="21"/>
                <w:szCs w:val="21"/>
              </w:rPr>
              <w:t>2、市场前景预见性强，宝石突出，表现充分</w:t>
            </w:r>
            <w:r>
              <w:rPr>
                <w:rFonts w:hint="eastAsia"/>
                <w:sz w:val="21"/>
                <w:szCs w:val="21"/>
                <w:lang w:eastAsia="zh-CN"/>
              </w:rPr>
              <w:t>（</w:t>
            </w:r>
            <w:r>
              <w:rPr>
                <w:rFonts w:hint="eastAsia"/>
                <w:sz w:val="21"/>
                <w:szCs w:val="21"/>
                <w:lang w:val="en-US" w:eastAsia="zh-CN"/>
              </w:rPr>
              <w:t>25分）。</w:t>
            </w:r>
          </w:p>
          <w:p w14:paraId="276EAD58">
            <w:pPr>
              <w:widowControl w:val="0"/>
              <w:ind w:left="-50" w:right="-50"/>
              <w:jc w:val="both"/>
              <w:rPr>
                <w:sz w:val="21"/>
                <w:szCs w:val="21"/>
              </w:rPr>
            </w:pPr>
            <w:r>
              <w:rPr>
                <w:rFonts w:hint="eastAsia"/>
                <w:sz w:val="21"/>
                <w:szCs w:val="21"/>
              </w:rPr>
              <w:t>3、设计感强，造型新颖美观，结构精准</w:t>
            </w:r>
            <w:r>
              <w:rPr>
                <w:rFonts w:hint="eastAsia"/>
                <w:sz w:val="21"/>
                <w:szCs w:val="21"/>
                <w:lang w:eastAsia="zh-CN"/>
              </w:rPr>
              <w:t>，</w:t>
            </w:r>
            <w:r>
              <w:rPr>
                <w:rFonts w:hint="eastAsia"/>
                <w:sz w:val="21"/>
                <w:szCs w:val="21"/>
              </w:rPr>
              <w:t>材质表现充分，细节刻画细致</w:t>
            </w:r>
            <w:r>
              <w:rPr>
                <w:rFonts w:hint="eastAsia"/>
                <w:sz w:val="21"/>
                <w:szCs w:val="21"/>
                <w:lang w:eastAsia="zh-CN"/>
              </w:rPr>
              <w:t>（</w:t>
            </w:r>
            <w:r>
              <w:rPr>
                <w:rFonts w:hint="eastAsia"/>
                <w:sz w:val="21"/>
                <w:szCs w:val="21"/>
                <w:lang w:val="en-US" w:eastAsia="zh-CN"/>
              </w:rPr>
              <w:t>25分）。</w:t>
            </w:r>
          </w:p>
          <w:p w14:paraId="26329021">
            <w:pPr>
              <w:widowControl w:val="0"/>
              <w:ind w:left="-50" w:right="-50"/>
              <w:jc w:val="both"/>
              <w:rPr>
                <w:rFonts w:hint="eastAsia"/>
                <w:sz w:val="21"/>
                <w:szCs w:val="21"/>
                <w:lang w:val="en-US" w:eastAsia="zh-CN"/>
              </w:rPr>
            </w:pPr>
            <w:r>
              <w:rPr>
                <w:rFonts w:hint="eastAsia"/>
                <w:sz w:val="21"/>
                <w:szCs w:val="21"/>
                <w:lang w:val="en-US" w:eastAsia="zh-CN"/>
              </w:rPr>
              <w:t>4</w:t>
            </w:r>
            <w:r>
              <w:rPr>
                <w:rFonts w:hint="eastAsia"/>
                <w:sz w:val="21"/>
                <w:szCs w:val="21"/>
              </w:rPr>
              <w:t>、效果图按实物比例1:1呈现，生产加工无误差难点，具备商业推广性和市场较好的接受度</w:t>
            </w:r>
            <w:r>
              <w:rPr>
                <w:rFonts w:hint="eastAsia"/>
                <w:sz w:val="21"/>
                <w:szCs w:val="21"/>
                <w:lang w:eastAsia="zh-CN"/>
              </w:rPr>
              <w:t>（</w:t>
            </w:r>
            <w:r>
              <w:rPr>
                <w:rFonts w:hint="eastAsia"/>
                <w:sz w:val="21"/>
                <w:szCs w:val="21"/>
                <w:lang w:val="en-US" w:eastAsia="zh-CN"/>
              </w:rPr>
              <w:t>25分）。</w:t>
            </w:r>
          </w:p>
          <w:p w14:paraId="25AEB20F">
            <w:pPr>
              <w:widowControl w:val="0"/>
              <w:ind w:left="-50" w:right="-50"/>
              <w:jc w:val="both"/>
              <w:rPr>
                <w:rFonts w:hint="eastAsia"/>
                <w:sz w:val="21"/>
                <w:szCs w:val="21"/>
                <w:lang w:val="en-US" w:eastAsia="zh-CN"/>
              </w:rPr>
            </w:pPr>
          </w:p>
        </w:tc>
      </w:tr>
      <w:tr w14:paraId="2A70B3E0">
        <w:tc>
          <w:tcPr>
            <w:tcW w:w="8296" w:type="dxa"/>
            <w:tcBorders>
              <w:top w:val="single" w:color="000000" w:sz="4" w:space="0"/>
              <w:left w:val="single" w:color="000000" w:sz="4" w:space="0"/>
              <w:bottom w:val="single" w:color="000000" w:sz="4" w:space="0"/>
              <w:right w:val="single" w:color="000000" w:sz="4" w:space="0"/>
            </w:tcBorders>
            <w:shd w:val="clear" w:color="auto" w:fill="FFFFFF"/>
          </w:tcPr>
          <w:p w14:paraId="650109A2">
            <w:pPr>
              <w:widowControl w:val="0"/>
              <w:spacing w:line="440" w:lineRule="exact"/>
              <w:jc w:val="both"/>
              <w:rPr>
                <w:rFonts w:cs="仿宋"/>
                <w:b w:val="0"/>
                <w:bCs/>
                <w:color w:val="000000"/>
                <w:szCs w:val="21"/>
              </w:rPr>
            </w:pPr>
            <w:r>
              <w:rPr>
                <w:rFonts w:hint="eastAsia" w:cs="仿宋"/>
                <w:b/>
                <w:bCs/>
                <w:color w:val="000000"/>
                <w:szCs w:val="21"/>
              </w:rPr>
              <w:t>实验2：</w:t>
            </w:r>
            <w:r>
              <w:rPr>
                <w:rFonts w:hint="eastAsia" w:ascii="宋体" w:hAnsi="宋体"/>
                <w:b/>
                <w:bCs/>
                <w:color w:val="000000" w:themeColor="text1"/>
                <w:sz w:val="24"/>
                <w:szCs w:val="24"/>
                <w:lang w:val="en-US" w:eastAsia="zh-CN"/>
                <w14:textFill>
                  <w14:solidFill>
                    <w14:schemeClr w14:val="tx1"/>
                  </w14:solidFill>
                </w14:textFill>
              </w:rPr>
              <w:t>特定</w:t>
            </w:r>
            <w:r>
              <w:rPr>
                <w:rFonts w:hint="eastAsia" w:ascii="宋体" w:hAnsi="宋体"/>
                <w:b/>
                <w:bCs/>
                <w:color w:val="000000" w:themeColor="text1"/>
                <w:sz w:val="24"/>
                <w:szCs w:val="24"/>
                <w14:textFill>
                  <w14:solidFill>
                    <w14:schemeClr w14:val="tx1"/>
                  </w14:solidFill>
                </w14:textFill>
              </w:rPr>
              <w:t>具象形体</w:t>
            </w:r>
            <w:r>
              <w:rPr>
                <w:rFonts w:hint="eastAsia" w:ascii="宋体" w:hAnsi="宋体"/>
                <w:b/>
                <w:bCs/>
                <w:color w:val="000000" w:themeColor="text1"/>
                <w:sz w:val="24"/>
                <w:szCs w:val="24"/>
                <w:lang w:val="en-US" w:eastAsia="zh-CN"/>
                <w14:textFill>
                  <w14:solidFill>
                    <w14:schemeClr w14:val="tx1"/>
                  </w14:solidFill>
                </w14:textFill>
              </w:rPr>
              <w:t>和装饰图案</w:t>
            </w:r>
            <w:r>
              <w:rPr>
                <w:rFonts w:hint="eastAsia" w:ascii="宋体" w:hAnsi="宋体"/>
                <w:b/>
                <w:bCs/>
                <w:color w:val="000000" w:themeColor="text1"/>
                <w:sz w:val="24"/>
                <w:szCs w:val="24"/>
                <w14:textFill>
                  <w14:solidFill>
                    <w14:schemeClr w14:val="tx1"/>
                  </w14:solidFill>
                </w14:textFill>
              </w:rPr>
              <w:t>商业首饰</w:t>
            </w:r>
            <w:r>
              <w:rPr>
                <w:rFonts w:hint="eastAsia" w:ascii="宋体" w:hAnsi="宋体"/>
                <w:b/>
                <w:bCs/>
                <w:color w:val="000000" w:themeColor="text1"/>
                <w:sz w:val="24"/>
                <w:szCs w:val="24"/>
                <w:lang w:val="en-US" w:eastAsia="zh-CN"/>
                <w14:textFill>
                  <w14:solidFill>
                    <w14:schemeClr w14:val="tx1"/>
                  </w14:solidFill>
                </w14:textFill>
              </w:rPr>
              <w:t>设计</w:t>
            </w:r>
            <w:r>
              <w:rPr>
                <w:rFonts w:hint="eastAsia" w:ascii="宋体" w:hAnsi="宋体"/>
                <w:b/>
                <w:bCs/>
                <w:color w:val="000000" w:themeColor="text1"/>
                <w:sz w:val="24"/>
                <w:szCs w:val="24"/>
                <w14:textFill>
                  <w14:solidFill>
                    <w14:schemeClr w14:val="tx1"/>
                  </w14:solidFill>
                </w14:textFill>
              </w:rPr>
              <w:t>转化</w:t>
            </w:r>
          </w:p>
        </w:tc>
      </w:tr>
      <w:tr w14:paraId="4C1214BB">
        <w:tc>
          <w:tcPr>
            <w:tcW w:w="8296" w:type="dxa"/>
            <w:tcBorders>
              <w:top w:val="single" w:color="000000" w:sz="4" w:space="0"/>
              <w:left w:val="single" w:color="000000" w:sz="4" w:space="0"/>
              <w:bottom w:val="single" w:color="000000" w:sz="4" w:space="0"/>
              <w:right w:val="single" w:color="000000" w:sz="4" w:space="0"/>
            </w:tcBorders>
            <w:shd w:val="clear" w:color="auto" w:fill="FFFFFF"/>
          </w:tcPr>
          <w:p w14:paraId="4325750F">
            <w:pPr>
              <w:pStyle w:val="15"/>
              <w:widowControl w:val="0"/>
              <w:tabs>
                <w:tab w:val="left" w:pos="1347"/>
              </w:tabs>
              <w:jc w:val="left"/>
              <w:rPr>
                <w:rFonts w:hint="eastAsia" w:ascii="宋体" w:hAnsi="宋体"/>
                <w:b w:val="0"/>
                <w:bCs/>
              </w:rPr>
            </w:pPr>
            <w:r>
              <w:rPr>
                <w:rFonts w:hint="eastAsia"/>
                <w:b/>
                <w:bCs/>
                <w:color w:val="000000"/>
              </w:rPr>
              <w:t>教学目标：</w:t>
            </w:r>
          </w:p>
          <w:p w14:paraId="010C29E1">
            <w:pPr>
              <w:widowControl w:val="0"/>
              <w:spacing w:line="276" w:lineRule="auto"/>
              <w:jc w:val="both"/>
              <w:rPr>
                <w:sz w:val="21"/>
                <w:szCs w:val="21"/>
              </w:rPr>
            </w:pPr>
            <w:r>
              <w:rPr>
                <w:rFonts w:hint="eastAsia" w:ascii="宋体" w:hAnsi="宋体"/>
                <w:sz w:val="21"/>
                <w:szCs w:val="21"/>
                <w:lang w:val="en-US" w:eastAsia="zh-CN"/>
              </w:rPr>
              <w:t>1、</w:t>
            </w:r>
            <w:r>
              <w:rPr>
                <w:rFonts w:hint="eastAsia" w:ascii="宋体" w:hAnsi="宋体"/>
                <w:sz w:val="21"/>
                <w:szCs w:val="21"/>
              </w:rPr>
              <w:t>掌握</w:t>
            </w:r>
            <w:r>
              <w:rPr>
                <w:rFonts w:hint="eastAsia"/>
                <w:sz w:val="21"/>
                <w:szCs w:val="21"/>
              </w:rPr>
              <w:t>商业首饰设计原理和要求，对选取的</w:t>
            </w:r>
            <w:r>
              <w:rPr>
                <w:rFonts w:hint="eastAsia"/>
                <w:sz w:val="21"/>
                <w:szCs w:val="21"/>
                <w:lang w:val="en-US" w:eastAsia="zh-CN"/>
              </w:rPr>
              <w:t>特定</w:t>
            </w:r>
            <w:r>
              <w:rPr>
                <w:rFonts w:hint="eastAsia"/>
                <w:sz w:val="21"/>
                <w:szCs w:val="21"/>
              </w:rPr>
              <w:t>具象形体</w:t>
            </w:r>
            <w:r>
              <w:rPr>
                <w:rFonts w:hint="eastAsia"/>
                <w:sz w:val="21"/>
                <w:szCs w:val="21"/>
                <w:lang w:val="en-US" w:eastAsia="zh-CN"/>
              </w:rPr>
              <w:t>和装饰图案</w:t>
            </w:r>
            <w:r>
              <w:rPr>
                <w:rFonts w:hint="eastAsia"/>
                <w:sz w:val="21"/>
                <w:szCs w:val="21"/>
              </w:rPr>
              <w:t>进行收集整理并进行细致的分析和摘取。</w:t>
            </w:r>
          </w:p>
          <w:p w14:paraId="1F922908">
            <w:pPr>
              <w:widowControl w:val="0"/>
              <w:spacing w:line="276" w:lineRule="auto"/>
              <w:jc w:val="both"/>
              <w:rPr>
                <w:rFonts w:hint="eastAsia" w:ascii="宋体" w:hAnsi="宋体"/>
                <w:sz w:val="21"/>
                <w:szCs w:val="21"/>
                <w:lang w:val="en-US" w:eastAsia="zh-CN"/>
              </w:rPr>
            </w:pPr>
            <w:r>
              <w:rPr>
                <w:rFonts w:hint="eastAsia"/>
                <w:sz w:val="21"/>
                <w:szCs w:val="21"/>
              </w:rPr>
              <w:t>2、</w:t>
            </w:r>
            <w:r>
              <w:rPr>
                <w:rFonts w:hint="eastAsia" w:ascii="宋体" w:hAnsi="宋体"/>
                <w:sz w:val="21"/>
                <w:szCs w:val="21"/>
              </w:rPr>
              <w:t>使学生掌握</w:t>
            </w:r>
            <w:r>
              <w:rPr>
                <w:rFonts w:hint="eastAsia"/>
                <w:sz w:val="21"/>
                <w:szCs w:val="21"/>
              </w:rPr>
              <w:t>具象物体</w:t>
            </w:r>
            <w:r>
              <w:rPr>
                <w:rFonts w:hint="eastAsia"/>
                <w:sz w:val="21"/>
                <w:szCs w:val="21"/>
                <w:lang w:val="en-US" w:eastAsia="zh-CN"/>
              </w:rPr>
              <w:t>的视觉心理</w:t>
            </w:r>
            <w:r>
              <w:rPr>
                <w:rFonts w:hint="eastAsia"/>
                <w:sz w:val="21"/>
                <w:szCs w:val="21"/>
              </w:rPr>
              <w:t>亲和性特点</w:t>
            </w:r>
            <w:r>
              <w:rPr>
                <w:rFonts w:hint="eastAsia"/>
                <w:sz w:val="21"/>
                <w:szCs w:val="21"/>
                <w:lang w:eastAsia="zh-CN"/>
              </w:rPr>
              <w:t>、</w:t>
            </w:r>
            <w:r>
              <w:rPr>
                <w:rFonts w:hint="eastAsia"/>
                <w:sz w:val="21"/>
                <w:szCs w:val="21"/>
                <w:lang w:val="en-US" w:eastAsia="zh-CN"/>
              </w:rPr>
              <w:t>装饰图案的视觉心理和文化属性</w:t>
            </w:r>
            <w:r>
              <w:rPr>
                <w:rFonts w:hint="eastAsia"/>
                <w:sz w:val="21"/>
                <w:szCs w:val="21"/>
              </w:rPr>
              <w:t>加以运用，</w:t>
            </w:r>
            <w:r>
              <w:rPr>
                <w:rFonts w:hint="eastAsia"/>
                <w:sz w:val="21"/>
                <w:szCs w:val="21"/>
                <w:lang w:val="en-US" w:eastAsia="zh-CN"/>
              </w:rPr>
              <w:t>以</w:t>
            </w:r>
            <w:r>
              <w:rPr>
                <w:rFonts w:hint="eastAsia" w:ascii="宋体" w:hAnsi="宋体"/>
                <w:sz w:val="21"/>
                <w:szCs w:val="21"/>
              </w:rPr>
              <w:t>商业</w:t>
            </w:r>
            <w:r>
              <w:rPr>
                <w:rFonts w:hint="eastAsia" w:ascii="宋体" w:hAnsi="宋体"/>
                <w:sz w:val="21"/>
                <w:szCs w:val="21"/>
                <w:lang w:val="en-US" w:eastAsia="zh-CN"/>
              </w:rPr>
              <w:t>首饰的</w:t>
            </w:r>
            <w:r>
              <w:rPr>
                <w:rFonts w:hint="eastAsia" w:ascii="宋体" w:hAnsi="宋体"/>
                <w:sz w:val="21"/>
                <w:szCs w:val="21"/>
              </w:rPr>
              <w:t>形式语言</w:t>
            </w:r>
            <w:r>
              <w:rPr>
                <w:rFonts w:hint="eastAsia" w:ascii="宋体" w:hAnsi="宋体"/>
                <w:sz w:val="21"/>
                <w:szCs w:val="21"/>
                <w:lang w:val="en-US" w:eastAsia="zh-CN"/>
              </w:rPr>
              <w:t>进行设计转化。</w:t>
            </w:r>
          </w:p>
          <w:p w14:paraId="047DABA5">
            <w:pPr>
              <w:widowControl w:val="0"/>
              <w:spacing w:line="276" w:lineRule="auto"/>
              <w:jc w:val="both"/>
              <w:rPr>
                <w:sz w:val="21"/>
                <w:szCs w:val="21"/>
              </w:rPr>
            </w:pPr>
            <w:r>
              <w:rPr>
                <w:rFonts w:hint="eastAsia"/>
                <w:sz w:val="21"/>
                <w:szCs w:val="21"/>
                <w:lang w:val="en-US" w:eastAsia="zh-CN"/>
              </w:rPr>
              <w:t>3、</w:t>
            </w:r>
            <w:r>
              <w:rPr>
                <w:rFonts w:hint="eastAsia"/>
                <w:sz w:val="21"/>
                <w:szCs w:val="21"/>
              </w:rPr>
              <w:t>使学生能够</w:t>
            </w:r>
            <w:r>
              <w:rPr>
                <w:rFonts w:hint="eastAsia"/>
                <w:sz w:val="21"/>
                <w:szCs w:val="21"/>
                <w:lang w:val="en-US" w:eastAsia="zh-CN"/>
              </w:rPr>
              <w:t>准确地</w:t>
            </w:r>
            <w:r>
              <w:rPr>
                <w:rFonts w:hint="eastAsia"/>
                <w:sz w:val="21"/>
                <w:szCs w:val="21"/>
              </w:rPr>
              <w:t>选择</w:t>
            </w:r>
            <w:r>
              <w:rPr>
                <w:rFonts w:hint="eastAsia"/>
                <w:sz w:val="21"/>
                <w:szCs w:val="21"/>
                <w:lang w:val="en-US" w:eastAsia="zh-CN"/>
              </w:rPr>
              <w:t>材质、颜色、工艺等</w:t>
            </w:r>
            <w:r>
              <w:rPr>
                <w:rFonts w:hint="eastAsia"/>
                <w:sz w:val="21"/>
                <w:szCs w:val="21"/>
              </w:rPr>
              <w:t>进行设计组合。使学生具备</w:t>
            </w:r>
            <w:r>
              <w:rPr>
                <w:rFonts w:hint="eastAsia"/>
                <w:sz w:val="21"/>
                <w:szCs w:val="21"/>
                <w:lang w:val="en-US" w:eastAsia="zh-CN"/>
              </w:rPr>
              <w:t>具象形体元素和装饰图案的多风格设计表现能力。</w:t>
            </w:r>
          </w:p>
          <w:p w14:paraId="0906138E">
            <w:pPr>
              <w:pStyle w:val="15"/>
              <w:widowControl w:val="0"/>
              <w:jc w:val="left"/>
              <w:rPr>
                <w:rFonts w:ascii="宋体" w:hAnsi="宋体"/>
                <w:b/>
                <w:bCs/>
                <w:color w:val="000000"/>
              </w:rPr>
            </w:pPr>
            <w:r>
              <w:rPr>
                <w:rFonts w:ascii="宋体" w:hAnsi="宋体"/>
                <w:b/>
                <w:bCs/>
                <w:color w:val="000000"/>
              </w:rPr>
              <w:t>教学内容：</w:t>
            </w:r>
          </w:p>
          <w:p w14:paraId="6195D7CD">
            <w:pPr>
              <w:widowControl w:val="0"/>
              <w:jc w:val="both"/>
              <w:rPr>
                <w:rFonts w:hint="eastAsia"/>
                <w:sz w:val="21"/>
                <w:szCs w:val="21"/>
                <w:lang w:val="en-US" w:eastAsia="zh-CN"/>
              </w:rPr>
            </w:pPr>
            <w:r>
              <w:rPr>
                <w:rFonts w:hint="eastAsia"/>
                <w:sz w:val="21"/>
                <w:szCs w:val="21"/>
                <w:lang w:val="en-US" w:eastAsia="zh-CN"/>
              </w:rPr>
              <w:t>1、从具象元素的形态、色彩、材质质感、空间结构等方面的进行梳理，把握装饰图案的形态、色彩、文化内涵、艺术特色，提高学生珠宝首饰设计的审美价值和艺术性。</w:t>
            </w:r>
          </w:p>
          <w:p w14:paraId="14A516F0">
            <w:pPr>
              <w:widowControl w:val="0"/>
              <w:ind w:left="-50" w:right="-50"/>
              <w:jc w:val="both"/>
              <w:rPr>
                <w:rFonts w:hint="eastAsia"/>
                <w:sz w:val="21"/>
                <w:szCs w:val="21"/>
                <w:lang w:val="en-US" w:eastAsia="zh-CN"/>
              </w:rPr>
            </w:pPr>
            <w:r>
              <w:rPr>
                <w:rFonts w:hint="eastAsia"/>
                <w:b w:val="0"/>
                <w:bCs w:val="0"/>
                <w:color w:val="000000"/>
                <w:sz w:val="21"/>
                <w:szCs w:val="21"/>
                <w:lang w:val="en-US" w:eastAsia="zh-CN"/>
              </w:rPr>
              <w:t>2、</w:t>
            </w:r>
            <w:r>
              <w:rPr>
                <w:rFonts w:hint="eastAsia"/>
                <w:sz w:val="21"/>
                <w:szCs w:val="21"/>
                <w:lang w:val="en-US" w:eastAsia="zh-CN"/>
              </w:rPr>
              <w:t>对形体进行具象借鉴、抽象思维、元素联想、装饰手法、运用场景等进行讲解，结合解构、变形、打散、重组等方式进行设计创新意识培养和设计能力提升。</w:t>
            </w:r>
          </w:p>
          <w:p w14:paraId="6C1989FA">
            <w:pPr>
              <w:widowControl w:val="0"/>
              <w:ind w:left="-50" w:right="-50"/>
              <w:jc w:val="both"/>
              <w:rPr>
                <w:rFonts w:ascii="宋体" w:hAnsi="宋体"/>
                <w:sz w:val="21"/>
                <w:szCs w:val="21"/>
              </w:rPr>
            </w:pPr>
            <w:r>
              <w:rPr>
                <w:rFonts w:hint="eastAsia"/>
                <w:b/>
                <w:bCs/>
                <w:color w:val="000000"/>
                <w:sz w:val="21"/>
                <w:szCs w:val="21"/>
              </w:rPr>
              <w:t>技能要</w:t>
            </w:r>
            <w:r>
              <w:rPr>
                <w:rFonts w:hint="eastAsia"/>
                <w:b/>
                <w:bCs/>
                <w:color w:val="000000"/>
                <w:sz w:val="21"/>
                <w:szCs w:val="21"/>
                <w:lang w:val="en-US" w:eastAsia="zh-CN"/>
              </w:rPr>
              <w:t>求：</w:t>
            </w:r>
            <w:r>
              <w:rPr>
                <w:rFonts w:ascii="宋体" w:hAnsi="宋体"/>
                <w:sz w:val="21"/>
                <w:szCs w:val="21"/>
              </w:rPr>
              <w:t xml:space="preserve"> </w:t>
            </w:r>
          </w:p>
          <w:p w14:paraId="4F7283F1">
            <w:pPr>
              <w:widowControl w:val="0"/>
              <w:adjustRightInd w:val="0"/>
              <w:snapToGrid w:val="0"/>
              <w:spacing w:line="276" w:lineRule="auto"/>
              <w:ind w:left="-50" w:right="-50"/>
              <w:jc w:val="both"/>
              <w:rPr>
                <w:rFonts w:ascii="宋体" w:hAnsi="宋体"/>
                <w:sz w:val="21"/>
                <w:szCs w:val="21"/>
              </w:rPr>
            </w:pPr>
            <w:r>
              <w:rPr>
                <w:rFonts w:hint="eastAsia" w:ascii="宋体" w:hAnsi="宋体"/>
                <w:sz w:val="21"/>
                <w:szCs w:val="21"/>
                <w:lang w:val="en-US" w:eastAsia="zh-CN"/>
              </w:rPr>
              <w:t>1、大量收集、细致</w:t>
            </w:r>
            <w:r>
              <w:rPr>
                <w:rFonts w:hint="eastAsia" w:ascii="宋体" w:hAnsi="宋体"/>
                <w:sz w:val="21"/>
                <w:szCs w:val="21"/>
              </w:rPr>
              <w:t>分析整理具象形体</w:t>
            </w:r>
            <w:r>
              <w:rPr>
                <w:rFonts w:hint="eastAsia"/>
                <w:sz w:val="21"/>
                <w:szCs w:val="21"/>
                <w:lang w:val="en-US" w:eastAsia="zh-CN"/>
              </w:rPr>
              <w:t>和装饰图案</w:t>
            </w:r>
            <w:r>
              <w:rPr>
                <w:rFonts w:hint="eastAsia" w:ascii="宋体" w:hAnsi="宋体"/>
                <w:sz w:val="21"/>
                <w:szCs w:val="21"/>
              </w:rPr>
              <w:t>的形式特征，进行摘选，挑选出最符合商业销售的</w:t>
            </w:r>
            <w:r>
              <w:rPr>
                <w:rFonts w:hint="eastAsia" w:ascii="宋体" w:hAnsi="宋体"/>
                <w:sz w:val="21"/>
                <w:szCs w:val="21"/>
                <w:lang w:val="en-US" w:eastAsia="zh-CN"/>
              </w:rPr>
              <w:t>造型形式和</w:t>
            </w:r>
            <w:r>
              <w:rPr>
                <w:rFonts w:hint="eastAsia" w:ascii="宋体" w:hAnsi="宋体"/>
                <w:sz w:val="21"/>
                <w:szCs w:val="21"/>
              </w:rPr>
              <w:t>设计方向。</w:t>
            </w:r>
          </w:p>
          <w:p w14:paraId="467DA2C0">
            <w:pPr>
              <w:widowControl w:val="0"/>
              <w:adjustRightInd w:val="0"/>
              <w:snapToGrid w:val="0"/>
              <w:spacing w:line="276" w:lineRule="auto"/>
              <w:ind w:left="-50" w:right="-50"/>
              <w:jc w:val="both"/>
              <w:rPr>
                <w:rFonts w:hint="default" w:ascii="宋体" w:hAnsi="宋体" w:eastAsia="宋体"/>
                <w:sz w:val="21"/>
                <w:szCs w:val="21"/>
                <w:lang w:val="en-US" w:eastAsia="zh-CN"/>
              </w:rPr>
            </w:pPr>
            <w:r>
              <w:rPr>
                <w:rFonts w:hint="eastAsia" w:ascii="宋体" w:hAnsi="宋体"/>
                <w:sz w:val="21"/>
                <w:szCs w:val="21"/>
                <w:lang w:val="en-US" w:eastAsia="zh-CN"/>
              </w:rPr>
              <w:t>2</w:t>
            </w:r>
            <w:r>
              <w:rPr>
                <w:rFonts w:hint="eastAsia" w:ascii="宋体" w:hAnsi="宋体"/>
                <w:sz w:val="21"/>
                <w:szCs w:val="21"/>
              </w:rPr>
              <w:t>、</w:t>
            </w:r>
            <w:r>
              <w:rPr>
                <w:rFonts w:hint="eastAsia" w:ascii="宋体" w:hAnsi="宋体"/>
                <w:sz w:val="21"/>
                <w:szCs w:val="21"/>
                <w:lang w:val="en-US" w:eastAsia="zh-CN"/>
              </w:rPr>
              <w:t>熟练运用专业绘图工具</w:t>
            </w:r>
            <w:r>
              <w:rPr>
                <w:rFonts w:hint="eastAsia" w:ascii="宋体" w:hAnsi="宋体"/>
                <w:sz w:val="21"/>
                <w:szCs w:val="21"/>
              </w:rPr>
              <w:t>进行方案绘制，注意</w:t>
            </w:r>
            <w:r>
              <w:rPr>
                <w:rFonts w:hint="eastAsia" w:ascii="宋体" w:hAnsi="宋体"/>
                <w:sz w:val="21"/>
                <w:szCs w:val="21"/>
                <w:lang w:val="en-US" w:eastAsia="zh-CN"/>
              </w:rPr>
              <w:t>用线流畅，形体特征明显，</w:t>
            </w:r>
            <w:r>
              <w:rPr>
                <w:rFonts w:hint="eastAsia"/>
                <w:sz w:val="21"/>
                <w:szCs w:val="21"/>
                <w:lang w:val="en-US" w:eastAsia="zh-CN"/>
              </w:rPr>
              <w:t>装饰性强，</w:t>
            </w:r>
            <w:r>
              <w:rPr>
                <w:rFonts w:hint="eastAsia" w:ascii="宋体" w:hAnsi="宋体"/>
                <w:sz w:val="21"/>
                <w:szCs w:val="21"/>
                <w:lang w:val="en-US" w:eastAsia="zh-CN"/>
              </w:rPr>
              <w:t>结构表现</w:t>
            </w:r>
            <w:r>
              <w:rPr>
                <w:rFonts w:hint="eastAsia" w:ascii="宋体" w:hAnsi="宋体"/>
                <w:sz w:val="21"/>
                <w:szCs w:val="21"/>
              </w:rPr>
              <w:t>准确到位。</w:t>
            </w:r>
            <w:r>
              <w:rPr>
                <w:rFonts w:hint="eastAsia" w:ascii="宋体" w:hAnsi="宋体"/>
                <w:sz w:val="21"/>
                <w:szCs w:val="21"/>
                <w:lang w:val="en-US" w:eastAsia="zh-CN"/>
              </w:rPr>
              <w:t>设计时避免市面上常见的造型手法，融入创新思维，突出设计巧思和构想。迎合不断变化的消费市场和审美需求。</w:t>
            </w:r>
          </w:p>
          <w:p w14:paraId="1778A644">
            <w:pPr>
              <w:widowControl w:val="0"/>
              <w:adjustRightInd w:val="0"/>
              <w:snapToGrid w:val="0"/>
              <w:spacing w:line="276" w:lineRule="auto"/>
              <w:ind w:left="-50" w:right="-50"/>
              <w:jc w:val="both"/>
              <w:rPr>
                <w:rFonts w:ascii="宋体" w:hAnsi="宋体"/>
                <w:sz w:val="21"/>
                <w:szCs w:val="21"/>
              </w:rPr>
            </w:pPr>
            <w:r>
              <w:rPr>
                <w:rFonts w:hint="eastAsia" w:ascii="宋体" w:hAnsi="宋体"/>
                <w:sz w:val="21"/>
                <w:szCs w:val="21"/>
                <w:lang w:val="en-US" w:eastAsia="zh-CN"/>
              </w:rPr>
              <w:t>3</w:t>
            </w:r>
            <w:r>
              <w:rPr>
                <w:rFonts w:hint="eastAsia" w:ascii="宋体" w:hAnsi="宋体"/>
                <w:sz w:val="21"/>
                <w:szCs w:val="21"/>
              </w:rPr>
              <w:t>、</w:t>
            </w:r>
            <w:r>
              <w:rPr>
                <w:rFonts w:hint="eastAsia" w:ascii="宋体" w:hAnsi="宋体"/>
                <w:sz w:val="21"/>
                <w:szCs w:val="21"/>
                <w:lang w:val="en-US" w:eastAsia="zh-CN"/>
              </w:rPr>
              <w:t>细化</w:t>
            </w:r>
            <w:r>
              <w:rPr>
                <w:rFonts w:hint="eastAsia" w:ascii="宋体" w:hAnsi="宋体"/>
                <w:sz w:val="21"/>
                <w:szCs w:val="21"/>
              </w:rPr>
              <w:t>首饰语言</w:t>
            </w:r>
            <w:r>
              <w:rPr>
                <w:rFonts w:hint="eastAsia" w:ascii="宋体" w:hAnsi="宋体"/>
                <w:sz w:val="21"/>
                <w:szCs w:val="21"/>
                <w:lang w:eastAsia="zh-CN"/>
              </w:rPr>
              <w:t>，</w:t>
            </w:r>
            <w:r>
              <w:rPr>
                <w:rFonts w:hint="eastAsia" w:ascii="宋体" w:hAnsi="宋体"/>
                <w:sz w:val="21"/>
                <w:szCs w:val="21"/>
              </w:rPr>
              <w:t>进一步推敲整体设计，从商业和市场性角度检查最终设计方案。重点强调首饰形制、首饰结构、首饰佩戴舒适性、商业批量生产可能性等问题。</w:t>
            </w:r>
          </w:p>
          <w:p w14:paraId="70913E69">
            <w:pPr>
              <w:widowControl w:val="0"/>
              <w:ind w:left="-50" w:right="-50"/>
              <w:jc w:val="both"/>
              <w:rPr>
                <w:b/>
                <w:bCs/>
                <w:color w:val="000000"/>
                <w:sz w:val="21"/>
                <w:szCs w:val="21"/>
              </w:rPr>
            </w:pPr>
            <w:r>
              <w:rPr>
                <w:rFonts w:hint="eastAsia"/>
                <w:b/>
                <w:bCs/>
                <w:color w:val="000000"/>
                <w:sz w:val="21"/>
                <w:szCs w:val="21"/>
              </w:rPr>
              <w:t>评价标准：</w:t>
            </w:r>
          </w:p>
          <w:p w14:paraId="52D59803">
            <w:pPr>
              <w:widowControl w:val="0"/>
              <w:ind w:left="-50" w:right="-50"/>
              <w:jc w:val="both"/>
              <w:rPr>
                <w:rFonts w:hint="default"/>
                <w:sz w:val="21"/>
                <w:szCs w:val="21"/>
                <w:lang w:val="en-US"/>
              </w:rPr>
            </w:pPr>
            <w:r>
              <w:rPr>
                <w:rFonts w:hint="eastAsia"/>
                <w:sz w:val="21"/>
                <w:szCs w:val="21"/>
              </w:rPr>
              <w:t>1、商业首饰定位极为准确，商业气息浓重</w:t>
            </w:r>
            <w:r>
              <w:rPr>
                <w:rFonts w:hint="eastAsia"/>
                <w:sz w:val="21"/>
                <w:szCs w:val="21"/>
                <w:lang w:eastAsia="zh-CN"/>
              </w:rPr>
              <w:t>（</w:t>
            </w:r>
            <w:r>
              <w:rPr>
                <w:rFonts w:hint="eastAsia"/>
                <w:sz w:val="21"/>
                <w:szCs w:val="21"/>
                <w:lang w:val="en-US" w:eastAsia="zh-CN"/>
              </w:rPr>
              <w:t>20分）。</w:t>
            </w:r>
          </w:p>
          <w:p w14:paraId="6DF316C9">
            <w:pPr>
              <w:widowControl w:val="0"/>
              <w:ind w:left="-50" w:right="-50"/>
              <w:jc w:val="both"/>
              <w:rPr>
                <w:sz w:val="21"/>
                <w:szCs w:val="21"/>
              </w:rPr>
            </w:pPr>
            <w:r>
              <w:rPr>
                <w:rFonts w:hint="eastAsia"/>
                <w:sz w:val="21"/>
                <w:szCs w:val="21"/>
              </w:rPr>
              <w:t>2、市场前景预见性强，具有具象形体亲和力</w:t>
            </w:r>
            <w:r>
              <w:rPr>
                <w:rFonts w:hint="eastAsia"/>
                <w:sz w:val="21"/>
                <w:szCs w:val="21"/>
                <w:lang w:val="en-US" w:eastAsia="zh-CN"/>
              </w:rPr>
              <w:t>及装饰图案等</w:t>
            </w:r>
            <w:r>
              <w:rPr>
                <w:rFonts w:hint="eastAsia"/>
                <w:sz w:val="21"/>
                <w:szCs w:val="21"/>
              </w:rPr>
              <w:t>文化背景表现，</w:t>
            </w:r>
            <w:r>
              <w:rPr>
                <w:rFonts w:hint="eastAsia"/>
                <w:sz w:val="21"/>
                <w:szCs w:val="21"/>
                <w:lang w:val="en-US" w:eastAsia="zh-CN"/>
              </w:rPr>
              <w:t>风格突</w:t>
            </w:r>
            <w:r>
              <w:rPr>
                <w:rFonts w:hint="eastAsia"/>
                <w:sz w:val="21"/>
                <w:szCs w:val="21"/>
              </w:rPr>
              <w:t>出，表现充分</w:t>
            </w:r>
            <w:r>
              <w:rPr>
                <w:rFonts w:hint="eastAsia"/>
                <w:sz w:val="21"/>
                <w:szCs w:val="21"/>
                <w:lang w:eastAsia="zh-CN"/>
              </w:rPr>
              <w:t>（</w:t>
            </w:r>
            <w:r>
              <w:rPr>
                <w:rFonts w:hint="eastAsia"/>
                <w:sz w:val="21"/>
                <w:szCs w:val="21"/>
                <w:lang w:val="en-US" w:eastAsia="zh-CN"/>
              </w:rPr>
              <w:t>30分</w:t>
            </w:r>
            <w:r>
              <w:rPr>
                <w:rFonts w:hint="eastAsia"/>
                <w:sz w:val="21"/>
                <w:szCs w:val="21"/>
                <w:lang w:eastAsia="zh-CN"/>
              </w:rPr>
              <w:t>）。</w:t>
            </w:r>
          </w:p>
          <w:p w14:paraId="408AA173">
            <w:pPr>
              <w:widowControl w:val="0"/>
              <w:ind w:left="-50" w:right="-50"/>
              <w:jc w:val="both"/>
              <w:rPr>
                <w:sz w:val="21"/>
                <w:szCs w:val="21"/>
              </w:rPr>
            </w:pPr>
            <w:r>
              <w:rPr>
                <w:rFonts w:hint="eastAsia"/>
                <w:sz w:val="21"/>
                <w:szCs w:val="21"/>
              </w:rPr>
              <w:t>3、设计造型新颖美观，结构精准</w:t>
            </w:r>
            <w:r>
              <w:rPr>
                <w:rFonts w:hint="eastAsia"/>
                <w:sz w:val="21"/>
                <w:szCs w:val="21"/>
                <w:lang w:eastAsia="zh-CN"/>
              </w:rPr>
              <w:t>，</w:t>
            </w:r>
            <w:r>
              <w:rPr>
                <w:rFonts w:hint="eastAsia"/>
                <w:sz w:val="21"/>
                <w:szCs w:val="21"/>
              </w:rPr>
              <w:t>材质表现充分，细节刻画细致</w:t>
            </w:r>
            <w:r>
              <w:rPr>
                <w:rFonts w:hint="eastAsia"/>
                <w:sz w:val="21"/>
                <w:szCs w:val="21"/>
                <w:lang w:eastAsia="zh-CN"/>
              </w:rPr>
              <w:t>（</w:t>
            </w:r>
            <w:r>
              <w:rPr>
                <w:rFonts w:hint="eastAsia"/>
                <w:sz w:val="21"/>
                <w:szCs w:val="21"/>
                <w:lang w:val="en-US" w:eastAsia="zh-CN"/>
              </w:rPr>
              <w:t>30分</w:t>
            </w:r>
            <w:r>
              <w:rPr>
                <w:rFonts w:hint="eastAsia"/>
                <w:sz w:val="21"/>
                <w:szCs w:val="21"/>
                <w:lang w:eastAsia="zh-CN"/>
              </w:rPr>
              <w:t>）。</w:t>
            </w:r>
          </w:p>
          <w:p w14:paraId="6826F524">
            <w:pPr>
              <w:pStyle w:val="15"/>
              <w:widowControl w:val="0"/>
              <w:jc w:val="left"/>
              <w:rPr>
                <w:rFonts w:hint="eastAsia"/>
                <w:sz w:val="21"/>
                <w:szCs w:val="21"/>
                <w:lang w:eastAsia="zh-CN"/>
              </w:rPr>
            </w:pPr>
            <w:r>
              <w:rPr>
                <w:rFonts w:hint="eastAsia"/>
                <w:sz w:val="21"/>
                <w:szCs w:val="21"/>
                <w:lang w:val="en-US" w:eastAsia="zh-CN"/>
              </w:rPr>
              <w:t>4</w:t>
            </w:r>
            <w:r>
              <w:rPr>
                <w:rFonts w:hint="eastAsia"/>
                <w:sz w:val="21"/>
                <w:szCs w:val="21"/>
              </w:rPr>
              <w:t>、效果图按实物比例1:1呈现，生产加工无误差难点，具备商业推广性和市场较好的接受度</w:t>
            </w:r>
            <w:r>
              <w:rPr>
                <w:rFonts w:hint="eastAsia"/>
                <w:sz w:val="21"/>
                <w:szCs w:val="21"/>
                <w:lang w:eastAsia="zh-CN"/>
              </w:rPr>
              <w:t>（</w:t>
            </w:r>
            <w:r>
              <w:rPr>
                <w:rFonts w:hint="eastAsia"/>
                <w:sz w:val="21"/>
                <w:szCs w:val="21"/>
                <w:lang w:val="en-US" w:eastAsia="zh-CN"/>
              </w:rPr>
              <w:t>20分</w:t>
            </w:r>
            <w:r>
              <w:rPr>
                <w:rFonts w:hint="eastAsia"/>
                <w:sz w:val="21"/>
                <w:szCs w:val="21"/>
                <w:lang w:eastAsia="zh-CN"/>
              </w:rPr>
              <w:t>）。</w:t>
            </w:r>
          </w:p>
          <w:p w14:paraId="1E2E5834">
            <w:pPr>
              <w:pStyle w:val="15"/>
              <w:widowControl w:val="0"/>
              <w:jc w:val="left"/>
              <w:rPr>
                <w:rFonts w:hint="eastAsia"/>
                <w:sz w:val="21"/>
                <w:szCs w:val="21"/>
                <w:lang w:eastAsia="zh-CN"/>
              </w:rPr>
            </w:pPr>
          </w:p>
        </w:tc>
      </w:tr>
      <w:tr w14:paraId="78001974">
        <w:tc>
          <w:tcPr>
            <w:tcW w:w="8296" w:type="dxa"/>
            <w:tcBorders>
              <w:top w:val="single" w:color="000000" w:sz="4" w:space="0"/>
              <w:left w:val="single" w:color="000000" w:sz="4" w:space="0"/>
              <w:bottom w:val="single" w:color="000000" w:sz="4" w:space="0"/>
              <w:right w:val="single" w:color="000000" w:sz="4" w:space="0"/>
            </w:tcBorders>
            <w:shd w:val="clear" w:color="auto" w:fill="FFFFFF"/>
          </w:tcPr>
          <w:p w14:paraId="496A86D1">
            <w:pPr>
              <w:pStyle w:val="15"/>
              <w:widowControl w:val="0"/>
              <w:jc w:val="left"/>
              <w:rPr>
                <w:rFonts w:cs="仿宋"/>
                <w:b w:val="0"/>
                <w:bCs/>
              </w:rPr>
            </w:pPr>
            <w:r>
              <w:rPr>
                <w:rFonts w:hint="eastAsia" w:cs="仿宋"/>
                <w:b/>
                <w:bCs/>
                <w:color w:val="000000"/>
                <w:sz w:val="24"/>
                <w:szCs w:val="24"/>
              </w:rPr>
              <w:t>实验</w:t>
            </w:r>
            <w:r>
              <w:rPr>
                <w:rFonts w:hint="eastAsia" w:cs="仿宋"/>
                <w:b/>
                <w:bCs/>
                <w:color w:val="000000"/>
                <w:sz w:val="24"/>
                <w:szCs w:val="24"/>
                <w:lang w:val="en-US" w:eastAsia="zh-CN"/>
              </w:rPr>
              <w:t>3:</w:t>
            </w:r>
            <w:r>
              <w:rPr>
                <w:rFonts w:hint="eastAsia" w:ascii="宋体" w:hAnsi="宋体"/>
                <w:b/>
                <w:bCs/>
                <w:color w:val="000000" w:themeColor="text1"/>
                <w:sz w:val="24"/>
                <w:szCs w:val="24"/>
                <w:lang w:val="en-US" w:eastAsia="zh-CN"/>
                <w14:textFill>
                  <w14:solidFill>
                    <w14:schemeClr w14:val="tx1"/>
                  </w14:solidFill>
                </w14:textFill>
              </w:rPr>
              <w:t>特定</w:t>
            </w:r>
            <w:r>
              <w:rPr>
                <w:rFonts w:hint="eastAsia" w:ascii="宋体" w:hAnsi="宋体"/>
                <w:b/>
                <w:bCs/>
                <w:color w:val="000000" w:themeColor="text1"/>
                <w:sz w:val="24"/>
                <w:szCs w:val="24"/>
                <w14:textFill>
                  <w14:solidFill>
                    <w14:schemeClr w14:val="tx1"/>
                  </w14:solidFill>
                </w14:textFill>
              </w:rPr>
              <w:t>珠宝企业商业</w:t>
            </w:r>
            <w:r>
              <w:rPr>
                <w:rFonts w:hint="eastAsia" w:ascii="宋体" w:hAnsi="宋体"/>
                <w:b/>
                <w:bCs/>
                <w:color w:val="000000" w:themeColor="text1"/>
                <w:sz w:val="24"/>
                <w:szCs w:val="24"/>
                <w:lang w:val="en-US" w:eastAsia="zh-Hans"/>
                <w14:textFill>
                  <w14:solidFill>
                    <w14:schemeClr w14:val="tx1"/>
                  </w14:solidFill>
                </w14:textFill>
              </w:rPr>
              <w:t>首饰</w:t>
            </w:r>
            <w:r>
              <w:rPr>
                <w:rFonts w:hint="eastAsia" w:ascii="宋体" w:hAnsi="宋体"/>
                <w:b/>
                <w:bCs/>
                <w:color w:val="000000" w:themeColor="text1"/>
                <w:sz w:val="24"/>
                <w:szCs w:val="24"/>
                <w:lang w:val="en-US" w:eastAsia="zh-CN"/>
                <w14:textFill>
                  <w14:solidFill>
                    <w14:schemeClr w14:val="tx1"/>
                  </w14:solidFill>
                </w14:textFill>
              </w:rPr>
              <w:t>设计</w:t>
            </w:r>
            <w:r>
              <w:rPr>
                <w:rFonts w:hint="eastAsia" w:ascii="宋体" w:hAnsi="宋体"/>
                <w:b/>
                <w:bCs/>
                <w:color w:val="000000" w:themeColor="text1"/>
                <w:sz w:val="24"/>
                <w:szCs w:val="24"/>
                <w14:textFill>
                  <w14:solidFill>
                    <w14:schemeClr w14:val="tx1"/>
                  </w14:solidFill>
                </w14:textFill>
              </w:rPr>
              <w:t>开发</w:t>
            </w:r>
          </w:p>
        </w:tc>
      </w:tr>
      <w:tr w14:paraId="0CB07FC5">
        <w:trPr>
          <w:trHeight w:val="445" w:hRule="atLeast"/>
        </w:trPr>
        <w:tc>
          <w:tcPr>
            <w:tcW w:w="8296" w:type="dxa"/>
            <w:tcBorders>
              <w:top w:val="single" w:color="000000" w:sz="4" w:space="0"/>
              <w:left w:val="single" w:color="000000" w:sz="4" w:space="0"/>
              <w:bottom w:val="single" w:color="000000" w:sz="4" w:space="0"/>
              <w:right w:val="single" w:color="000000" w:sz="4" w:space="0"/>
            </w:tcBorders>
            <w:shd w:val="clear" w:color="auto" w:fill="FFFFFF"/>
          </w:tcPr>
          <w:p w14:paraId="456BA538">
            <w:pPr>
              <w:pStyle w:val="15"/>
              <w:widowControl w:val="0"/>
              <w:jc w:val="left"/>
              <w:rPr>
                <w:rFonts w:hint="eastAsia" w:asciiTheme="minorEastAsia" w:hAnsiTheme="minorEastAsia" w:eastAsiaTheme="minorEastAsia" w:cstheme="minorEastAsia"/>
                <w:b/>
                <w:bCs w:val="0"/>
                <w:color w:val="000000"/>
                <w:sz w:val="21"/>
                <w:szCs w:val="21"/>
              </w:rPr>
            </w:pPr>
            <w:r>
              <w:rPr>
                <w:rFonts w:hint="eastAsia" w:asciiTheme="minorEastAsia" w:hAnsiTheme="minorEastAsia" w:eastAsiaTheme="minorEastAsia" w:cstheme="minorEastAsia"/>
                <w:b/>
                <w:bCs w:val="0"/>
                <w:color w:val="000000"/>
                <w:sz w:val="21"/>
                <w:szCs w:val="21"/>
              </w:rPr>
              <w:t>教学目标：</w:t>
            </w:r>
          </w:p>
          <w:p w14:paraId="297317E7">
            <w:pPr>
              <w:widowControl w:val="0"/>
              <w:spacing w:line="276" w:lineRule="auto"/>
              <w:jc w:val="both"/>
              <w:rPr>
                <w:sz w:val="21"/>
                <w:szCs w:val="21"/>
              </w:rPr>
            </w:pPr>
            <w:r>
              <w:rPr>
                <w:rFonts w:hint="eastAsia" w:ascii="宋体" w:hAnsi="宋体"/>
                <w:sz w:val="21"/>
                <w:szCs w:val="21"/>
              </w:rPr>
              <w:t>1、使学生具备</w:t>
            </w:r>
            <w:r>
              <w:rPr>
                <w:rFonts w:hint="eastAsia"/>
                <w:sz w:val="21"/>
                <w:szCs w:val="21"/>
              </w:rPr>
              <w:t>根据给定的珠宝公司的营业种类进行市场调研的能力，并结合年度销售节</w:t>
            </w:r>
            <w:r>
              <w:rPr>
                <w:rFonts w:hint="eastAsia"/>
                <w:sz w:val="21"/>
                <w:szCs w:val="21"/>
                <w:lang w:val="en-US" w:eastAsia="zh-CN"/>
              </w:rPr>
              <w:t>点</w:t>
            </w:r>
            <w:r>
              <w:rPr>
                <w:rFonts w:hint="eastAsia"/>
                <w:sz w:val="21"/>
                <w:szCs w:val="21"/>
              </w:rPr>
              <w:t>，对设计资料进行收集整理的能力，并进行细致的分析和摘取。</w:t>
            </w:r>
          </w:p>
          <w:p w14:paraId="156D9103">
            <w:pPr>
              <w:widowControl w:val="0"/>
              <w:spacing w:line="276" w:lineRule="auto"/>
              <w:jc w:val="both"/>
              <w:rPr>
                <w:sz w:val="21"/>
                <w:szCs w:val="21"/>
              </w:rPr>
            </w:pPr>
            <w:r>
              <w:rPr>
                <w:rFonts w:hint="eastAsia"/>
                <w:sz w:val="21"/>
                <w:szCs w:val="21"/>
                <w:lang w:val="en-US" w:eastAsia="zh-CN"/>
              </w:rPr>
              <w:t>2</w:t>
            </w:r>
            <w:r>
              <w:rPr>
                <w:rFonts w:hint="eastAsia"/>
                <w:sz w:val="21"/>
                <w:szCs w:val="21"/>
              </w:rPr>
              <w:t>、</w:t>
            </w:r>
            <w:r>
              <w:rPr>
                <w:rFonts w:hint="eastAsia" w:ascii="宋体" w:hAnsi="宋体"/>
                <w:sz w:val="21"/>
                <w:szCs w:val="21"/>
              </w:rPr>
              <w:t>使学生具备掌握市场动向和消费热点的分析能力，</w:t>
            </w:r>
            <w:r>
              <w:rPr>
                <w:rFonts w:hint="eastAsia"/>
                <w:sz w:val="21"/>
                <w:szCs w:val="21"/>
              </w:rPr>
              <w:t>具备</w:t>
            </w:r>
            <w:r>
              <w:rPr>
                <w:rFonts w:hint="eastAsia"/>
                <w:sz w:val="21"/>
                <w:szCs w:val="21"/>
                <w:lang w:val="en-US" w:eastAsia="zh-CN"/>
              </w:rPr>
              <w:t>针</w:t>
            </w:r>
            <w:r>
              <w:rPr>
                <w:rFonts w:hint="eastAsia"/>
                <w:sz w:val="21"/>
                <w:szCs w:val="21"/>
              </w:rPr>
              <w:t>对不同销售节点的商业首饰设计</w:t>
            </w:r>
            <w:r>
              <w:rPr>
                <w:rFonts w:hint="eastAsia"/>
                <w:sz w:val="21"/>
                <w:szCs w:val="21"/>
                <w:lang w:val="en-US" w:eastAsia="zh-CN"/>
              </w:rPr>
              <w:t>表现</w:t>
            </w:r>
            <w:r>
              <w:rPr>
                <w:rFonts w:hint="eastAsia"/>
                <w:sz w:val="21"/>
                <w:szCs w:val="21"/>
              </w:rPr>
              <w:t>能力。</w:t>
            </w:r>
          </w:p>
          <w:p w14:paraId="3D02263A">
            <w:pPr>
              <w:widowControl w:val="0"/>
              <w:spacing w:line="276" w:lineRule="auto"/>
              <w:jc w:val="both"/>
              <w:rPr>
                <w:sz w:val="21"/>
                <w:szCs w:val="21"/>
              </w:rPr>
            </w:pPr>
            <w:r>
              <w:rPr>
                <w:rFonts w:hint="eastAsia"/>
                <w:sz w:val="21"/>
                <w:szCs w:val="21"/>
                <w:lang w:val="en-US" w:eastAsia="zh-CN"/>
              </w:rPr>
              <w:t>3</w:t>
            </w:r>
            <w:r>
              <w:rPr>
                <w:rFonts w:hint="eastAsia"/>
                <w:sz w:val="21"/>
                <w:szCs w:val="21"/>
              </w:rPr>
              <w:t>、</w:t>
            </w:r>
            <w:r>
              <w:rPr>
                <w:rFonts w:hint="eastAsia" w:ascii="宋体" w:hAnsi="宋体"/>
                <w:sz w:val="21"/>
                <w:szCs w:val="21"/>
              </w:rPr>
              <w:t>使学生掌握商业化形式语言设计转换的</w:t>
            </w:r>
            <w:r>
              <w:rPr>
                <w:rFonts w:hint="eastAsia"/>
                <w:sz w:val="21"/>
                <w:szCs w:val="21"/>
              </w:rPr>
              <w:t>专业技能，并具备销售人群和销售价格确定落实的能力。</w:t>
            </w:r>
          </w:p>
          <w:p w14:paraId="52AA9D13">
            <w:pPr>
              <w:pStyle w:val="15"/>
              <w:widowControl w:val="0"/>
              <w:jc w:val="left"/>
              <w:rPr>
                <w:rFonts w:hint="eastAsia" w:asciiTheme="minorEastAsia" w:hAnsiTheme="minorEastAsia" w:eastAsiaTheme="minorEastAsia" w:cstheme="minorEastAsia"/>
                <w:b/>
                <w:bCs w:val="0"/>
                <w:color w:val="000000"/>
                <w:sz w:val="21"/>
                <w:szCs w:val="21"/>
              </w:rPr>
            </w:pPr>
            <w:r>
              <w:rPr>
                <w:rFonts w:hint="eastAsia" w:asciiTheme="minorEastAsia" w:hAnsiTheme="minorEastAsia" w:eastAsiaTheme="minorEastAsia" w:cstheme="minorEastAsia"/>
                <w:b/>
                <w:bCs w:val="0"/>
                <w:color w:val="000000"/>
                <w:sz w:val="21"/>
                <w:szCs w:val="21"/>
              </w:rPr>
              <w:t>教学内容：</w:t>
            </w:r>
          </w:p>
          <w:p w14:paraId="3D64F3C0">
            <w:pPr>
              <w:widowControl w:val="0"/>
              <w:snapToGrid w:val="0"/>
              <w:spacing w:line="288" w:lineRule="auto"/>
              <w:jc w:val="both"/>
              <w:rPr>
                <w:rFonts w:hint="eastAsia" w:asciiTheme="minorEastAsia" w:hAnsiTheme="minorEastAsia" w:eastAsiaTheme="minorEastAsia" w:cstheme="minorEastAsia"/>
                <w:bCs/>
                <w:color w:val="000000" w:themeColor="text1"/>
                <w:sz w:val="21"/>
                <w:szCs w:val="21"/>
                <w:lang w:eastAsia="zh-CN"/>
                <w14:textFill>
                  <w14:solidFill>
                    <w14:schemeClr w14:val="tx1"/>
                  </w14:solidFill>
                </w14:textFill>
              </w:rPr>
            </w:pPr>
            <w:r>
              <w:rPr>
                <w:rFonts w:hint="eastAsia" w:asciiTheme="minorEastAsia" w:hAnsiTheme="minorEastAsia" w:eastAsiaTheme="minorEastAsia" w:cstheme="minorEastAsia"/>
                <w:bCs/>
                <w:color w:val="000000" w:themeColor="text1"/>
                <w:sz w:val="21"/>
                <w:szCs w:val="21"/>
                <w14:textFill>
                  <w14:solidFill>
                    <w14:schemeClr w14:val="tx1"/>
                  </w14:solidFill>
                </w14:textFill>
              </w:rPr>
              <w:t>1、</w:t>
            </w:r>
            <w:r>
              <w:rPr>
                <w:rFonts w:hint="eastAsia" w:asciiTheme="minorEastAsia" w:hAnsiTheme="minorEastAsia" w:eastAsiaTheme="minorEastAsia" w:cstheme="minorEastAsia"/>
                <w:bCs/>
                <w:color w:val="000000" w:themeColor="text1"/>
                <w:sz w:val="21"/>
                <w:szCs w:val="21"/>
                <w:lang w:val="en-US" w:eastAsia="zh-CN"/>
                <w14:textFill>
                  <w14:solidFill>
                    <w14:schemeClr w14:val="tx1"/>
                  </w14:solidFill>
                </w14:textFill>
              </w:rPr>
              <w:t>特定</w:t>
            </w:r>
            <w:r>
              <w:rPr>
                <w:rFonts w:hint="eastAsia" w:asciiTheme="minorEastAsia" w:hAnsiTheme="minorEastAsia" w:eastAsiaTheme="minorEastAsia" w:cstheme="minorEastAsia"/>
                <w:bCs/>
                <w:color w:val="000000" w:themeColor="text1"/>
                <w:sz w:val="21"/>
                <w:szCs w:val="21"/>
                <w14:textFill>
                  <w14:solidFill>
                    <w14:schemeClr w14:val="tx1"/>
                  </w14:solidFill>
                </w14:textFill>
              </w:rPr>
              <w:t>珠宝企业的市场定位与分析</w:t>
            </w:r>
            <w:r>
              <w:rPr>
                <w:rFonts w:hint="eastAsia" w:asciiTheme="minorEastAsia" w:hAnsiTheme="minorEastAsia" w:eastAsiaTheme="minorEastAsia" w:cstheme="minorEastAsia"/>
                <w:bCs/>
                <w:color w:val="000000" w:themeColor="text1"/>
                <w:sz w:val="21"/>
                <w:szCs w:val="21"/>
                <w:lang w:eastAsia="zh-CN"/>
                <w14:textFill>
                  <w14:solidFill>
                    <w14:schemeClr w14:val="tx1"/>
                  </w14:solidFill>
                </w14:textFill>
              </w:rPr>
              <w:t>。</w:t>
            </w:r>
          </w:p>
          <w:p w14:paraId="31897DEF">
            <w:pPr>
              <w:widowControl w:val="0"/>
              <w:snapToGrid w:val="0"/>
              <w:spacing w:line="288" w:lineRule="auto"/>
              <w:jc w:val="both"/>
              <w:rPr>
                <w:rFonts w:hint="eastAsia" w:asciiTheme="minorEastAsia" w:hAnsiTheme="minorEastAsia" w:eastAsiaTheme="minorEastAsia" w:cstheme="minorEastAsia"/>
                <w:bCs/>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bCs/>
                <w:color w:val="000000" w:themeColor="text1"/>
                <w:sz w:val="21"/>
                <w:szCs w:val="21"/>
                <w14:textFill>
                  <w14:solidFill>
                    <w14:schemeClr w14:val="tx1"/>
                  </w14:solidFill>
                </w14:textFill>
              </w:rPr>
              <w:t>2、</w:t>
            </w:r>
            <w:r>
              <w:rPr>
                <w:rFonts w:hint="eastAsia" w:asciiTheme="minorEastAsia" w:hAnsiTheme="minorEastAsia" w:eastAsiaTheme="minorEastAsia" w:cstheme="minorEastAsia"/>
                <w:bCs/>
                <w:color w:val="000000" w:themeColor="text1"/>
                <w:sz w:val="21"/>
                <w:szCs w:val="21"/>
                <w:lang w:val="en-US" w:eastAsia="zh-CN"/>
                <w14:textFill>
                  <w14:solidFill>
                    <w14:schemeClr w14:val="tx1"/>
                  </w14:solidFill>
                </w14:textFill>
              </w:rPr>
              <w:t>特定</w:t>
            </w:r>
            <w:r>
              <w:rPr>
                <w:rFonts w:hint="eastAsia" w:asciiTheme="minorEastAsia" w:hAnsiTheme="minorEastAsia" w:eastAsiaTheme="minorEastAsia" w:cstheme="minorEastAsia"/>
                <w:bCs/>
                <w:color w:val="000000" w:themeColor="text1"/>
                <w:sz w:val="21"/>
                <w:szCs w:val="21"/>
                <w14:textFill>
                  <w14:solidFill>
                    <w14:schemeClr w14:val="tx1"/>
                  </w14:solidFill>
                </w14:textFill>
              </w:rPr>
              <w:t>珠宝企业的消费需求</w:t>
            </w:r>
            <w:r>
              <w:rPr>
                <w:rFonts w:hint="eastAsia" w:asciiTheme="minorEastAsia" w:hAnsiTheme="minorEastAsia" w:eastAsiaTheme="minorEastAsia" w:cstheme="minorEastAsia"/>
                <w:bCs/>
                <w:color w:val="000000" w:themeColor="text1"/>
                <w:sz w:val="21"/>
                <w:szCs w:val="21"/>
                <w:lang w:val="en-US" w:eastAsia="zh-CN"/>
                <w14:textFill>
                  <w14:solidFill>
                    <w14:schemeClr w14:val="tx1"/>
                  </w14:solidFill>
                </w14:textFill>
              </w:rPr>
              <w:t>及</w:t>
            </w:r>
            <w:r>
              <w:rPr>
                <w:rFonts w:hint="eastAsia" w:asciiTheme="minorEastAsia" w:hAnsiTheme="minorEastAsia" w:eastAsiaTheme="minorEastAsia" w:cstheme="minorEastAsia"/>
                <w:bCs/>
                <w:color w:val="000000" w:themeColor="text1"/>
                <w:sz w:val="21"/>
                <w:szCs w:val="21"/>
                <w14:textFill>
                  <w14:solidFill>
                    <w14:schemeClr w14:val="tx1"/>
                  </w14:solidFill>
                </w14:textFill>
              </w:rPr>
              <w:t>市场</w:t>
            </w:r>
            <w:r>
              <w:rPr>
                <w:rFonts w:hint="eastAsia" w:asciiTheme="minorEastAsia" w:hAnsiTheme="minorEastAsia" w:eastAsiaTheme="minorEastAsia" w:cstheme="minorEastAsia"/>
                <w:bCs/>
                <w:color w:val="000000" w:themeColor="text1"/>
                <w:sz w:val="21"/>
                <w:szCs w:val="21"/>
                <w:lang w:val="en-US" w:eastAsia="zh-CN"/>
                <w14:textFill>
                  <w14:solidFill>
                    <w14:schemeClr w14:val="tx1"/>
                  </w14:solidFill>
                </w14:textFill>
              </w:rPr>
              <w:t>分类</w:t>
            </w:r>
            <w:r>
              <w:rPr>
                <w:rFonts w:hint="eastAsia" w:asciiTheme="minorEastAsia" w:hAnsiTheme="minorEastAsia" w:eastAsiaTheme="minorEastAsia" w:cstheme="minorEastAsia"/>
                <w:bCs/>
                <w:color w:val="000000" w:themeColor="text1"/>
                <w:sz w:val="21"/>
                <w:szCs w:val="21"/>
                <w14:textFill>
                  <w14:solidFill>
                    <w14:schemeClr w14:val="tx1"/>
                  </w14:solidFill>
                </w14:textFill>
              </w:rPr>
              <w:t>定位</w:t>
            </w:r>
            <w:r>
              <w:rPr>
                <w:rFonts w:hint="eastAsia" w:asciiTheme="minorEastAsia" w:hAnsiTheme="minorEastAsia" w:eastAsiaTheme="minorEastAsia" w:cstheme="minorEastAsia"/>
                <w:bCs/>
                <w:color w:val="000000" w:themeColor="text1"/>
                <w:sz w:val="21"/>
                <w:szCs w:val="21"/>
                <w:lang w:eastAsia="zh-CN"/>
                <w14:textFill>
                  <w14:solidFill>
                    <w14:schemeClr w14:val="tx1"/>
                  </w14:solidFill>
                </w14:textFill>
              </w:rPr>
              <w:t>、</w:t>
            </w:r>
            <w:r>
              <w:rPr>
                <w:rFonts w:hint="eastAsia" w:asciiTheme="minorEastAsia" w:hAnsiTheme="minorEastAsia" w:eastAsiaTheme="minorEastAsia" w:cstheme="minorEastAsia"/>
                <w:bCs/>
                <w:color w:val="000000" w:themeColor="text1"/>
                <w:sz w:val="21"/>
                <w:szCs w:val="21"/>
                <w:lang w:val="en-US" w:eastAsia="zh-CN"/>
                <w14:textFill>
                  <w14:solidFill>
                    <w14:schemeClr w14:val="tx1"/>
                  </w14:solidFill>
                </w14:textFill>
              </w:rPr>
              <w:t>特定</w:t>
            </w:r>
            <w:r>
              <w:rPr>
                <w:rFonts w:hint="eastAsia" w:asciiTheme="minorEastAsia" w:hAnsiTheme="minorEastAsia" w:eastAsiaTheme="minorEastAsia" w:cstheme="minorEastAsia"/>
                <w:bCs/>
                <w:color w:val="000000" w:themeColor="text1"/>
                <w:sz w:val="21"/>
                <w:szCs w:val="21"/>
                <w14:textFill>
                  <w14:solidFill>
                    <w14:schemeClr w14:val="tx1"/>
                  </w14:solidFill>
                </w14:textFill>
              </w:rPr>
              <w:t>商业产品设计开发</w:t>
            </w:r>
            <w:r>
              <w:rPr>
                <w:rFonts w:hint="eastAsia" w:asciiTheme="minorEastAsia" w:hAnsiTheme="minorEastAsia" w:eastAsiaTheme="minorEastAsia" w:cstheme="minorEastAsia"/>
                <w:bCs/>
                <w:color w:val="000000" w:themeColor="text1"/>
                <w:sz w:val="21"/>
                <w:szCs w:val="21"/>
                <w:lang w:val="en-US" w:eastAsia="zh-CN"/>
                <w14:textFill>
                  <w14:solidFill>
                    <w14:schemeClr w14:val="tx1"/>
                  </w14:solidFill>
                </w14:textFill>
              </w:rPr>
              <w:t>规划。</w:t>
            </w:r>
          </w:p>
          <w:p w14:paraId="64F5F922">
            <w:pPr>
              <w:pStyle w:val="15"/>
              <w:widowControl w:val="0"/>
              <w:jc w:val="left"/>
              <w:rPr>
                <w:rFonts w:hint="eastAsia" w:eastAsia="宋体" w:asciiTheme="minorEastAsia" w:hAnsiTheme="minorEastAsia" w:cstheme="minorEastAsia"/>
                <w:bCs/>
                <w:color w:val="000000" w:themeColor="text1"/>
                <w:sz w:val="21"/>
                <w:szCs w:val="21"/>
                <w:lang w:eastAsia="zh-CN"/>
                <w14:textFill>
                  <w14:solidFill>
                    <w14:schemeClr w14:val="tx1"/>
                  </w14:solidFill>
                </w14:textFill>
              </w:rPr>
            </w:pPr>
            <w:r>
              <w:rPr>
                <w:rFonts w:hint="eastAsia" w:asciiTheme="minorEastAsia" w:hAnsiTheme="minorEastAsia" w:eastAsiaTheme="minorEastAsia" w:cstheme="minorEastAsia"/>
                <w:bCs/>
                <w:color w:val="000000" w:themeColor="text1"/>
                <w:sz w:val="21"/>
                <w:szCs w:val="21"/>
                <w14:textFill>
                  <w14:solidFill>
                    <w14:schemeClr w14:val="tx1"/>
                  </w14:solidFill>
                </w14:textFill>
              </w:rPr>
              <w:t>3、商业首饰设计的设计方向和定位</w:t>
            </w:r>
            <w:r>
              <w:rPr>
                <w:rFonts w:hint="eastAsia" w:asciiTheme="minorEastAsia" w:hAnsiTheme="minorEastAsia" w:eastAsiaTheme="minorEastAsia" w:cstheme="minorEastAsia"/>
                <w:bCs/>
                <w:color w:val="000000" w:themeColor="text1"/>
                <w:sz w:val="21"/>
                <w:szCs w:val="21"/>
                <w:lang w:eastAsia="zh-CN"/>
                <w14:textFill>
                  <w14:solidFill>
                    <w14:schemeClr w14:val="tx1"/>
                  </w14:solidFill>
                </w14:textFill>
              </w:rPr>
              <w:t>，</w:t>
            </w:r>
            <w:r>
              <w:rPr>
                <w:rFonts w:hint="eastAsia" w:ascii="宋体" w:hAnsi="宋体"/>
                <w:bCs/>
                <w:color w:val="000000" w:themeColor="text1"/>
                <w:szCs w:val="21"/>
                <w14:textFill>
                  <w14:solidFill>
                    <w14:schemeClr w14:val="tx1"/>
                  </w14:solidFill>
                </w14:textFill>
              </w:rPr>
              <w:t>协调平衡设计风格、材质、成本、工艺等因素在</w:t>
            </w:r>
            <w:r>
              <w:rPr>
                <w:rFonts w:hint="eastAsia" w:ascii="宋体" w:hAnsi="宋体"/>
                <w:bCs/>
                <w:color w:val="000000" w:themeColor="text1"/>
                <w:szCs w:val="21"/>
                <w:lang w:val="en-US" w:eastAsia="zh-CN"/>
                <w14:textFill>
                  <w14:solidFill>
                    <w14:schemeClr w14:val="tx1"/>
                  </w14:solidFill>
                </w14:textFill>
              </w:rPr>
              <w:t>实际商业</w:t>
            </w:r>
            <w:r>
              <w:rPr>
                <w:rFonts w:hint="eastAsia" w:ascii="宋体" w:hAnsi="宋体"/>
                <w:bCs/>
                <w:color w:val="000000" w:themeColor="text1"/>
                <w:szCs w:val="21"/>
                <w14:textFill>
                  <w14:solidFill>
                    <w14:schemeClr w14:val="tx1"/>
                  </w14:solidFill>
                </w14:textFill>
              </w:rPr>
              <w:t>设计过程</w:t>
            </w:r>
            <w:r>
              <w:rPr>
                <w:rFonts w:hint="eastAsia" w:ascii="宋体" w:hAnsi="宋体"/>
                <w:bCs/>
                <w:color w:val="000000" w:themeColor="text1"/>
                <w:szCs w:val="21"/>
                <w:lang w:val="en-US" w:eastAsia="zh-CN"/>
                <w14:textFill>
                  <w14:solidFill>
                    <w14:schemeClr w14:val="tx1"/>
                  </w14:solidFill>
                </w14:textFill>
              </w:rPr>
              <w:t>关系。</w:t>
            </w:r>
          </w:p>
          <w:p w14:paraId="008FE2E2">
            <w:pPr>
              <w:pStyle w:val="15"/>
              <w:widowControl w:val="0"/>
              <w:jc w:val="left"/>
              <w:rPr>
                <w:rFonts w:hint="eastAsia" w:asciiTheme="minorEastAsia" w:hAnsiTheme="minorEastAsia" w:eastAsiaTheme="minorEastAsia" w:cstheme="minorEastAsia"/>
                <w:b/>
                <w:bCs w:val="0"/>
                <w:color w:val="000000"/>
                <w:sz w:val="21"/>
                <w:szCs w:val="21"/>
                <w:lang w:eastAsia="zh-CN"/>
              </w:rPr>
            </w:pPr>
            <w:r>
              <w:rPr>
                <w:rFonts w:hint="eastAsia" w:asciiTheme="minorEastAsia" w:hAnsiTheme="minorEastAsia" w:eastAsiaTheme="minorEastAsia" w:cstheme="minorEastAsia"/>
                <w:b/>
                <w:bCs w:val="0"/>
                <w:color w:val="000000"/>
                <w:sz w:val="21"/>
                <w:szCs w:val="21"/>
              </w:rPr>
              <w:t>技能要求</w:t>
            </w:r>
            <w:r>
              <w:rPr>
                <w:rFonts w:hint="eastAsia" w:asciiTheme="minorEastAsia" w:hAnsiTheme="minorEastAsia" w:eastAsiaTheme="minorEastAsia" w:cstheme="minorEastAsia"/>
                <w:b/>
                <w:bCs w:val="0"/>
                <w:color w:val="000000"/>
                <w:sz w:val="21"/>
                <w:szCs w:val="21"/>
                <w:lang w:eastAsia="zh-CN"/>
              </w:rPr>
              <w:t>：</w:t>
            </w:r>
          </w:p>
          <w:p w14:paraId="6651EABF">
            <w:pPr>
              <w:widowControl w:val="0"/>
              <w:adjustRightInd w:val="0"/>
              <w:snapToGrid w:val="0"/>
              <w:spacing w:line="276" w:lineRule="auto"/>
              <w:ind w:left="-50" w:right="-50"/>
              <w:jc w:val="both"/>
              <w:rPr>
                <w:rFonts w:ascii="宋体" w:hAnsi="宋体"/>
                <w:sz w:val="21"/>
                <w:szCs w:val="21"/>
              </w:rPr>
            </w:pPr>
            <w:r>
              <w:rPr>
                <w:rFonts w:hint="eastAsia" w:ascii="宋体" w:hAnsi="宋体"/>
                <w:sz w:val="21"/>
                <w:szCs w:val="21"/>
              </w:rPr>
              <w:t>1、通过前期大量同类型珠宝公司首饰款式调研，和首饰资料的收集准备，对此类型商业首饰款式进行分类，归纳出商业卖点设计技法和商业审美特性。</w:t>
            </w:r>
            <w:r>
              <w:rPr>
                <w:rFonts w:ascii="宋体" w:hAnsi="宋体"/>
                <w:sz w:val="21"/>
                <w:szCs w:val="21"/>
              </w:rPr>
              <w:t xml:space="preserve"> </w:t>
            </w:r>
          </w:p>
          <w:p w14:paraId="295E3795">
            <w:pPr>
              <w:widowControl w:val="0"/>
              <w:adjustRightInd w:val="0"/>
              <w:snapToGrid w:val="0"/>
              <w:spacing w:line="276" w:lineRule="auto"/>
              <w:ind w:left="-50" w:right="-50"/>
              <w:jc w:val="both"/>
              <w:rPr>
                <w:rFonts w:ascii="宋体" w:hAnsi="宋体"/>
                <w:sz w:val="21"/>
                <w:szCs w:val="21"/>
              </w:rPr>
            </w:pPr>
            <w:r>
              <w:rPr>
                <w:rFonts w:hint="eastAsia" w:ascii="宋体" w:hAnsi="宋体"/>
                <w:sz w:val="21"/>
                <w:szCs w:val="21"/>
              </w:rPr>
              <w:t>2、分析整理不同时间节点和商业卖点的市场操作性，确定设计主题，并进行二次摘选，挑选出最符合商业销售的设计方向，进行首饰款式设计。</w:t>
            </w:r>
          </w:p>
          <w:p w14:paraId="6B57C5E0">
            <w:pPr>
              <w:widowControl w:val="0"/>
              <w:adjustRightInd w:val="0"/>
              <w:snapToGrid w:val="0"/>
              <w:spacing w:line="276" w:lineRule="auto"/>
              <w:ind w:left="-50" w:right="-50"/>
              <w:jc w:val="both"/>
              <w:rPr>
                <w:rFonts w:ascii="宋体" w:hAnsi="宋体"/>
                <w:sz w:val="21"/>
                <w:szCs w:val="21"/>
              </w:rPr>
            </w:pPr>
            <w:r>
              <w:rPr>
                <w:rFonts w:hint="eastAsia" w:ascii="宋体" w:hAnsi="宋体"/>
                <w:sz w:val="21"/>
                <w:szCs w:val="21"/>
              </w:rPr>
              <w:t>3、准确运用专业模板进行方案绘制，注意准确到位，提高设计绘制工作效率。</w:t>
            </w:r>
          </w:p>
          <w:p w14:paraId="51BD3072">
            <w:pPr>
              <w:widowControl w:val="0"/>
              <w:adjustRightInd w:val="0"/>
              <w:snapToGrid w:val="0"/>
              <w:spacing w:line="276" w:lineRule="auto"/>
              <w:ind w:left="-50" w:right="-50"/>
              <w:jc w:val="both"/>
              <w:rPr>
                <w:rFonts w:ascii="宋体" w:hAnsi="宋体"/>
                <w:sz w:val="21"/>
                <w:szCs w:val="21"/>
              </w:rPr>
            </w:pPr>
            <w:r>
              <w:rPr>
                <w:rFonts w:hint="eastAsia" w:ascii="宋体" w:hAnsi="宋体"/>
                <w:sz w:val="21"/>
                <w:szCs w:val="21"/>
              </w:rPr>
              <w:t>4、完成首饰语言的细节丰富，填充首饰材质、颜色、宝石等基本组成素材。</w:t>
            </w:r>
          </w:p>
          <w:p w14:paraId="44CC5C30">
            <w:pPr>
              <w:widowControl w:val="0"/>
              <w:adjustRightInd w:val="0"/>
              <w:snapToGrid w:val="0"/>
              <w:spacing w:line="276" w:lineRule="auto"/>
              <w:ind w:left="-50" w:right="-50"/>
              <w:jc w:val="both"/>
              <w:rPr>
                <w:rFonts w:ascii="宋体" w:hAnsi="宋体"/>
                <w:sz w:val="21"/>
                <w:szCs w:val="21"/>
              </w:rPr>
            </w:pPr>
            <w:r>
              <w:rPr>
                <w:rFonts w:hint="eastAsia" w:ascii="宋体" w:hAnsi="宋体"/>
                <w:sz w:val="21"/>
                <w:szCs w:val="21"/>
              </w:rPr>
              <w:t>5、进一步推敲整体设计，从商业和市场性角度检查最终设计方案。重点强调首饰形制、首饰结构、首饰佩戴舒适性、商业批量生产可能性等问题。</w:t>
            </w:r>
          </w:p>
          <w:p w14:paraId="6826B416">
            <w:pPr>
              <w:pStyle w:val="15"/>
              <w:widowControl w:val="0"/>
              <w:jc w:val="left"/>
              <w:rPr>
                <w:rFonts w:hint="eastAsia" w:asciiTheme="minorEastAsia" w:hAnsiTheme="minorEastAsia" w:eastAsiaTheme="minorEastAsia" w:cstheme="minorEastAsia"/>
                <w:b/>
                <w:bCs w:val="0"/>
                <w:color w:val="000000"/>
                <w:sz w:val="21"/>
                <w:szCs w:val="21"/>
              </w:rPr>
            </w:pPr>
            <w:r>
              <w:rPr>
                <w:rFonts w:hint="eastAsia" w:asciiTheme="minorEastAsia" w:hAnsiTheme="minorEastAsia" w:eastAsiaTheme="minorEastAsia" w:cstheme="minorEastAsia"/>
                <w:b/>
                <w:bCs w:val="0"/>
                <w:color w:val="000000"/>
                <w:sz w:val="21"/>
                <w:szCs w:val="21"/>
              </w:rPr>
              <w:t>评价标准：</w:t>
            </w:r>
          </w:p>
          <w:p w14:paraId="0202D3F8">
            <w:pPr>
              <w:widowControl w:val="0"/>
              <w:ind w:left="-50" w:right="-50"/>
              <w:jc w:val="both"/>
              <w:rPr>
                <w:sz w:val="21"/>
                <w:szCs w:val="21"/>
              </w:rPr>
            </w:pPr>
            <w:r>
              <w:rPr>
                <w:rFonts w:hint="eastAsia"/>
                <w:sz w:val="21"/>
                <w:szCs w:val="21"/>
              </w:rPr>
              <w:t>1、企业分析定位极为准确计划制定全面</w:t>
            </w:r>
            <w:r>
              <w:rPr>
                <w:rFonts w:hint="eastAsia"/>
                <w:sz w:val="21"/>
                <w:szCs w:val="21"/>
                <w:lang w:eastAsia="zh-CN"/>
              </w:rPr>
              <w:t>，</w:t>
            </w:r>
            <w:r>
              <w:rPr>
                <w:rFonts w:hint="eastAsia"/>
                <w:sz w:val="21"/>
                <w:szCs w:val="21"/>
              </w:rPr>
              <w:t>市场前景预见性强，分期分节点主题突出，商业操作性强</w:t>
            </w:r>
            <w:r>
              <w:rPr>
                <w:rFonts w:hint="eastAsia"/>
                <w:sz w:val="21"/>
                <w:szCs w:val="21"/>
                <w:lang w:eastAsia="zh-CN"/>
              </w:rPr>
              <w:t>（</w:t>
            </w:r>
            <w:r>
              <w:rPr>
                <w:rFonts w:hint="eastAsia"/>
                <w:sz w:val="21"/>
                <w:szCs w:val="21"/>
                <w:lang w:val="en-US" w:eastAsia="zh-CN"/>
              </w:rPr>
              <w:t>25分）。</w:t>
            </w:r>
          </w:p>
          <w:p w14:paraId="6973614C">
            <w:pPr>
              <w:widowControl w:val="0"/>
              <w:ind w:left="-50" w:right="-50"/>
              <w:jc w:val="both"/>
              <w:rPr>
                <w:sz w:val="21"/>
                <w:szCs w:val="21"/>
              </w:rPr>
            </w:pPr>
            <w:r>
              <w:rPr>
                <w:rFonts w:hint="eastAsia"/>
                <w:sz w:val="21"/>
                <w:szCs w:val="21"/>
                <w:lang w:val="en-US" w:eastAsia="zh-CN"/>
              </w:rPr>
              <w:t>2</w:t>
            </w:r>
            <w:r>
              <w:rPr>
                <w:rFonts w:hint="eastAsia"/>
                <w:sz w:val="21"/>
                <w:szCs w:val="21"/>
              </w:rPr>
              <w:t>、设计热点与</w:t>
            </w:r>
            <w:r>
              <w:rPr>
                <w:rFonts w:hint="eastAsia"/>
                <w:sz w:val="21"/>
                <w:szCs w:val="21"/>
                <w:lang w:val="en-US" w:eastAsia="zh-CN"/>
              </w:rPr>
              <w:t>营销</w:t>
            </w:r>
            <w:r>
              <w:rPr>
                <w:rFonts w:hint="eastAsia"/>
                <w:sz w:val="21"/>
                <w:szCs w:val="21"/>
              </w:rPr>
              <w:t>卖点把握精准，</w:t>
            </w:r>
            <w:r>
              <w:rPr>
                <w:rFonts w:hint="eastAsia"/>
                <w:sz w:val="21"/>
                <w:szCs w:val="21"/>
                <w:lang w:val="en-US" w:eastAsia="zh-CN"/>
              </w:rPr>
              <w:t>目标客户群体对标准确，</w:t>
            </w:r>
            <w:r>
              <w:rPr>
                <w:rFonts w:hint="eastAsia"/>
                <w:sz w:val="21"/>
                <w:szCs w:val="21"/>
              </w:rPr>
              <w:t>款式具有设计感</w:t>
            </w:r>
            <w:r>
              <w:rPr>
                <w:rFonts w:hint="eastAsia"/>
                <w:sz w:val="21"/>
                <w:szCs w:val="21"/>
                <w:lang w:eastAsia="zh-CN"/>
              </w:rPr>
              <w:t>，</w:t>
            </w:r>
            <w:r>
              <w:rPr>
                <w:rFonts w:hint="eastAsia"/>
                <w:sz w:val="21"/>
                <w:szCs w:val="21"/>
                <w:lang w:val="en-US" w:eastAsia="zh-CN"/>
              </w:rPr>
              <w:t>商业销售前景良好（25分）。</w:t>
            </w:r>
          </w:p>
          <w:p w14:paraId="1CACBF02">
            <w:pPr>
              <w:widowControl w:val="0"/>
              <w:ind w:left="-50" w:right="-50"/>
              <w:jc w:val="both"/>
              <w:rPr>
                <w:sz w:val="21"/>
                <w:szCs w:val="21"/>
              </w:rPr>
            </w:pPr>
            <w:r>
              <w:rPr>
                <w:rFonts w:hint="eastAsia"/>
                <w:sz w:val="21"/>
                <w:szCs w:val="21"/>
              </w:rPr>
              <w:t>4、设计款式</w:t>
            </w:r>
            <w:r>
              <w:rPr>
                <w:rFonts w:hint="eastAsia"/>
                <w:sz w:val="21"/>
                <w:szCs w:val="21"/>
                <w:lang w:val="en-US" w:eastAsia="zh-CN"/>
              </w:rPr>
              <w:t>绘制</w:t>
            </w:r>
            <w:r>
              <w:rPr>
                <w:rFonts w:hint="eastAsia"/>
                <w:sz w:val="21"/>
                <w:szCs w:val="21"/>
              </w:rPr>
              <w:t>美观新颖，材质表现充分到位，细节刻画细致到位</w:t>
            </w:r>
            <w:r>
              <w:rPr>
                <w:rFonts w:hint="eastAsia"/>
                <w:sz w:val="21"/>
                <w:szCs w:val="21"/>
                <w:lang w:eastAsia="zh-CN"/>
              </w:rPr>
              <w:t>（</w:t>
            </w:r>
            <w:r>
              <w:rPr>
                <w:rFonts w:hint="eastAsia"/>
                <w:sz w:val="21"/>
                <w:szCs w:val="21"/>
                <w:lang w:val="en-US" w:eastAsia="zh-CN"/>
              </w:rPr>
              <w:t>25分）。</w:t>
            </w:r>
          </w:p>
          <w:p w14:paraId="5625A8CC">
            <w:pPr>
              <w:widowControl w:val="0"/>
              <w:ind w:left="-50" w:right="-50"/>
              <w:jc w:val="both"/>
              <w:rPr>
                <w:rFonts w:hint="eastAsia" w:asciiTheme="minorEastAsia" w:hAnsiTheme="minorEastAsia" w:eastAsiaTheme="minorEastAsia" w:cstheme="minorEastAsia"/>
                <w:b w:val="0"/>
                <w:bCs/>
                <w:color w:val="000000"/>
                <w:sz w:val="21"/>
                <w:szCs w:val="21"/>
              </w:rPr>
            </w:pPr>
            <w:r>
              <w:rPr>
                <w:rFonts w:hint="eastAsia"/>
                <w:sz w:val="21"/>
                <w:szCs w:val="21"/>
              </w:rPr>
              <w:t>5、效果图按实物比例1:1呈现，生产加工无误差难点，具备商业</w:t>
            </w:r>
            <w:r>
              <w:rPr>
                <w:rFonts w:hint="eastAsia"/>
                <w:sz w:val="21"/>
                <w:szCs w:val="21"/>
                <w:lang w:val="en-US" w:eastAsia="zh-CN"/>
              </w:rPr>
              <w:t>产品制作转化可能（25分。）</w:t>
            </w:r>
          </w:p>
        </w:tc>
      </w:tr>
      <w:tr w14:paraId="2D9F95F3">
        <w:trPr>
          <w:trHeight w:val="573" w:hRule="atLeast"/>
        </w:trPr>
        <w:tc>
          <w:tcPr>
            <w:tcW w:w="8296" w:type="dxa"/>
            <w:tcBorders>
              <w:top w:val="single" w:color="000000" w:sz="4" w:space="0"/>
              <w:left w:val="single" w:color="000000" w:sz="4" w:space="0"/>
              <w:bottom w:val="single" w:color="000000" w:sz="4" w:space="0"/>
              <w:right w:val="single" w:color="000000" w:sz="4" w:space="0"/>
            </w:tcBorders>
            <w:shd w:val="clear" w:color="auto" w:fill="FFFFFF"/>
          </w:tcPr>
          <w:p w14:paraId="7D0D06B2">
            <w:pPr>
              <w:pStyle w:val="15"/>
              <w:widowControl w:val="0"/>
              <w:jc w:val="left"/>
              <w:rPr>
                <w:rFonts w:cs="仿宋"/>
                <w:b w:val="0"/>
                <w:bCs/>
              </w:rPr>
            </w:pPr>
            <w:r>
              <w:rPr>
                <w:rFonts w:hint="eastAsia" w:cs="仿宋"/>
                <w:b/>
                <w:bCs/>
                <w:color w:val="000000"/>
                <w:sz w:val="24"/>
                <w:szCs w:val="24"/>
              </w:rPr>
              <w:t>实验</w:t>
            </w:r>
            <w:r>
              <w:rPr>
                <w:rFonts w:hint="eastAsia" w:cs="仿宋"/>
                <w:b/>
                <w:bCs/>
                <w:color w:val="000000"/>
                <w:sz w:val="24"/>
                <w:szCs w:val="24"/>
                <w:lang w:val="en-US" w:eastAsia="zh-CN"/>
              </w:rPr>
              <w:t>4:</w:t>
            </w:r>
            <w:r>
              <w:rPr>
                <w:rFonts w:hint="eastAsia" w:ascii="宋体" w:hAnsi="宋体"/>
                <w:b/>
                <w:bCs/>
                <w:color w:val="000000" w:themeColor="text1"/>
                <w:sz w:val="24"/>
                <w:szCs w:val="24"/>
                <w14:textFill>
                  <w14:solidFill>
                    <w14:schemeClr w14:val="tx1"/>
                  </w14:solidFill>
                </w14:textFill>
              </w:rPr>
              <w:t>商业</w:t>
            </w:r>
            <w:r>
              <w:rPr>
                <w:rFonts w:hint="eastAsia" w:ascii="宋体" w:hAnsi="宋体"/>
                <w:b/>
                <w:bCs/>
                <w:color w:val="000000" w:themeColor="text1"/>
                <w:sz w:val="24"/>
                <w:szCs w:val="24"/>
                <w:lang w:val="en-US" w:eastAsia="zh-CN"/>
                <w14:textFill>
                  <w14:solidFill>
                    <w14:schemeClr w14:val="tx1"/>
                  </w14:solidFill>
                </w14:textFill>
              </w:rPr>
              <w:t>珠宝</w:t>
            </w:r>
            <w:r>
              <w:rPr>
                <w:rFonts w:hint="eastAsia" w:ascii="宋体" w:hAnsi="宋体"/>
                <w:b/>
                <w:bCs/>
                <w:color w:val="000000" w:themeColor="text1"/>
                <w:sz w:val="24"/>
                <w:szCs w:val="24"/>
                <w14:textFill>
                  <w14:solidFill>
                    <w14:schemeClr w14:val="tx1"/>
                  </w14:solidFill>
                </w14:textFill>
              </w:rPr>
              <w:t>首饰三视图表现</w:t>
            </w:r>
          </w:p>
        </w:tc>
      </w:tr>
      <w:tr w14:paraId="21399979">
        <w:trPr>
          <w:trHeight w:val="2526" w:hRule="atLeast"/>
        </w:trPr>
        <w:tc>
          <w:tcPr>
            <w:tcW w:w="8296" w:type="dxa"/>
            <w:tcBorders>
              <w:top w:val="single" w:color="000000" w:sz="4" w:space="0"/>
              <w:left w:val="single" w:color="000000" w:sz="4" w:space="0"/>
              <w:bottom w:val="single" w:color="000000" w:sz="4" w:space="0"/>
              <w:right w:val="single" w:color="000000" w:sz="4" w:space="0"/>
            </w:tcBorders>
            <w:shd w:val="clear" w:color="auto" w:fill="FFFFFF"/>
          </w:tcPr>
          <w:p w14:paraId="53FAB40A">
            <w:pPr>
              <w:pStyle w:val="15"/>
              <w:widowControl w:val="0"/>
              <w:jc w:val="left"/>
              <w:rPr>
                <w:rFonts w:hint="eastAsia" w:asciiTheme="minorEastAsia" w:hAnsiTheme="minorEastAsia" w:eastAsiaTheme="minorEastAsia" w:cstheme="minorEastAsia"/>
                <w:b/>
                <w:bCs w:val="0"/>
                <w:color w:val="000000"/>
                <w:sz w:val="21"/>
                <w:szCs w:val="21"/>
              </w:rPr>
            </w:pPr>
            <w:r>
              <w:rPr>
                <w:rFonts w:hint="eastAsia" w:asciiTheme="minorEastAsia" w:hAnsiTheme="minorEastAsia" w:eastAsiaTheme="minorEastAsia" w:cstheme="minorEastAsia"/>
                <w:b/>
                <w:bCs w:val="0"/>
                <w:color w:val="000000"/>
                <w:sz w:val="21"/>
                <w:szCs w:val="21"/>
              </w:rPr>
              <w:t>教学目标：</w:t>
            </w:r>
          </w:p>
          <w:p w14:paraId="618AC966">
            <w:pPr>
              <w:widowControl w:val="0"/>
              <w:spacing w:line="240" w:lineRule="auto"/>
              <w:jc w:val="both"/>
              <w:rPr>
                <w:rFonts w:ascii="宋体" w:hAnsi="宋体"/>
                <w:sz w:val="21"/>
                <w:szCs w:val="21"/>
              </w:rPr>
            </w:pPr>
            <w:r>
              <w:rPr>
                <w:rFonts w:hint="eastAsia" w:ascii="宋体" w:hAnsi="宋体"/>
                <w:sz w:val="21"/>
                <w:szCs w:val="21"/>
              </w:rPr>
              <w:t>1、使学生掌握商业首饰三视图的</w:t>
            </w:r>
            <w:r>
              <w:rPr>
                <w:rFonts w:hint="eastAsia" w:ascii="宋体" w:hAnsi="宋体"/>
                <w:sz w:val="21"/>
                <w:szCs w:val="21"/>
                <w:lang w:val="en-US" w:eastAsia="zh-CN"/>
              </w:rPr>
              <w:t>绘图</w:t>
            </w:r>
            <w:r>
              <w:rPr>
                <w:rFonts w:hint="eastAsia" w:ascii="宋体" w:hAnsi="宋体"/>
                <w:sz w:val="21"/>
                <w:szCs w:val="21"/>
              </w:rPr>
              <w:t>规范</w:t>
            </w:r>
            <w:r>
              <w:rPr>
                <w:rFonts w:hint="eastAsia" w:ascii="宋体" w:hAnsi="宋体"/>
                <w:sz w:val="21"/>
                <w:szCs w:val="21"/>
                <w:lang w:val="en-US" w:eastAsia="zh-CN"/>
              </w:rPr>
              <w:t>及</w:t>
            </w:r>
            <w:r>
              <w:rPr>
                <w:rFonts w:hint="eastAsia" w:ascii="宋体" w:hAnsi="宋体"/>
                <w:sz w:val="21"/>
                <w:szCs w:val="21"/>
              </w:rPr>
              <w:t>要求</w:t>
            </w:r>
          </w:p>
          <w:p w14:paraId="691DCCBA">
            <w:pPr>
              <w:widowControl w:val="0"/>
              <w:spacing w:line="240" w:lineRule="auto"/>
              <w:jc w:val="both"/>
              <w:rPr>
                <w:rFonts w:hint="eastAsia" w:ascii="宋体" w:hAnsi="宋体" w:eastAsia="宋体"/>
                <w:sz w:val="21"/>
                <w:szCs w:val="21"/>
                <w:lang w:eastAsia="zh-CN"/>
              </w:rPr>
            </w:pPr>
            <w:r>
              <w:rPr>
                <w:rFonts w:hint="eastAsia" w:ascii="宋体" w:hAnsi="宋体"/>
                <w:sz w:val="21"/>
                <w:szCs w:val="21"/>
              </w:rPr>
              <w:t>2、使学生掌握商业三视图快速出图的作画步骤和绘制</w:t>
            </w:r>
            <w:r>
              <w:rPr>
                <w:rFonts w:hint="eastAsia" w:ascii="宋体" w:hAnsi="宋体"/>
                <w:sz w:val="21"/>
                <w:szCs w:val="21"/>
                <w:lang w:val="en-US" w:eastAsia="zh-CN"/>
              </w:rPr>
              <w:t>方法</w:t>
            </w:r>
          </w:p>
          <w:p w14:paraId="6EAA69A9">
            <w:pPr>
              <w:widowControl w:val="0"/>
              <w:spacing w:line="240" w:lineRule="auto"/>
              <w:jc w:val="both"/>
              <w:rPr>
                <w:rFonts w:ascii="宋体" w:hAnsi="宋体"/>
                <w:sz w:val="21"/>
                <w:szCs w:val="21"/>
              </w:rPr>
            </w:pPr>
            <w:r>
              <w:rPr>
                <w:rFonts w:hint="eastAsia" w:ascii="宋体" w:hAnsi="宋体"/>
                <w:sz w:val="21"/>
                <w:szCs w:val="21"/>
              </w:rPr>
              <w:t>3、具备对戒指、耳饰、吊坠等不同首饰形制的结构精准把握的能力</w:t>
            </w:r>
          </w:p>
          <w:p w14:paraId="0B2668B2">
            <w:pPr>
              <w:widowControl w:val="0"/>
              <w:spacing w:line="240" w:lineRule="auto"/>
              <w:jc w:val="both"/>
              <w:rPr>
                <w:rFonts w:ascii="宋体" w:hAnsi="宋体"/>
                <w:sz w:val="21"/>
                <w:szCs w:val="21"/>
              </w:rPr>
            </w:pPr>
            <w:r>
              <w:rPr>
                <w:rFonts w:hint="eastAsia" w:ascii="宋体" w:hAnsi="宋体"/>
                <w:sz w:val="21"/>
                <w:szCs w:val="21"/>
              </w:rPr>
              <w:t>4、具有较强的空间的想象能力，能够精准清楚</w:t>
            </w:r>
            <w:r>
              <w:rPr>
                <w:rFonts w:hint="eastAsia" w:ascii="宋体" w:hAnsi="宋体"/>
                <w:sz w:val="21"/>
                <w:szCs w:val="21"/>
                <w:lang w:val="en-US" w:eastAsia="zh-CN"/>
              </w:rPr>
              <w:t>地</w:t>
            </w:r>
            <w:r>
              <w:rPr>
                <w:rFonts w:hint="eastAsia" w:ascii="宋体" w:hAnsi="宋体"/>
                <w:sz w:val="21"/>
                <w:szCs w:val="21"/>
              </w:rPr>
              <w:t>绘制相应的首饰三视图和透视图</w:t>
            </w:r>
            <w:r>
              <w:rPr>
                <w:rFonts w:hint="eastAsia" w:ascii="宋体" w:hAnsi="宋体"/>
                <w:sz w:val="21"/>
                <w:szCs w:val="21"/>
                <w:lang w:eastAsia="zh-CN"/>
              </w:rPr>
              <w:t>，</w:t>
            </w:r>
            <w:r>
              <w:rPr>
                <w:rFonts w:hint="eastAsia" w:ascii="宋体" w:hAnsi="宋体"/>
                <w:sz w:val="21"/>
                <w:szCs w:val="21"/>
                <w:lang w:val="en-US" w:eastAsia="zh-CN"/>
              </w:rPr>
              <w:t>已满足商业生产需求</w:t>
            </w:r>
            <w:r>
              <w:rPr>
                <w:rFonts w:hint="eastAsia" w:ascii="宋体" w:hAnsi="宋体"/>
                <w:sz w:val="21"/>
                <w:szCs w:val="21"/>
              </w:rPr>
              <w:t>。</w:t>
            </w:r>
          </w:p>
          <w:p w14:paraId="1FE42041">
            <w:pPr>
              <w:pStyle w:val="15"/>
              <w:widowControl w:val="0"/>
              <w:spacing w:line="240" w:lineRule="auto"/>
              <w:jc w:val="left"/>
              <w:rPr>
                <w:rFonts w:hint="eastAsia" w:asciiTheme="minorEastAsia" w:hAnsiTheme="minorEastAsia" w:eastAsiaTheme="minorEastAsia" w:cstheme="minorEastAsia"/>
                <w:b/>
                <w:bCs w:val="0"/>
                <w:color w:val="000000"/>
                <w:sz w:val="21"/>
                <w:szCs w:val="21"/>
              </w:rPr>
            </w:pPr>
            <w:r>
              <w:rPr>
                <w:rFonts w:hint="eastAsia" w:asciiTheme="minorEastAsia" w:hAnsiTheme="minorEastAsia" w:eastAsiaTheme="minorEastAsia" w:cstheme="minorEastAsia"/>
                <w:b/>
                <w:bCs w:val="0"/>
                <w:color w:val="000000"/>
                <w:sz w:val="21"/>
                <w:szCs w:val="21"/>
              </w:rPr>
              <w:t>教学内容：</w:t>
            </w:r>
          </w:p>
          <w:p w14:paraId="06C534BD">
            <w:pPr>
              <w:widowControl w:val="0"/>
              <w:snapToGrid w:val="0"/>
              <w:spacing w:line="240" w:lineRule="auto"/>
              <w:ind w:firstLine="420" w:firstLineChars="200"/>
              <w:jc w:val="both"/>
              <w:rPr>
                <w:rFonts w:hint="eastAsia" w:ascii="宋体" w:hAnsi="宋体"/>
                <w:bCs/>
                <w:color w:val="000000" w:themeColor="text1"/>
                <w:sz w:val="21"/>
                <w:szCs w:val="21"/>
                <w:lang w:val="en-US" w:eastAsia="zh-CN"/>
                <w14:textFill>
                  <w14:solidFill>
                    <w14:schemeClr w14:val="tx1"/>
                  </w14:solidFill>
                </w14:textFill>
              </w:rPr>
            </w:pPr>
            <w:r>
              <w:rPr>
                <w:rFonts w:hint="eastAsia" w:ascii="宋体" w:hAnsi="宋体"/>
                <w:bCs/>
                <w:color w:val="000000" w:themeColor="text1"/>
                <w:sz w:val="21"/>
                <w:szCs w:val="21"/>
                <w14:textFill>
                  <w14:solidFill>
                    <w14:schemeClr w14:val="tx1"/>
                  </w14:solidFill>
                </w14:textFill>
              </w:rPr>
              <w:t>商业首饰设计的标准三视图的绘制和多种首饰类型的三维结构表现</w:t>
            </w:r>
            <w:r>
              <w:rPr>
                <w:rFonts w:hint="eastAsia" w:ascii="宋体" w:hAnsi="宋体"/>
                <w:bCs/>
                <w:color w:val="000000" w:themeColor="text1"/>
                <w:sz w:val="21"/>
                <w:szCs w:val="21"/>
                <w:lang w:val="en-US" w:eastAsia="zh-CN"/>
                <w14:textFill>
                  <w14:solidFill>
                    <w14:schemeClr w14:val="tx1"/>
                  </w14:solidFill>
                </w14:textFill>
              </w:rPr>
              <w:t>方法。</w:t>
            </w:r>
          </w:p>
          <w:p w14:paraId="7EB25D8C">
            <w:pPr>
              <w:widowControl w:val="0"/>
              <w:snapToGrid w:val="0"/>
              <w:spacing w:line="240" w:lineRule="auto"/>
              <w:jc w:val="both"/>
              <w:rPr>
                <w:rFonts w:hint="eastAsia" w:asciiTheme="minorEastAsia" w:hAnsiTheme="minorEastAsia" w:eastAsiaTheme="minorEastAsia" w:cstheme="minorEastAsia"/>
                <w:b/>
                <w:bCs w:val="0"/>
                <w:color w:val="000000"/>
                <w:sz w:val="21"/>
                <w:szCs w:val="21"/>
                <w:lang w:eastAsia="zh-CN"/>
              </w:rPr>
            </w:pPr>
            <w:r>
              <w:rPr>
                <w:rFonts w:hint="eastAsia" w:asciiTheme="minorEastAsia" w:hAnsiTheme="minorEastAsia" w:eastAsiaTheme="minorEastAsia" w:cstheme="minorEastAsia"/>
                <w:b/>
                <w:bCs w:val="0"/>
                <w:color w:val="000000"/>
                <w:sz w:val="21"/>
                <w:szCs w:val="21"/>
              </w:rPr>
              <w:t>技能要求</w:t>
            </w:r>
            <w:r>
              <w:rPr>
                <w:rFonts w:hint="eastAsia" w:asciiTheme="minorEastAsia" w:hAnsiTheme="minorEastAsia" w:eastAsiaTheme="minorEastAsia" w:cstheme="minorEastAsia"/>
                <w:b/>
                <w:bCs w:val="0"/>
                <w:color w:val="000000"/>
                <w:sz w:val="21"/>
                <w:szCs w:val="21"/>
                <w:lang w:eastAsia="zh-CN"/>
              </w:rPr>
              <w:t>：</w:t>
            </w:r>
          </w:p>
          <w:p w14:paraId="27ED5982">
            <w:pPr>
              <w:widowControl w:val="0"/>
              <w:adjustRightInd w:val="0"/>
              <w:snapToGrid w:val="0"/>
              <w:spacing w:line="240" w:lineRule="auto"/>
              <w:ind w:left="-50" w:right="-5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rPr>
              <w:t>三视图绘制精准，参考的垂直和水平线用笔</w:t>
            </w:r>
            <w:r>
              <w:rPr>
                <w:rFonts w:hint="eastAsia" w:asciiTheme="minorEastAsia" w:hAnsiTheme="minorEastAsia" w:eastAsiaTheme="minorEastAsia" w:cstheme="minorEastAsia"/>
                <w:sz w:val="21"/>
                <w:szCs w:val="21"/>
                <w:lang w:val="en-US" w:eastAsia="zh-CN"/>
              </w:rPr>
              <w:t>要</w:t>
            </w:r>
            <w:r>
              <w:rPr>
                <w:rFonts w:hint="eastAsia" w:asciiTheme="minorEastAsia" w:hAnsiTheme="minorEastAsia" w:eastAsiaTheme="minorEastAsia" w:cstheme="minorEastAsia"/>
                <w:sz w:val="21"/>
                <w:szCs w:val="21"/>
              </w:rPr>
              <w:t>淡</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避免和最终确定的线条混淆，</w:t>
            </w:r>
            <w:r>
              <w:rPr>
                <w:rFonts w:hint="eastAsia" w:asciiTheme="minorEastAsia" w:hAnsiTheme="minorEastAsia" w:eastAsiaTheme="minorEastAsia" w:cstheme="minorEastAsia"/>
                <w:sz w:val="21"/>
                <w:szCs w:val="21"/>
                <w:lang w:val="en-US" w:eastAsia="zh-CN"/>
              </w:rPr>
              <w:t>分</w:t>
            </w:r>
            <w:r>
              <w:rPr>
                <w:rFonts w:hint="eastAsia" w:asciiTheme="minorEastAsia" w:hAnsiTheme="minorEastAsia" w:eastAsiaTheme="minorEastAsia" w:cstheme="minorEastAsia"/>
                <w:sz w:val="21"/>
                <w:szCs w:val="21"/>
              </w:rPr>
              <w:t>不</w:t>
            </w:r>
          </w:p>
          <w:p w14:paraId="59421249">
            <w:pPr>
              <w:widowControl w:val="0"/>
              <w:adjustRightInd w:val="0"/>
              <w:snapToGrid w:val="0"/>
              <w:spacing w:line="240" w:lineRule="auto"/>
              <w:ind w:left="-50" w:right="-5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清楚边界结构</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参考线尽量拉准拉直，避免偏移。</w:t>
            </w:r>
          </w:p>
          <w:p w14:paraId="15D9ECCB">
            <w:pPr>
              <w:widowControl w:val="0"/>
              <w:adjustRightInd w:val="0"/>
              <w:snapToGrid w:val="0"/>
              <w:spacing w:line="240" w:lineRule="auto"/>
              <w:ind w:left="-50" w:right="-5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rPr>
              <w:t>、作图顺序</w:t>
            </w:r>
            <w:r>
              <w:rPr>
                <w:rFonts w:hint="eastAsia" w:asciiTheme="minorEastAsia" w:hAnsiTheme="minorEastAsia" w:eastAsiaTheme="minorEastAsia" w:cstheme="minorEastAsia"/>
                <w:sz w:val="21"/>
                <w:szCs w:val="21"/>
                <w:lang w:val="en-US" w:eastAsia="zh-CN"/>
              </w:rPr>
              <w:t>正确，</w:t>
            </w:r>
            <w:r>
              <w:rPr>
                <w:rFonts w:hint="eastAsia" w:asciiTheme="minorEastAsia" w:hAnsiTheme="minorEastAsia" w:eastAsiaTheme="minorEastAsia" w:cstheme="minorEastAsia"/>
                <w:sz w:val="21"/>
                <w:szCs w:val="21"/>
              </w:rPr>
              <w:t>从顶视图到正视图再到侧视图，</w:t>
            </w:r>
            <w:r>
              <w:rPr>
                <w:rFonts w:hint="eastAsia" w:asciiTheme="minorEastAsia" w:hAnsiTheme="minorEastAsia" w:eastAsiaTheme="minorEastAsia" w:cstheme="minorEastAsia"/>
                <w:sz w:val="21"/>
                <w:szCs w:val="21"/>
                <w:lang w:val="en-US" w:eastAsia="zh-CN"/>
              </w:rPr>
              <w:t>便于绘制</w:t>
            </w:r>
            <w:r>
              <w:rPr>
                <w:rFonts w:hint="eastAsia" w:asciiTheme="minorEastAsia" w:hAnsiTheme="minorEastAsia" w:eastAsiaTheme="minorEastAsia" w:cstheme="minorEastAsia"/>
                <w:sz w:val="21"/>
                <w:szCs w:val="21"/>
              </w:rPr>
              <w:t>辅助线</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作图逻辑</w:t>
            </w:r>
            <w:r>
              <w:rPr>
                <w:rFonts w:hint="eastAsia" w:asciiTheme="minorEastAsia" w:hAnsiTheme="minorEastAsia" w:eastAsiaTheme="minorEastAsia" w:cstheme="minorEastAsia"/>
                <w:sz w:val="21"/>
                <w:szCs w:val="21"/>
                <w:lang w:val="en-US" w:eastAsia="zh-CN"/>
              </w:rPr>
              <w:t>清晰</w:t>
            </w:r>
            <w:r>
              <w:rPr>
                <w:rFonts w:hint="eastAsia" w:asciiTheme="minorEastAsia" w:hAnsiTheme="minorEastAsia" w:eastAsiaTheme="minorEastAsia" w:cstheme="minorEastAsia"/>
                <w:sz w:val="21"/>
                <w:szCs w:val="21"/>
              </w:rPr>
              <w:t>。</w:t>
            </w:r>
          </w:p>
          <w:p w14:paraId="0A55B8B0">
            <w:pPr>
              <w:widowControl w:val="0"/>
              <w:adjustRightInd w:val="0"/>
              <w:snapToGrid w:val="0"/>
              <w:spacing w:line="240" w:lineRule="auto"/>
              <w:ind w:left="-50" w:right="-50"/>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针对</w:t>
            </w:r>
            <w:r>
              <w:rPr>
                <w:rFonts w:hint="eastAsia" w:asciiTheme="minorEastAsia" w:hAnsiTheme="minorEastAsia" w:eastAsiaTheme="minorEastAsia" w:cstheme="minorEastAsia"/>
                <w:sz w:val="21"/>
                <w:szCs w:val="21"/>
              </w:rPr>
              <w:t>不同视图</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相应的结构关系</w:t>
            </w:r>
            <w:r>
              <w:rPr>
                <w:rFonts w:hint="eastAsia" w:asciiTheme="minorEastAsia" w:hAnsiTheme="minorEastAsia" w:eastAsiaTheme="minorEastAsia" w:cstheme="minorEastAsia"/>
                <w:sz w:val="21"/>
                <w:szCs w:val="21"/>
              </w:rPr>
              <w:t>也要</w:t>
            </w:r>
            <w:r>
              <w:rPr>
                <w:rFonts w:hint="eastAsia" w:asciiTheme="minorEastAsia" w:hAnsiTheme="minorEastAsia" w:eastAsiaTheme="minorEastAsia" w:cstheme="minorEastAsia"/>
                <w:sz w:val="21"/>
                <w:szCs w:val="21"/>
                <w:lang w:val="en-US" w:eastAsia="zh-CN"/>
              </w:rPr>
              <w:t>随之调整</w:t>
            </w:r>
            <w:r>
              <w:rPr>
                <w:rFonts w:hint="eastAsia" w:asciiTheme="minorEastAsia" w:hAnsiTheme="minorEastAsia" w:eastAsiaTheme="minorEastAsia" w:cstheme="minorEastAsia"/>
                <w:sz w:val="21"/>
                <w:szCs w:val="21"/>
              </w:rPr>
              <w:t>，不要用主观意愿去理解，要根据实际辅助线的测量来完成</w:t>
            </w:r>
            <w:r>
              <w:rPr>
                <w:rFonts w:hint="eastAsia" w:asciiTheme="minorEastAsia" w:hAnsiTheme="minorEastAsia" w:eastAsiaTheme="minorEastAsia" w:cstheme="minorEastAsia"/>
                <w:sz w:val="21"/>
                <w:szCs w:val="21"/>
                <w:lang w:val="en-US" w:eastAsia="zh-CN"/>
              </w:rPr>
              <w:t>绘制。</w:t>
            </w:r>
          </w:p>
          <w:p w14:paraId="38976322">
            <w:pPr>
              <w:widowControl w:val="0"/>
              <w:adjustRightInd w:val="0"/>
              <w:snapToGrid w:val="0"/>
              <w:spacing w:line="240" w:lineRule="auto"/>
              <w:ind w:left="-50" w:right="-50"/>
              <w:jc w:val="both"/>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w:t>
            </w:r>
            <w:r>
              <w:rPr>
                <w:rFonts w:hint="eastAsia" w:asciiTheme="minorEastAsia" w:hAnsiTheme="minorEastAsia" w:eastAsiaTheme="minorEastAsia" w:cstheme="minorEastAsia"/>
                <w:sz w:val="21"/>
                <w:szCs w:val="21"/>
              </w:rPr>
              <w:t>、准确完成三视图以后，注意用黑色圆珠笔将肯定的线条描绘清楚，擦去铅笔线条，</w:t>
            </w:r>
            <w:r>
              <w:rPr>
                <w:rFonts w:hint="eastAsia" w:asciiTheme="minorEastAsia" w:hAnsiTheme="minorEastAsia" w:eastAsiaTheme="minorEastAsia" w:cstheme="minorEastAsia"/>
                <w:sz w:val="21"/>
                <w:szCs w:val="21"/>
                <w:lang w:val="en-US" w:eastAsia="zh-CN"/>
              </w:rPr>
              <w:t>保证整体绘制效果清楚到位，结构准确无误。</w:t>
            </w:r>
          </w:p>
          <w:p w14:paraId="65F1DF15">
            <w:pPr>
              <w:pStyle w:val="15"/>
              <w:widowControl w:val="0"/>
              <w:spacing w:line="240" w:lineRule="auto"/>
              <w:jc w:val="left"/>
              <w:rPr>
                <w:rFonts w:hint="eastAsia" w:asciiTheme="minorEastAsia" w:hAnsiTheme="minorEastAsia" w:eastAsiaTheme="minorEastAsia" w:cstheme="minorEastAsia"/>
                <w:b/>
                <w:bCs w:val="0"/>
                <w:color w:val="000000"/>
                <w:sz w:val="21"/>
                <w:szCs w:val="21"/>
              </w:rPr>
            </w:pPr>
            <w:r>
              <w:rPr>
                <w:rFonts w:hint="eastAsia" w:asciiTheme="minorEastAsia" w:hAnsiTheme="minorEastAsia" w:eastAsiaTheme="minorEastAsia" w:cstheme="minorEastAsia"/>
                <w:b/>
                <w:bCs w:val="0"/>
                <w:color w:val="000000"/>
                <w:sz w:val="21"/>
                <w:szCs w:val="21"/>
              </w:rPr>
              <w:t>评价标准：</w:t>
            </w:r>
          </w:p>
          <w:p w14:paraId="3B9D66FD">
            <w:pPr>
              <w:widowControl w:val="0"/>
              <w:ind w:left="-50" w:right="-50"/>
              <w:jc w:val="both"/>
              <w:rPr>
                <w:rFonts w:hint="default" w:eastAsia="宋体"/>
                <w:sz w:val="21"/>
                <w:szCs w:val="21"/>
                <w:lang w:val="en-US" w:eastAsia="zh-CN"/>
              </w:rPr>
            </w:pPr>
            <w:r>
              <w:rPr>
                <w:rFonts w:hint="eastAsia"/>
                <w:sz w:val="21"/>
                <w:szCs w:val="21"/>
              </w:rPr>
              <w:t>1、三视图位置摆放十分正确，大小比例非常合适</w:t>
            </w:r>
            <w:r>
              <w:rPr>
                <w:rFonts w:hint="eastAsia"/>
                <w:sz w:val="21"/>
                <w:szCs w:val="21"/>
                <w:lang w:eastAsia="zh-CN"/>
              </w:rPr>
              <w:t>（</w:t>
            </w:r>
            <w:r>
              <w:rPr>
                <w:rFonts w:hint="eastAsia"/>
                <w:sz w:val="21"/>
                <w:szCs w:val="21"/>
                <w:lang w:val="en-US" w:eastAsia="zh-CN"/>
              </w:rPr>
              <w:t>20分）。</w:t>
            </w:r>
          </w:p>
          <w:p w14:paraId="5D36AEF5">
            <w:pPr>
              <w:widowControl w:val="0"/>
              <w:ind w:left="-50" w:right="-50"/>
              <w:jc w:val="both"/>
              <w:rPr>
                <w:rFonts w:hint="default" w:eastAsia="宋体"/>
                <w:sz w:val="21"/>
                <w:szCs w:val="21"/>
                <w:lang w:val="en-US" w:eastAsia="zh-CN"/>
              </w:rPr>
            </w:pPr>
            <w:r>
              <w:rPr>
                <w:rFonts w:hint="eastAsia"/>
                <w:sz w:val="21"/>
                <w:szCs w:val="21"/>
              </w:rPr>
              <w:t>2、首饰结构表现准确，工艺体现高度完整</w:t>
            </w:r>
            <w:r>
              <w:rPr>
                <w:rFonts w:hint="eastAsia"/>
                <w:sz w:val="21"/>
                <w:szCs w:val="21"/>
                <w:lang w:eastAsia="zh-CN"/>
              </w:rPr>
              <w:t>（</w:t>
            </w:r>
            <w:r>
              <w:rPr>
                <w:rFonts w:hint="eastAsia"/>
                <w:sz w:val="21"/>
                <w:szCs w:val="21"/>
                <w:lang w:val="en-US" w:eastAsia="zh-CN"/>
              </w:rPr>
              <w:t>20分）。</w:t>
            </w:r>
          </w:p>
          <w:p w14:paraId="3532AC95">
            <w:pPr>
              <w:widowControl w:val="0"/>
              <w:ind w:left="-50" w:right="-50"/>
              <w:jc w:val="both"/>
              <w:rPr>
                <w:rFonts w:hint="default" w:eastAsia="宋体"/>
                <w:sz w:val="21"/>
                <w:szCs w:val="21"/>
                <w:lang w:val="en-US" w:eastAsia="zh-CN"/>
              </w:rPr>
            </w:pPr>
            <w:r>
              <w:rPr>
                <w:rFonts w:hint="eastAsia"/>
                <w:sz w:val="21"/>
                <w:szCs w:val="21"/>
              </w:rPr>
              <w:t>3、形制区分很明确，装饰功能凸显</w:t>
            </w:r>
            <w:r>
              <w:rPr>
                <w:rFonts w:hint="eastAsia"/>
                <w:sz w:val="21"/>
                <w:szCs w:val="21"/>
                <w:lang w:eastAsia="zh-CN"/>
              </w:rPr>
              <w:t>（</w:t>
            </w:r>
            <w:r>
              <w:rPr>
                <w:rFonts w:hint="eastAsia"/>
                <w:sz w:val="21"/>
                <w:szCs w:val="21"/>
                <w:lang w:val="en-US" w:eastAsia="zh-CN"/>
              </w:rPr>
              <w:t>20分）。</w:t>
            </w:r>
          </w:p>
          <w:p w14:paraId="349FCEC5">
            <w:pPr>
              <w:widowControl w:val="0"/>
              <w:ind w:left="-50" w:right="-50"/>
              <w:jc w:val="both"/>
              <w:rPr>
                <w:rFonts w:hint="eastAsia"/>
                <w:sz w:val="21"/>
                <w:szCs w:val="21"/>
                <w:lang w:val="en-US" w:eastAsia="zh-CN"/>
              </w:rPr>
            </w:pPr>
            <w:r>
              <w:rPr>
                <w:rFonts w:hint="eastAsia"/>
                <w:sz w:val="21"/>
                <w:szCs w:val="21"/>
              </w:rPr>
              <w:t>4、绘制用笔用线精准到位，材质表现充分</w:t>
            </w:r>
            <w:r>
              <w:rPr>
                <w:rFonts w:hint="eastAsia"/>
                <w:sz w:val="21"/>
                <w:szCs w:val="21"/>
                <w:lang w:eastAsia="zh-CN"/>
              </w:rPr>
              <w:t>（</w:t>
            </w:r>
            <w:r>
              <w:rPr>
                <w:rFonts w:hint="eastAsia"/>
                <w:sz w:val="21"/>
                <w:szCs w:val="21"/>
                <w:lang w:val="en-US" w:eastAsia="zh-CN"/>
              </w:rPr>
              <w:t>20分）。</w:t>
            </w:r>
          </w:p>
          <w:p w14:paraId="4F77D548">
            <w:pPr>
              <w:widowControl w:val="0"/>
              <w:ind w:left="-50" w:right="-50"/>
              <w:jc w:val="both"/>
              <w:rPr>
                <w:rFonts w:hint="default" w:eastAsia="宋体"/>
                <w:sz w:val="21"/>
                <w:szCs w:val="21"/>
                <w:lang w:val="en-US" w:eastAsia="zh-CN"/>
              </w:rPr>
            </w:pPr>
            <w:r>
              <w:rPr>
                <w:rFonts w:hint="eastAsia"/>
                <w:sz w:val="21"/>
                <w:szCs w:val="21"/>
              </w:rPr>
              <w:t>5、透视效果准确，构图完整</w:t>
            </w:r>
            <w:r>
              <w:rPr>
                <w:rFonts w:hint="eastAsia"/>
                <w:sz w:val="21"/>
                <w:szCs w:val="21"/>
                <w:lang w:eastAsia="zh-CN"/>
              </w:rPr>
              <w:t>（</w:t>
            </w:r>
            <w:r>
              <w:rPr>
                <w:rFonts w:hint="eastAsia"/>
                <w:sz w:val="21"/>
                <w:szCs w:val="21"/>
                <w:lang w:val="en-US" w:eastAsia="zh-CN"/>
              </w:rPr>
              <w:t>20分）。</w:t>
            </w:r>
          </w:p>
          <w:p w14:paraId="198FE5B9">
            <w:pPr>
              <w:pStyle w:val="15"/>
              <w:widowControl w:val="0"/>
              <w:jc w:val="left"/>
              <w:rPr>
                <w:rFonts w:cs="仿宋"/>
                <w:b w:val="0"/>
                <w:bCs/>
              </w:rPr>
            </w:pPr>
          </w:p>
        </w:tc>
      </w:tr>
      <w:tr w14:paraId="18AAC1FB">
        <w:trPr>
          <w:trHeight w:val="585" w:hRule="atLeast"/>
        </w:trPr>
        <w:tc>
          <w:tcPr>
            <w:tcW w:w="8296" w:type="dxa"/>
            <w:tcBorders>
              <w:top w:val="single" w:color="000000" w:sz="4" w:space="0"/>
              <w:left w:val="single" w:color="000000" w:sz="4" w:space="0"/>
              <w:bottom w:val="single" w:color="000000" w:sz="4" w:space="0"/>
              <w:right w:val="single" w:color="000000" w:sz="4" w:space="0"/>
            </w:tcBorders>
            <w:shd w:val="clear" w:color="auto" w:fill="FFFFFF"/>
          </w:tcPr>
          <w:p w14:paraId="7E3E58BE">
            <w:pPr>
              <w:pStyle w:val="15"/>
              <w:widowControl w:val="0"/>
              <w:jc w:val="left"/>
              <w:rPr>
                <w:rFonts w:cs="仿宋"/>
                <w:b w:val="0"/>
                <w:bCs/>
              </w:rPr>
            </w:pPr>
            <w:r>
              <w:rPr>
                <w:rFonts w:hint="eastAsia" w:cs="仿宋"/>
                <w:b/>
                <w:bCs/>
                <w:color w:val="000000"/>
                <w:sz w:val="24"/>
                <w:szCs w:val="24"/>
              </w:rPr>
              <w:t>实验</w:t>
            </w:r>
            <w:r>
              <w:rPr>
                <w:rFonts w:hint="eastAsia" w:cs="仿宋"/>
                <w:b/>
                <w:bCs/>
                <w:color w:val="000000"/>
                <w:sz w:val="24"/>
                <w:szCs w:val="24"/>
                <w:lang w:val="en-US" w:eastAsia="zh-CN"/>
              </w:rPr>
              <w:t>5:</w:t>
            </w:r>
            <w:r>
              <w:rPr>
                <w:rFonts w:hint="eastAsia" w:ascii="宋体" w:hAnsi="宋体"/>
                <w:b/>
                <w:bCs/>
                <w:color w:val="000000" w:themeColor="text1"/>
                <w:sz w:val="24"/>
                <w:szCs w:val="24"/>
                <w14:textFill>
                  <w14:solidFill>
                    <w14:schemeClr w14:val="tx1"/>
                  </w14:solidFill>
                </w14:textFill>
              </w:rPr>
              <w:t>个人商业首饰品牌规划及产品开发</w:t>
            </w:r>
          </w:p>
        </w:tc>
      </w:tr>
      <w:tr w14:paraId="14136F92">
        <w:trPr>
          <w:trHeight w:val="2526" w:hRule="atLeast"/>
        </w:trPr>
        <w:tc>
          <w:tcPr>
            <w:tcW w:w="8296" w:type="dxa"/>
            <w:tcBorders>
              <w:top w:val="single" w:color="000000" w:sz="4" w:space="0"/>
              <w:left w:val="single" w:color="000000" w:sz="4" w:space="0"/>
              <w:bottom w:val="single" w:color="000000" w:sz="4" w:space="0"/>
              <w:right w:val="single" w:color="000000" w:sz="4" w:space="0"/>
            </w:tcBorders>
            <w:shd w:val="clear" w:color="auto" w:fill="FFFFFF"/>
          </w:tcPr>
          <w:p w14:paraId="4444642E">
            <w:pPr>
              <w:pStyle w:val="15"/>
              <w:widowControl w:val="0"/>
              <w:jc w:val="left"/>
              <w:rPr>
                <w:rFonts w:hint="eastAsia" w:asciiTheme="minorEastAsia" w:hAnsiTheme="minorEastAsia" w:eastAsiaTheme="minorEastAsia" w:cstheme="minorEastAsia"/>
                <w:b/>
                <w:bCs w:val="0"/>
                <w:color w:val="000000"/>
                <w:sz w:val="21"/>
                <w:szCs w:val="21"/>
              </w:rPr>
            </w:pPr>
            <w:r>
              <w:rPr>
                <w:rFonts w:hint="eastAsia" w:asciiTheme="minorEastAsia" w:hAnsiTheme="minorEastAsia" w:eastAsiaTheme="minorEastAsia" w:cstheme="minorEastAsia"/>
                <w:b/>
                <w:bCs w:val="0"/>
                <w:color w:val="000000"/>
                <w:sz w:val="21"/>
                <w:szCs w:val="21"/>
              </w:rPr>
              <w:t>教学目标：</w:t>
            </w:r>
          </w:p>
          <w:p w14:paraId="5D3A1760">
            <w:pPr>
              <w:widowControl w:val="0"/>
              <w:spacing w:line="240" w:lineRule="auto"/>
              <w:jc w:val="both"/>
              <w:rPr>
                <w:sz w:val="21"/>
                <w:szCs w:val="21"/>
              </w:rPr>
            </w:pPr>
            <w:r>
              <w:rPr>
                <w:rFonts w:hint="eastAsia" w:ascii="宋体" w:hAnsi="宋体"/>
                <w:sz w:val="21"/>
                <w:szCs w:val="21"/>
              </w:rPr>
              <w:t>1、使学生具备</w:t>
            </w:r>
            <w:r>
              <w:rPr>
                <w:rFonts w:hint="eastAsia"/>
                <w:sz w:val="21"/>
                <w:szCs w:val="21"/>
              </w:rPr>
              <w:t>根据个人珠宝公司定位的营业种类进行同类型市场调研的能力，同时自定年度产品开发计划。</w:t>
            </w:r>
          </w:p>
          <w:p w14:paraId="568C3729">
            <w:pPr>
              <w:widowControl w:val="0"/>
              <w:spacing w:line="240" w:lineRule="auto"/>
              <w:jc w:val="both"/>
              <w:rPr>
                <w:sz w:val="21"/>
                <w:szCs w:val="21"/>
              </w:rPr>
            </w:pPr>
            <w:r>
              <w:rPr>
                <w:rFonts w:hint="eastAsia"/>
                <w:sz w:val="21"/>
                <w:szCs w:val="21"/>
              </w:rPr>
              <w:t>2、根据个人商业首饰品牌定位和风格开展制定年度销售节点计划，对设计资料进行收集整理的能力，并进行细致的分析和摘取。</w:t>
            </w:r>
          </w:p>
          <w:p w14:paraId="285F8EE2">
            <w:pPr>
              <w:widowControl w:val="0"/>
              <w:spacing w:line="240" w:lineRule="auto"/>
              <w:jc w:val="both"/>
              <w:rPr>
                <w:sz w:val="21"/>
                <w:szCs w:val="21"/>
              </w:rPr>
            </w:pPr>
            <w:r>
              <w:rPr>
                <w:rFonts w:hint="eastAsia"/>
                <w:sz w:val="21"/>
                <w:szCs w:val="21"/>
              </w:rPr>
              <w:t>2、</w:t>
            </w:r>
            <w:r>
              <w:rPr>
                <w:rFonts w:hint="eastAsia" w:ascii="宋体" w:hAnsi="宋体"/>
                <w:sz w:val="21"/>
                <w:szCs w:val="21"/>
              </w:rPr>
              <w:t>使学生具备掌握市场动向和消费热点的分析能力，</w:t>
            </w:r>
            <w:r>
              <w:rPr>
                <w:rFonts w:hint="eastAsia"/>
                <w:sz w:val="21"/>
                <w:szCs w:val="21"/>
              </w:rPr>
              <w:t>具备对不同销售节点的商业首饰进行设计的能力。</w:t>
            </w:r>
          </w:p>
          <w:p w14:paraId="7E7B59D2">
            <w:pPr>
              <w:widowControl w:val="0"/>
              <w:spacing w:line="240" w:lineRule="auto"/>
              <w:jc w:val="both"/>
              <w:rPr>
                <w:sz w:val="21"/>
                <w:szCs w:val="21"/>
              </w:rPr>
            </w:pPr>
            <w:r>
              <w:rPr>
                <w:rFonts w:hint="eastAsia"/>
                <w:sz w:val="21"/>
                <w:szCs w:val="21"/>
              </w:rPr>
              <w:t xml:space="preserve">3 </w:t>
            </w:r>
            <w:r>
              <w:rPr>
                <w:rFonts w:hint="eastAsia" w:ascii="宋体" w:hAnsi="宋体"/>
                <w:sz w:val="21"/>
                <w:szCs w:val="21"/>
              </w:rPr>
              <w:t>使学生掌握商业化形式语言设计转换的</w:t>
            </w:r>
            <w:r>
              <w:rPr>
                <w:rFonts w:hint="eastAsia"/>
                <w:sz w:val="21"/>
                <w:szCs w:val="21"/>
              </w:rPr>
              <w:t>专业技能，并具备销售人群和销售价格确定落实的能力。</w:t>
            </w:r>
          </w:p>
          <w:p w14:paraId="0FD27501">
            <w:pPr>
              <w:pStyle w:val="15"/>
              <w:widowControl w:val="0"/>
              <w:spacing w:line="240" w:lineRule="auto"/>
              <w:jc w:val="left"/>
              <w:rPr>
                <w:rFonts w:hint="eastAsia" w:asciiTheme="minorEastAsia" w:hAnsiTheme="minorEastAsia" w:eastAsiaTheme="minorEastAsia" w:cstheme="minorEastAsia"/>
                <w:b/>
                <w:bCs w:val="0"/>
                <w:color w:val="000000"/>
                <w:sz w:val="21"/>
                <w:szCs w:val="21"/>
              </w:rPr>
            </w:pPr>
            <w:r>
              <w:rPr>
                <w:rFonts w:hint="eastAsia" w:asciiTheme="minorEastAsia" w:hAnsiTheme="minorEastAsia" w:eastAsiaTheme="minorEastAsia" w:cstheme="minorEastAsia"/>
                <w:b/>
                <w:bCs w:val="0"/>
                <w:color w:val="000000"/>
                <w:sz w:val="21"/>
                <w:szCs w:val="21"/>
              </w:rPr>
              <w:t>教学内容：</w:t>
            </w:r>
          </w:p>
          <w:p w14:paraId="4238AFCA">
            <w:pPr>
              <w:widowControl w:val="0"/>
              <w:numPr>
                <w:ilvl w:val="0"/>
                <w:numId w:val="0"/>
              </w:numPr>
              <w:snapToGrid w:val="0"/>
              <w:spacing w:line="288" w:lineRule="auto"/>
              <w:ind w:firstLine="420" w:firstLineChars="200"/>
              <w:jc w:val="both"/>
              <w:rPr>
                <w:rFonts w:hint="default" w:ascii="宋体" w:hAnsi="宋体" w:eastAsia="宋体"/>
                <w:bCs/>
                <w:color w:val="000000" w:themeColor="text1"/>
                <w:sz w:val="20"/>
                <w:szCs w:val="20"/>
                <w:lang w:val="en-US" w:eastAsia="zh-CN"/>
                <w14:textFill>
                  <w14:solidFill>
                    <w14:schemeClr w14:val="tx1"/>
                  </w14:solidFill>
                </w14:textFill>
              </w:rPr>
            </w:pPr>
            <w:r>
              <w:rPr>
                <w:rFonts w:hint="eastAsia" w:ascii="宋体" w:hAnsi="宋体"/>
                <w:color w:val="000000" w:themeColor="text1"/>
                <w:sz w:val="21"/>
                <w:szCs w:val="21"/>
                <w14:textFill>
                  <w14:solidFill>
                    <w14:schemeClr w14:val="tx1"/>
                  </w14:solidFill>
                </w14:textFill>
              </w:rPr>
              <w:t>模拟创立个人商业首饰品牌进行市场调研和分析，进行相关首饰产品的设计开发</w:t>
            </w:r>
            <w:r>
              <w:rPr>
                <w:rFonts w:hint="eastAsia" w:ascii="宋体" w:hAnsi="宋体"/>
                <w:color w:val="000000" w:themeColor="text1"/>
                <w:sz w:val="21"/>
                <w:szCs w:val="21"/>
                <w:lang w:eastAsia="zh-CN"/>
                <w14:textFill>
                  <w14:solidFill>
                    <w14:schemeClr w14:val="tx1"/>
                  </w14:solidFill>
                </w14:textFill>
              </w:rPr>
              <w:t>，</w:t>
            </w:r>
            <w:r>
              <w:rPr>
                <w:rFonts w:hint="eastAsia" w:ascii="宋体" w:hAnsi="宋体"/>
                <w:color w:val="000000" w:themeColor="text1"/>
                <w:sz w:val="21"/>
                <w:szCs w:val="21"/>
                <w:lang w:val="en-US" w:eastAsia="zh-CN"/>
                <w14:textFill>
                  <w14:solidFill>
                    <w14:schemeClr w14:val="tx1"/>
                  </w14:solidFill>
                </w14:textFill>
              </w:rPr>
              <w:t>确立</w:t>
            </w:r>
            <w:r>
              <w:rPr>
                <w:rFonts w:hint="eastAsia" w:ascii="宋体" w:hAnsi="宋体"/>
                <w:bCs/>
                <w:color w:val="000000" w:themeColor="text1"/>
                <w:sz w:val="20"/>
                <w:szCs w:val="20"/>
                <w14:textFill>
                  <w14:solidFill>
                    <w14:schemeClr w14:val="tx1"/>
                  </w14:solidFill>
                </w14:textFill>
              </w:rPr>
              <w:t>个人商业首饰品牌的市场定位</w:t>
            </w:r>
            <w:r>
              <w:rPr>
                <w:rFonts w:hint="eastAsia" w:ascii="宋体" w:hAnsi="宋体"/>
                <w:bCs/>
                <w:color w:val="000000" w:themeColor="text1"/>
                <w:sz w:val="20"/>
                <w:szCs w:val="20"/>
                <w:lang w:eastAsia="zh-CN"/>
                <w14:textFill>
                  <w14:solidFill>
                    <w14:schemeClr w14:val="tx1"/>
                  </w14:solidFill>
                </w14:textFill>
              </w:rPr>
              <w:t>，</w:t>
            </w:r>
            <w:r>
              <w:rPr>
                <w:rFonts w:hint="eastAsia" w:ascii="宋体" w:hAnsi="宋体"/>
                <w:bCs/>
                <w:color w:val="000000" w:themeColor="text1"/>
                <w:sz w:val="20"/>
                <w:szCs w:val="20"/>
                <w14:textFill>
                  <w14:solidFill>
                    <w14:schemeClr w14:val="tx1"/>
                  </w14:solidFill>
                </w14:textFill>
              </w:rPr>
              <w:t>体现产品设计与品牌结合程度</w:t>
            </w:r>
            <w:r>
              <w:rPr>
                <w:rFonts w:hint="eastAsia" w:ascii="宋体" w:hAnsi="宋体"/>
                <w:bCs/>
                <w:color w:val="000000" w:themeColor="text1"/>
                <w:sz w:val="20"/>
                <w:szCs w:val="20"/>
                <w:lang w:eastAsia="zh-CN"/>
                <w14:textFill>
                  <w14:solidFill>
                    <w14:schemeClr w14:val="tx1"/>
                  </w14:solidFill>
                </w14:textFill>
              </w:rPr>
              <w:t>；</w:t>
            </w:r>
            <w:r>
              <w:rPr>
                <w:rFonts w:hint="eastAsia" w:ascii="宋体" w:hAnsi="宋体"/>
                <w:bCs/>
                <w:color w:val="000000" w:themeColor="text1"/>
                <w:sz w:val="20"/>
                <w:szCs w:val="20"/>
                <w:lang w:val="en-US" w:eastAsia="zh-CN"/>
                <w14:textFill>
                  <w14:solidFill>
                    <w14:schemeClr w14:val="tx1"/>
                  </w14:solidFill>
                </w14:textFill>
              </w:rPr>
              <w:t>进行</w:t>
            </w:r>
            <w:r>
              <w:rPr>
                <w:rFonts w:hint="eastAsia" w:ascii="宋体" w:hAnsi="宋体"/>
                <w:bCs/>
                <w:color w:val="000000" w:themeColor="text1"/>
                <w:sz w:val="20"/>
                <w:szCs w:val="20"/>
                <w14:textFill>
                  <w14:solidFill>
                    <w14:schemeClr w14:val="tx1"/>
                  </w14:solidFill>
                </w14:textFill>
              </w:rPr>
              <w:t>个人商业首饰品牌的产品设计与绘图表现</w:t>
            </w:r>
            <w:r>
              <w:rPr>
                <w:rFonts w:hint="eastAsia" w:ascii="宋体" w:hAnsi="宋体"/>
                <w:bCs/>
                <w:color w:val="000000" w:themeColor="text1"/>
                <w:sz w:val="20"/>
                <w:szCs w:val="20"/>
                <w:lang w:eastAsia="zh-CN"/>
                <w14:textFill>
                  <w14:solidFill>
                    <w14:schemeClr w14:val="tx1"/>
                  </w14:solidFill>
                </w14:textFill>
              </w:rPr>
              <w:t>，</w:t>
            </w:r>
            <w:r>
              <w:rPr>
                <w:rFonts w:hint="eastAsia" w:ascii="宋体" w:hAnsi="宋体"/>
                <w:bCs/>
                <w:color w:val="000000" w:themeColor="text1"/>
                <w:sz w:val="20"/>
                <w:szCs w:val="20"/>
                <w:lang w:val="en-US" w:eastAsia="zh-CN"/>
                <w14:textFill>
                  <w14:solidFill>
                    <w14:schemeClr w14:val="tx1"/>
                  </w14:solidFill>
                </w14:textFill>
              </w:rPr>
              <w:t>进行</w:t>
            </w:r>
            <w:r>
              <w:rPr>
                <w:rFonts w:hint="eastAsia" w:ascii="宋体" w:hAnsi="宋体"/>
                <w:bCs/>
                <w:color w:val="000000" w:themeColor="text1"/>
                <w:sz w:val="20"/>
                <w:szCs w:val="20"/>
                <w14:textFill>
                  <w14:solidFill>
                    <w14:schemeClr w14:val="tx1"/>
                  </w14:solidFill>
                </w14:textFill>
              </w:rPr>
              <w:t>个人商业首饰品牌的整体市场分析</w:t>
            </w:r>
            <w:r>
              <w:rPr>
                <w:rFonts w:hint="eastAsia" w:ascii="宋体" w:hAnsi="宋体"/>
                <w:bCs/>
                <w:color w:val="000000" w:themeColor="text1"/>
                <w:sz w:val="20"/>
                <w:szCs w:val="20"/>
                <w:lang w:eastAsia="zh-CN"/>
                <w14:textFill>
                  <w14:solidFill>
                    <w14:schemeClr w14:val="tx1"/>
                  </w14:solidFill>
                </w14:textFill>
              </w:rPr>
              <w:t>、</w:t>
            </w:r>
            <w:r>
              <w:rPr>
                <w:rFonts w:hint="eastAsia" w:ascii="宋体" w:hAnsi="宋体"/>
                <w:bCs/>
                <w:color w:val="000000" w:themeColor="text1"/>
                <w:sz w:val="20"/>
                <w:szCs w:val="20"/>
                <w:lang w:val="en-US" w:eastAsia="zh-CN"/>
                <w14:textFill>
                  <w14:solidFill>
                    <w14:schemeClr w14:val="tx1"/>
                  </w14:solidFill>
                </w14:textFill>
              </w:rPr>
              <w:t>从而</w:t>
            </w:r>
            <w:r>
              <w:rPr>
                <w:rFonts w:hint="eastAsia" w:ascii="宋体" w:hAnsi="宋体"/>
                <w:bCs/>
                <w:color w:val="000000" w:themeColor="text1"/>
                <w:sz w:val="20"/>
                <w:szCs w:val="20"/>
                <w14:textFill>
                  <w14:solidFill>
                    <w14:schemeClr w14:val="tx1"/>
                  </w14:solidFill>
                </w14:textFill>
              </w:rPr>
              <w:t>把握</w:t>
            </w:r>
            <w:r>
              <w:rPr>
                <w:rFonts w:hint="eastAsia" w:ascii="宋体" w:hAnsi="宋体"/>
                <w:bCs/>
                <w:color w:val="000000" w:themeColor="text1"/>
                <w:sz w:val="20"/>
                <w:szCs w:val="20"/>
                <w:lang w:val="en-US" w:eastAsia="zh-CN"/>
                <w14:textFill>
                  <w14:solidFill>
                    <w14:schemeClr w14:val="tx1"/>
                  </w14:solidFill>
                </w14:textFill>
              </w:rPr>
              <w:t>推广及营销方式。</w:t>
            </w:r>
          </w:p>
          <w:p w14:paraId="27242E91">
            <w:pPr>
              <w:widowControl w:val="0"/>
              <w:snapToGrid w:val="0"/>
              <w:spacing w:line="240" w:lineRule="auto"/>
              <w:jc w:val="both"/>
              <w:rPr>
                <w:rFonts w:hint="eastAsia" w:asciiTheme="minorEastAsia" w:hAnsiTheme="minorEastAsia" w:eastAsiaTheme="minorEastAsia" w:cstheme="minorEastAsia"/>
                <w:b/>
                <w:bCs w:val="0"/>
                <w:color w:val="000000"/>
                <w:sz w:val="21"/>
                <w:szCs w:val="21"/>
                <w:lang w:eastAsia="zh-CN"/>
              </w:rPr>
            </w:pPr>
            <w:r>
              <w:rPr>
                <w:rFonts w:hint="eastAsia" w:asciiTheme="minorEastAsia" w:hAnsiTheme="minorEastAsia" w:eastAsiaTheme="minorEastAsia" w:cstheme="minorEastAsia"/>
                <w:b/>
                <w:bCs w:val="0"/>
                <w:color w:val="000000"/>
                <w:sz w:val="21"/>
                <w:szCs w:val="21"/>
              </w:rPr>
              <w:t>技能要求</w:t>
            </w:r>
            <w:r>
              <w:rPr>
                <w:rFonts w:hint="eastAsia" w:asciiTheme="minorEastAsia" w:hAnsiTheme="minorEastAsia" w:eastAsiaTheme="minorEastAsia" w:cstheme="minorEastAsia"/>
                <w:b/>
                <w:bCs w:val="0"/>
                <w:color w:val="000000"/>
                <w:sz w:val="21"/>
                <w:szCs w:val="21"/>
                <w:lang w:eastAsia="zh-CN"/>
              </w:rPr>
              <w:t>：</w:t>
            </w:r>
          </w:p>
          <w:p w14:paraId="6A5B90B3">
            <w:pPr>
              <w:widowControl w:val="0"/>
              <w:adjustRightInd w:val="0"/>
              <w:snapToGrid w:val="0"/>
              <w:spacing w:line="276" w:lineRule="auto"/>
              <w:ind w:left="-50" w:right="-50"/>
              <w:jc w:val="both"/>
              <w:rPr>
                <w:rFonts w:ascii="宋体" w:hAnsi="宋体"/>
                <w:sz w:val="21"/>
                <w:szCs w:val="21"/>
              </w:rPr>
            </w:pPr>
            <w:r>
              <w:rPr>
                <w:rFonts w:hint="eastAsia" w:ascii="宋体" w:hAnsi="宋体"/>
                <w:sz w:val="21"/>
                <w:szCs w:val="21"/>
              </w:rPr>
              <w:t>1、通过前期大量同类型珠宝公司首饰款式调研，和首饰资料的收集准备，对类似类型商业首饰款式进行分类，归纳出商业卖点设计技法和商业审美特性。</w:t>
            </w:r>
            <w:r>
              <w:rPr>
                <w:rFonts w:ascii="宋体" w:hAnsi="宋体"/>
                <w:sz w:val="21"/>
                <w:szCs w:val="21"/>
              </w:rPr>
              <w:t xml:space="preserve"> </w:t>
            </w:r>
          </w:p>
          <w:p w14:paraId="6272DBEE">
            <w:pPr>
              <w:widowControl w:val="0"/>
              <w:adjustRightInd w:val="0"/>
              <w:snapToGrid w:val="0"/>
              <w:spacing w:line="276" w:lineRule="auto"/>
              <w:ind w:left="-50" w:right="-50"/>
              <w:jc w:val="both"/>
              <w:rPr>
                <w:rFonts w:ascii="宋体" w:hAnsi="宋体"/>
                <w:sz w:val="21"/>
                <w:szCs w:val="21"/>
              </w:rPr>
            </w:pPr>
            <w:r>
              <w:rPr>
                <w:rFonts w:hint="eastAsia" w:ascii="宋体" w:hAnsi="宋体"/>
                <w:sz w:val="21"/>
                <w:szCs w:val="21"/>
              </w:rPr>
              <w:t>2、根据个人首饰品牌企业文化和商品定位，分析整理不同时间节点和商业卖点的市场操作性，确定设计主题，并进行二次摘选，挑选出最符合商业销售的设计方向，进行首饰款式设计。</w:t>
            </w:r>
          </w:p>
          <w:p w14:paraId="065AE6CE">
            <w:pPr>
              <w:widowControl w:val="0"/>
              <w:adjustRightInd w:val="0"/>
              <w:snapToGrid w:val="0"/>
              <w:spacing w:line="276" w:lineRule="auto"/>
              <w:ind w:left="-50" w:right="-50"/>
              <w:jc w:val="both"/>
              <w:rPr>
                <w:rFonts w:ascii="宋体" w:hAnsi="宋体"/>
                <w:sz w:val="21"/>
                <w:szCs w:val="21"/>
              </w:rPr>
            </w:pPr>
            <w:r>
              <w:rPr>
                <w:rFonts w:hint="eastAsia" w:ascii="宋体" w:hAnsi="宋体"/>
                <w:sz w:val="21"/>
                <w:szCs w:val="21"/>
              </w:rPr>
              <w:t>3、准确运用专业模板进行方案绘制，注意准确到位，提高设计绘制工作效率。</w:t>
            </w:r>
          </w:p>
          <w:p w14:paraId="697F1BA6">
            <w:pPr>
              <w:widowControl w:val="0"/>
              <w:adjustRightInd w:val="0"/>
              <w:snapToGrid w:val="0"/>
              <w:spacing w:line="276" w:lineRule="auto"/>
              <w:ind w:left="-50" w:right="-50"/>
              <w:jc w:val="both"/>
              <w:rPr>
                <w:rFonts w:ascii="宋体" w:hAnsi="宋体"/>
                <w:sz w:val="21"/>
                <w:szCs w:val="21"/>
              </w:rPr>
            </w:pPr>
            <w:r>
              <w:rPr>
                <w:rFonts w:hint="eastAsia" w:ascii="宋体" w:hAnsi="宋体"/>
                <w:sz w:val="21"/>
                <w:szCs w:val="21"/>
              </w:rPr>
              <w:t>4、完成首饰语言的细节丰富，填充首饰材质、颜色、宝石等基本组成素材。</w:t>
            </w:r>
          </w:p>
          <w:p w14:paraId="76924C36">
            <w:pPr>
              <w:widowControl w:val="0"/>
              <w:adjustRightInd w:val="0"/>
              <w:snapToGrid w:val="0"/>
              <w:spacing w:line="276" w:lineRule="auto"/>
              <w:ind w:left="-50" w:right="-50"/>
              <w:jc w:val="both"/>
              <w:rPr>
                <w:rFonts w:ascii="宋体" w:hAnsi="宋体"/>
                <w:sz w:val="21"/>
                <w:szCs w:val="21"/>
              </w:rPr>
            </w:pPr>
            <w:r>
              <w:rPr>
                <w:rFonts w:hint="eastAsia" w:ascii="宋体" w:hAnsi="宋体"/>
                <w:sz w:val="21"/>
                <w:szCs w:val="21"/>
              </w:rPr>
              <w:t>5、进一步推敲整体设计，从商业和市场性角度检查最终设计方案。重点强调首饰形制、首饰结构、首饰佩戴舒适性、商业批量生产可能性等问题。</w:t>
            </w:r>
          </w:p>
          <w:p w14:paraId="1D953B40">
            <w:pPr>
              <w:widowControl w:val="0"/>
              <w:adjustRightInd w:val="0"/>
              <w:snapToGrid w:val="0"/>
              <w:spacing w:line="276" w:lineRule="auto"/>
              <w:ind w:left="-50" w:right="-50"/>
              <w:jc w:val="both"/>
              <w:rPr>
                <w:rFonts w:ascii="宋体" w:hAnsi="宋体"/>
                <w:sz w:val="21"/>
                <w:szCs w:val="21"/>
              </w:rPr>
            </w:pPr>
            <w:r>
              <w:rPr>
                <w:rFonts w:hint="eastAsia" w:ascii="宋体" w:hAnsi="宋体"/>
                <w:sz w:val="21"/>
                <w:szCs w:val="21"/>
              </w:rPr>
              <w:t>6、对设计方案进行正稿绘制，根据设计需要选择相应的上色工具绘制完成最终的设计作品。</w:t>
            </w:r>
          </w:p>
          <w:p w14:paraId="4B60E283">
            <w:pPr>
              <w:pStyle w:val="15"/>
              <w:widowControl w:val="0"/>
              <w:spacing w:line="240" w:lineRule="auto"/>
              <w:jc w:val="left"/>
              <w:rPr>
                <w:rFonts w:hint="eastAsia" w:asciiTheme="minorEastAsia" w:hAnsiTheme="minorEastAsia" w:eastAsiaTheme="minorEastAsia" w:cstheme="minorEastAsia"/>
                <w:b/>
                <w:bCs w:val="0"/>
                <w:color w:val="000000"/>
                <w:sz w:val="21"/>
                <w:szCs w:val="21"/>
              </w:rPr>
            </w:pPr>
            <w:r>
              <w:rPr>
                <w:rFonts w:hint="eastAsia" w:asciiTheme="minorEastAsia" w:hAnsiTheme="minorEastAsia" w:eastAsiaTheme="minorEastAsia" w:cstheme="minorEastAsia"/>
                <w:b/>
                <w:bCs w:val="0"/>
                <w:color w:val="000000"/>
                <w:sz w:val="21"/>
                <w:szCs w:val="21"/>
              </w:rPr>
              <w:t>评价标准：</w:t>
            </w:r>
          </w:p>
          <w:p w14:paraId="580853CD">
            <w:pPr>
              <w:widowControl w:val="0"/>
              <w:ind w:left="-50" w:right="-50"/>
              <w:jc w:val="both"/>
              <w:rPr>
                <w:rFonts w:hint="default" w:eastAsia="宋体"/>
                <w:sz w:val="21"/>
                <w:szCs w:val="21"/>
                <w:lang w:val="en-US" w:eastAsia="zh-CN"/>
              </w:rPr>
            </w:pPr>
            <w:r>
              <w:rPr>
                <w:rFonts w:hint="eastAsia"/>
                <w:sz w:val="21"/>
                <w:szCs w:val="21"/>
              </w:rPr>
              <w:t>1、个人首饰风格明确，企业分析定位极为准确，计划制定全面</w:t>
            </w:r>
            <w:r>
              <w:rPr>
                <w:rFonts w:hint="eastAsia"/>
                <w:sz w:val="21"/>
                <w:szCs w:val="21"/>
                <w:lang w:eastAsia="zh-CN"/>
              </w:rPr>
              <w:t>（</w:t>
            </w:r>
            <w:r>
              <w:rPr>
                <w:rFonts w:hint="eastAsia"/>
                <w:sz w:val="21"/>
                <w:szCs w:val="21"/>
                <w:lang w:val="en-US" w:eastAsia="zh-CN"/>
              </w:rPr>
              <w:t>20分）。</w:t>
            </w:r>
          </w:p>
          <w:p w14:paraId="3CDB25EE">
            <w:pPr>
              <w:widowControl w:val="0"/>
              <w:ind w:left="-50" w:right="-50"/>
              <w:jc w:val="both"/>
              <w:rPr>
                <w:rFonts w:hint="default" w:eastAsia="宋体"/>
                <w:sz w:val="21"/>
                <w:szCs w:val="21"/>
                <w:lang w:val="en-US" w:eastAsia="zh-CN"/>
              </w:rPr>
            </w:pPr>
            <w:r>
              <w:rPr>
                <w:rFonts w:hint="eastAsia"/>
                <w:sz w:val="21"/>
                <w:szCs w:val="21"/>
              </w:rPr>
              <w:t>2、市场前景预见性强，分期分节点主题突出，商业操作性强</w:t>
            </w:r>
            <w:r>
              <w:rPr>
                <w:rFonts w:hint="eastAsia"/>
                <w:sz w:val="21"/>
                <w:szCs w:val="21"/>
                <w:lang w:eastAsia="zh-CN"/>
              </w:rPr>
              <w:t>（</w:t>
            </w:r>
            <w:r>
              <w:rPr>
                <w:rFonts w:hint="eastAsia"/>
                <w:sz w:val="21"/>
                <w:szCs w:val="21"/>
                <w:lang w:val="en-US" w:eastAsia="zh-CN"/>
              </w:rPr>
              <w:t>20分）。</w:t>
            </w:r>
          </w:p>
          <w:p w14:paraId="0CF58CBE">
            <w:pPr>
              <w:widowControl w:val="0"/>
              <w:ind w:left="-50" w:right="-50"/>
              <w:jc w:val="both"/>
              <w:rPr>
                <w:rFonts w:hint="default" w:eastAsia="宋体"/>
                <w:sz w:val="21"/>
                <w:szCs w:val="21"/>
                <w:lang w:val="en-US" w:eastAsia="zh-CN"/>
              </w:rPr>
            </w:pPr>
            <w:r>
              <w:rPr>
                <w:rFonts w:hint="eastAsia"/>
                <w:sz w:val="21"/>
                <w:szCs w:val="21"/>
              </w:rPr>
              <w:t>3、设计热点与卖点把我精准，款式具有设计感</w:t>
            </w:r>
            <w:r>
              <w:rPr>
                <w:rFonts w:hint="eastAsia"/>
                <w:sz w:val="21"/>
                <w:szCs w:val="21"/>
                <w:lang w:eastAsia="zh-CN"/>
              </w:rPr>
              <w:t>（</w:t>
            </w:r>
            <w:r>
              <w:rPr>
                <w:rFonts w:hint="eastAsia"/>
                <w:sz w:val="21"/>
                <w:szCs w:val="21"/>
                <w:lang w:val="en-US" w:eastAsia="zh-CN"/>
              </w:rPr>
              <w:t>20分）。</w:t>
            </w:r>
          </w:p>
          <w:p w14:paraId="6D4A8E66">
            <w:pPr>
              <w:widowControl w:val="0"/>
              <w:ind w:left="-50" w:right="-50"/>
              <w:jc w:val="both"/>
              <w:rPr>
                <w:rFonts w:hint="default" w:eastAsia="宋体"/>
                <w:sz w:val="21"/>
                <w:szCs w:val="21"/>
                <w:lang w:val="en-US" w:eastAsia="zh-CN"/>
              </w:rPr>
            </w:pPr>
            <w:r>
              <w:rPr>
                <w:rFonts w:hint="eastAsia"/>
                <w:sz w:val="21"/>
                <w:szCs w:val="21"/>
              </w:rPr>
              <w:t>4、设计款式美观新颖，材质表现充分到位，细节刻画细致到位</w:t>
            </w:r>
            <w:r>
              <w:rPr>
                <w:rFonts w:hint="eastAsia"/>
                <w:sz w:val="21"/>
                <w:szCs w:val="21"/>
                <w:lang w:eastAsia="zh-CN"/>
              </w:rPr>
              <w:t>（</w:t>
            </w:r>
            <w:r>
              <w:rPr>
                <w:rFonts w:hint="eastAsia"/>
                <w:sz w:val="21"/>
                <w:szCs w:val="21"/>
                <w:lang w:val="en-US" w:eastAsia="zh-CN"/>
              </w:rPr>
              <w:t>20分）。</w:t>
            </w:r>
          </w:p>
          <w:p w14:paraId="56E327D4">
            <w:pPr>
              <w:widowControl w:val="0"/>
              <w:ind w:left="-50" w:right="-50"/>
              <w:jc w:val="both"/>
              <w:rPr>
                <w:rFonts w:hint="eastAsia" w:eastAsia="宋体" w:cs="仿宋"/>
                <w:b w:val="0"/>
                <w:bCs/>
                <w:lang w:eastAsia="zh-CN"/>
              </w:rPr>
            </w:pPr>
            <w:r>
              <w:rPr>
                <w:rFonts w:hint="eastAsia"/>
                <w:sz w:val="21"/>
                <w:szCs w:val="21"/>
              </w:rPr>
              <w:t>5、效果图按实物比例1:1呈现，生产加工无误差难点，具备商业推广性和市场较好的接受度</w:t>
            </w:r>
            <w:r>
              <w:rPr>
                <w:rFonts w:hint="eastAsia"/>
                <w:sz w:val="21"/>
                <w:szCs w:val="21"/>
                <w:lang w:eastAsia="zh-CN"/>
              </w:rPr>
              <w:t>（</w:t>
            </w:r>
            <w:r>
              <w:rPr>
                <w:rFonts w:hint="eastAsia"/>
                <w:sz w:val="21"/>
                <w:szCs w:val="21"/>
                <w:lang w:val="en-US" w:eastAsia="zh-CN"/>
              </w:rPr>
              <w:t>20分</w:t>
            </w:r>
            <w:r>
              <w:rPr>
                <w:rFonts w:hint="eastAsia"/>
                <w:sz w:val="21"/>
                <w:szCs w:val="21"/>
                <w:lang w:eastAsia="zh-CN"/>
              </w:rPr>
              <w:t>）。</w:t>
            </w:r>
          </w:p>
        </w:tc>
      </w:tr>
    </w:tbl>
    <w:p w14:paraId="022B957C">
      <w:pPr>
        <w:pStyle w:val="18"/>
        <w:spacing w:before="163" w:after="163"/>
      </w:pPr>
      <w:r>
        <w:rPr>
          <w:rFonts w:hint="eastAsia"/>
        </w:rPr>
        <w:t>（三）各实验项目对课程目标的支撑关系</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2600"/>
        <w:gridCol w:w="979"/>
        <w:gridCol w:w="979"/>
        <w:gridCol w:w="979"/>
        <w:gridCol w:w="979"/>
        <w:gridCol w:w="979"/>
        <w:gridCol w:w="980"/>
      </w:tblGrid>
      <w:tr w14:paraId="363767D1">
        <w:trPr>
          <w:trHeight w:val="794" w:hRule="atLeast"/>
          <w:jc w:val="center"/>
        </w:trPr>
        <w:tc>
          <w:tcPr>
            <w:tcW w:w="2539" w:type="dxa"/>
            <w:tcBorders>
              <w:top w:val="single" w:color="auto" w:sz="12" w:space="0"/>
              <w:left w:val="single" w:color="auto" w:sz="12" w:space="0"/>
              <w:tl2br w:val="single" w:color="auto" w:sz="4" w:space="0"/>
            </w:tcBorders>
          </w:tcPr>
          <w:p w14:paraId="279CA6AB">
            <w:pPr>
              <w:pStyle w:val="14"/>
              <w:ind w:firstLine="489"/>
              <w:jc w:val="right"/>
              <w:rPr>
                <w:szCs w:val="16"/>
              </w:rPr>
            </w:pPr>
            <w:r>
              <w:rPr>
                <w:rFonts w:hint="eastAsia"/>
                <w:szCs w:val="16"/>
              </w:rPr>
              <w:t>课程目标</w:t>
            </w:r>
          </w:p>
          <w:p w14:paraId="3F87B8B1">
            <w:pPr>
              <w:pStyle w:val="14"/>
              <w:ind w:right="210"/>
              <w:jc w:val="left"/>
              <w:rPr>
                <w:rFonts w:hint="eastAsia"/>
                <w:szCs w:val="16"/>
              </w:rPr>
            </w:pPr>
          </w:p>
          <w:p w14:paraId="0EB00348">
            <w:pPr>
              <w:pStyle w:val="14"/>
              <w:ind w:right="210"/>
              <w:jc w:val="left"/>
              <w:rPr>
                <w:szCs w:val="16"/>
              </w:rPr>
            </w:pPr>
            <w:r>
              <w:rPr>
                <w:rFonts w:hint="eastAsia"/>
                <w:szCs w:val="16"/>
              </w:rPr>
              <w:t>实验项目名称</w:t>
            </w:r>
          </w:p>
        </w:tc>
        <w:tc>
          <w:tcPr>
            <w:tcW w:w="956" w:type="dxa"/>
            <w:tcBorders>
              <w:top w:val="single" w:color="auto" w:sz="12" w:space="0"/>
            </w:tcBorders>
            <w:vAlign w:val="center"/>
          </w:tcPr>
          <w:p w14:paraId="70836EB6">
            <w:pPr>
              <w:pStyle w:val="14"/>
              <w:rPr>
                <w:rFonts w:hint="eastAsia" w:eastAsia="黑体"/>
                <w:szCs w:val="16"/>
                <w:lang w:val="en-US" w:eastAsia="zh-CN"/>
              </w:rPr>
            </w:pPr>
            <w:r>
              <w:rPr>
                <w:rFonts w:hint="eastAsia"/>
                <w:szCs w:val="16"/>
                <w:lang w:val="en-US" w:eastAsia="zh-CN"/>
              </w:rPr>
              <w:t>1</w:t>
            </w:r>
          </w:p>
        </w:tc>
        <w:tc>
          <w:tcPr>
            <w:tcW w:w="956" w:type="dxa"/>
            <w:tcBorders>
              <w:top w:val="single" w:color="auto" w:sz="12" w:space="0"/>
            </w:tcBorders>
            <w:vAlign w:val="center"/>
          </w:tcPr>
          <w:p w14:paraId="251F529C">
            <w:pPr>
              <w:pStyle w:val="14"/>
              <w:rPr>
                <w:rFonts w:hint="eastAsia" w:eastAsia="黑体"/>
                <w:szCs w:val="16"/>
                <w:lang w:val="en-US" w:eastAsia="zh-CN"/>
              </w:rPr>
            </w:pPr>
            <w:r>
              <w:rPr>
                <w:rFonts w:hint="eastAsia"/>
                <w:szCs w:val="16"/>
                <w:lang w:val="en-US" w:eastAsia="zh-CN"/>
              </w:rPr>
              <w:t>2</w:t>
            </w:r>
          </w:p>
        </w:tc>
        <w:tc>
          <w:tcPr>
            <w:tcW w:w="956" w:type="dxa"/>
            <w:tcBorders>
              <w:top w:val="single" w:color="auto" w:sz="12" w:space="0"/>
            </w:tcBorders>
            <w:vAlign w:val="center"/>
          </w:tcPr>
          <w:p w14:paraId="71CF3FD7">
            <w:pPr>
              <w:pStyle w:val="14"/>
              <w:rPr>
                <w:rFonts w:hint="eastAsia" w:eastAsia="黑体"/>
                <w:szCs w:val="16"/>
                <w:lang w:val="en-US" w:eastAsia="zh-CN"/>
              </w:rPr>
            </w:pPr>
            <w:r>
              <w:rPr>
                <w:rFonts w:hint="eastAsia"/>
                <w:szCs w:val="16"/>
                <w:lang w:val="en-US" w:eastAsia="zh-CN"/>
              </w:rPr>
              <w:t>3</w:t>
            </w:r>
          </w:p>
        </w:tc>
        <w:tc>
          <w:tcPr>
            <w:tcW w:w="956" w:type="dxa"/>
            <w:tcBorders>
              <w:top w:val="single" w:color="auto" w:sz="12" w:space="0"/>
            </w:tcBorders>
            <w:vAlign w:val="center"/>
          </w:tcPr>
          <w:p w14:paraId="3D5D079B">
            <w:pPr>
              <w:pStyle w:val="14"/>
              <w:rPr>
                <w:rFonts w:hint="eastAsia" w:eastAsia="黑体"/>
                <w:szCs w:val="16"/>
                <w:lang w:val="en-US" w:eastAsia="zh-CN"/>
              </w:rPr>
            </w:pPr>
            <w:r>
              <w:rPr>
                <w:rFonts w:hint="eastAsia"/>
                <w:szCs w:val="16"/>
                <w:lang w:val="en-US" w:eastAsia="zh-CN"/>
              </w:rPr>
              <w:t>4</w:t>
            </w:r>
          </w:p>
        </w:tc>
        <w:tc>
          <w:tcPr>
            <w:tcW w:w="956" w:type="dxa"/>
            <w:tcBorders>
              <w:top w:val="single" w:color="auto" w:sz="12" w:space="0"/>
            </w:tcBorders>
            <w:vAlign w:val="center"/>
          </w:tcPr>
          <w:p w14:paraId="3D6CDF6D">
            <w:pPr>
              <w:pStyle w:val="14"/>
              <w:rPr>
                <w:rFonts w:hint="eastAsia" w:eastAsia="黑体"/>
                <w:szCs w:val="16"/>
                <w:lang w:val="en-US" w:eastAsia="zh-CN"/>
              </w:rPr>
            </w:pPr>
            <w:r>
              <w:rPr>
                <w:rFonts w:hint="eastAsia"/>
                <w:szCs w:val="16"/>
                <w:lang w:val="en-US" w:eastAsia="zh-CN"/>
              </w:rPr>
              <w:t>5</w:t>
            </w:r>
          </w:p>
        </w:tc>
        <w:tc>
          <w:tcPr>
            <w:tcW w:w="957" w:type="dxa"/>
            <w:tcBorders>
              <w:top w:val="single" w:color="auto" w:sz="12" w:space="0"/>
              <w:right w:val="single" w:color="auto" w:sz="12" w:space="0"/>
            </w:tcBorders>
            <w:vAlign w:val="center"/>
          </w:tcPr>
          <w:p w14:paraId="099526EA">
            <w:pPr>
              <w:pStyle w:val="14"/>
              <w:rPr>
                <w:rFonts w:hint="eastAsia" w:eastAsia="黑体"/>
                <w:szCs w:val="16"/>
                <w:lang w:val="en-US" w:eastAsia="zh-CN"/>
              </w:rPr>
            </w:pPr>
            <w:r>
              <w:rPr>
                <w:rFonts w:hint="eastAsia"/>
                <w:szCs w:val="16"/>
                <w:lang w:val="en-US" w:eastAsia="zh-CN"/>
              </w:rPr>
              <w:t>6</w:t>
            </w:r>
          </w:p>
        </w:tc>
      </w:tr>
      <w:tr w14:paraId="408EA3CF">
        <w:trPr>
          <w:trHeight w:val="283" w:hRule="atLeast"/>
          <w:jc w:val="center"/>
        </w:trPr>
        <w:tc>
          <w:tcPr>
            <w:tcW w:w="2539" w:type="dxa"/>
            <w:tcBorders>
              <w:left w:val="single" w:color="auto" w:sz="12" w:space="0"/>
            </w:tcBorders>
            <w:vAlign w:val="center"/>
          </w:tcPr>
          <w:p w14:paraId="77BEDBD9">
            <w:pPr>
              <w:pStyle w:val="15"/>
            </w:pPr>
            <w:r>
              <w:rPr>
                <w:rFonts w:hint="eastAsia" w:ascii="宋体" w:hAnsi="宋体"/>
                <w:color w:val="000000" w:themeColor="text1"/>
                <w:sz w:val="21"/>
                <w:szCs w:val="21"/>
                <w14:textFill>
                  <w14:solidFill>
                    <w14:schemeClr w14:val="tx1"/>
                  </w14:solidFill>
                </w14:textFill>
              </w:rPr>
              <w:t>一般商业首饰款式</w:t>
            </w:r>
            <w:r>
              <w:rPr>
                <w:rFonts w:hint="eastAsia" w:ascii="宋体" w:hAnsi="宋体"/>
                <w:color w:val="000000" w:themeColor="text1"/>
                <w:sz w:val="21"/>
                <w:szCs w:val="21"/>
                <w:lang w:val="en-US" w:eastAsia="zh-CN"/>
                <w14:textFill>
                  <w14:solidFill>
                    <w14:schemeClr w14:val="tx1"/>
                  </w14:solidFill>
                </w14:textFill>
              </w:rPr>
              <w:t>设计</w:t>
            </w:r>
            <w:r>
              <w:rPr>
                <w:rFonts w:hint="eastAsia" w:ascii="宋体" w:hAnsi="宋体"/>
                <w:color w:val="000000" w:themeColor="text1"/>
                <w:sz w:val="21"/>
                <w:szCs w:val="21"/>
                <w14:textFill>
                  <w14:solidFill>
                    <w14:schemeClr w14:val="tx1"/>
                  </w14:solidFill>
                </w14:textFill>
              </w:rPr>
              <w:t>开发</w:t>
            </w:r>
          </w:p>
        </w:tc>
        <w:tc>
          <w:tcPr>
            <w:tcW w:w="956" w:type="dxa"/>
            <w:vAlign w:val="center"/>
          </w:tcPr>
          <w:p w14:paraId="7070C7BE">
            <w:pPr>
              <w:pStyle w:val="15"/>
            </w:pPr>
            <w:r>
              <w:rPr>
                <w:rFonts w:ascii="Arial" w:hAnsi="Arial" w:cs="Arial"/>
              </w:rPr>
              <w:t>√</w:t>
            </w:r>
          </w:p>
        </w:tc>
        <w:tc>
          <w:tcPr>
            <w:tcW w:w="956" w:type="dxa"/>
            <w:vAlign w:val="center"/>
          </w:tcPr>
          <w:p w14:paraId="3A68C793">
            <w:pPr>
              <w:pStyle w:val="15"/>
            </w:pPr>
            <w:r>
              <w:rPr>
                <w:rFonts w:ascii="Arial" w:hAnsi="Arial" w:cs="Arial"/>
              </w:rPr>
              <w:t>√</w:t>
            </w:r>
          </w:p>
        </w:tc>
        <w:tc>
          <w:tcPr>
            <w:tcW w:w="956" w:type="dxa"/>
            <w:vAlign w:val="center"/>
          </w:tcPr>
          <w:p w14:paraId="2C024C3E">
            <w:pPr>
              <w:pStyle w:val="15"/>
            </w:pPr>
          </w:p>
        </w:tc>
        <w:tc>
          <w:tcPr>
            <w:tcW w:w="956" w:type="dxa"/>
            <w:vAlign w:val="center"/>
          </w:tcPr>
          <w:p w14:paraId="40A16BA2">
            <w:pPr>
              <w:pStyle w:val="15"/>
            </w:pPr>
          </w:p>
        </w:tc>
        <w:tc>
          <w:tcPr>
            <w:tcW w:w="956" w:type="dxa"/>
            <w:vAlign w:val="center"/>
          </w:tcPr>
          <w:p w14:paraId="7E00A11F">
            <w:pPr>
              <w:pStyle w:val="15"/>
            </w:pPr>
            <w:r>
              <w:rPr>
                <w:rFonts w:ascii="Arial" w:hAnsi="Arial" w:cs="Arial"/>
              </w:rPr>
              <w:t>√</w:t>
            </w:r>
          </w:p>
        </w:tc>
        <w:tc>
          <w:tcPr>
            <w:tcW w:w="957" w:type="dxa"/>
            <w:tcBorders>
              <w:right w:val="single" w:color="auto" w:sz="12" w:space="0"/>
            </w:tcBorders>
            <w:vAlign w:val="center"/>
          </w:tcPr>
          <w:p w14:paraId="7E50CA51">
            <w:pPr>
              <w:pStyle w:val="15"/>
            </w:pPr>
          </w:p>
        </w:tc>
      </w:tr>
      <w:tr w14:paraId="10BA3EE2">
        <w:trPr>
          <w:trHeight w:val="283" w:hRule="atLeast"/>
          <w:jc w:val="center"/>
        </w:trPr>
        <w:tc>
          <w:tcPr>
            <w:tcW w:w="2539" w:type="dxa"/>
            <w:tcBorders>
              <w:left w:val="single" w:color="auto" w:sz="12" w:space="0"/>
            </w:tcBorders>
            <w:vAlign w:val="center"/>
          </w:tcPr>
          <w:p w14:paraId="6B64D629">
            <w:pPr>
              <w:pStyle w:val="15"/>
            </w:pPr>
            <w:r>
              <w:rPr>
                <w:rFonts w:hint="eastAsia" w:ascii="宋体" w:hAnsi="宋体"/>
                <w:color w:val="000000" w:themeColor="text1"/>
                <w:sz w:val="21"/>
                <w:szCs w:val="21"/>
                <w:lang w:val="en-US" w:eastAsia="zh-CN"/>
                <w14:textFill>
                  <w14:solidFill>
                    <w14:schemeClr w14:val="tx1"/>
                  </w14:solidFill>
                </w14:textFill>
              </w:rPr>
              <w:t>特定</w:t>
            </w:r>
            <w:r>
              <w:rPr>
                <w:rFonts w:hint="eastAsia" w:ascii="宋体" w:hAnsi="宋体"/>
                <w:color w:val="000000" w:themeColor="text1"/>
                <w:sz w:val="21"/>
                <w:szCs w:val="21"/>
                <w14:textFill>
                  <w14:solidFill>
                    <w14:schemeClr w14:val="tx1"/>
                  </w14:solidFill>
                </w14:textFill>
              </w:rPr>
              <w:t>具象形体</w:t>
            </w:r>
            <w:r>
              <w:rPr>
                <w:rFonts w:hint="eastAsia" w:ascii="宋体" w:hAnsi="宋体"/>
                <w:color w:val="000000" w:themeColor="text1"/>
                <w:sz w:val="21"/>
                <w:szCs w:val="21"/>
                <w:lang w:val="en-US" w:eastAsia="zh-CN"/>
                <w14:textFill>
                  <w14:solidFill>
                    <w14:schemeClr w14:val="tx1"/>
                  </w14:solidFill>
                </w14:textFill>
              </w:rPr>
              <w:t>和装饰图案</w:t>
            </w:r>
            <w:r>
              <w:rPr>
                <w:rFonts w:hint="eastAsia" w:ascii="宋体" w:hAnsi="宋体"/>
                <w:color w:val="000000" w:themeColor="text1"/>
                <w:sz w:val="21"/>
                <w:szCs w:val="21"/>
                <w14:textFill>
                  <w14:solidFill>
                    <w14:schemeClr w14:val="tx1"/>
                  </w14:solidFill>
                </w14:textFill>
              </w:rPr>
              <w:t>商业首饰</w:t>
            </w:r>
            <w:r>
              <w:rPr>
                <w:rFonts w:hint="eastAsia" w:ascii="宋体" w:hAnsi="宋体"/>
                <w:color w:val="000000" w:themeColor="text1"/>
                <w:sz w:val="21"/>
                <w:szCs w:val="21"/>
                <w:lang w:val="en-US" w:eastAsia="zh-CN"/>
                <w14:textFill>
                  <w14:solidFill>
                    <w14:schemeClr w14:val="tx1"/>
                  </w14:solidFill>
                </w14:textFill>
              </w:rPr>
              <w:t>设计</w:t>
            </w:r>
            <w:r>
              <w:rPr>
                <w:rFonts w:hint="eastAsia" w:ascii="宋体" w:hAnsi="宋体"/>
                <w:color w:val="000000" w:themeColor="text1"/>
                <w:sz w:val="21"/>
                <w:szCs w:val="21"/>
                <w14:textFill>
                  <w14:solidFill>
                    <w14:schemeClr w14:val="tx1"/>
                  </w14:solidFill>
                </w14:textFill>
              </w:rPr>
              <w:t>转化</w:t>
            </w:r>
          </w:p>
        </w:tc>
        <w:tc>
          <w:tcPr>
            <w:tcW w:w="956" w:type="dxa"/>
            <w:vAlign w:val="center"/>
          </w:tcPr>
          <w:p w14:paraId="7E4730F6">
            <w:pPr>
              <w:pStyle w:val="15"/>
            </w:pPr>
            <w:r>
              <w:rPr>
                <w:rFonts w:ascii="Arial" w:hAnsi="Arial" w:cs="Arial"/>
              </w:rPr>
              <w:t>√</w:t>
            </w:r>
          </w:p>
        </w:tc>
        <w:tc>
          <w:tcPr>
            <w:tcW w:w="956" w:type="dxa"/>
            <w:vAlign w:val="center"/>
          </w:tcPr>
          <w:p w14:paraId="67B12C40">
            <w:pPr>
              <w:pStyle w:val="15"/>
            </w:pPr>
            <w:r>
              <w:rPr>
                <w:rFonts w:ascii="Arial" w:hAnsi="Arial" w:cs="Arial"/>
              </w:rPr>
              <w:t>√</w:t>
            </w:r>
          </w:p>
        </w:tc>
        <w:tc>
          <w:tcPr>
            <w:tcW w:w="956" w:type="dxa"/>
            <w:vAlign w:val="center"/>
          </w:tcPr>
          <w:p w14:paraId="03D01B80">
            <w:pPr>
              <w:pStyle w:val="15"/>
            </w:pPr>
          </w:p>
        </w:tc>
        <w:tc>
          <w:tcPr>
            <w:tcW w:w="956" w:type="dxa"/>
            <w:vAlign w:val="center"/>
          </w:tcPr>
          <w:p w14:paraId="474CC7A6">
            <w:pPr>
              <w:pStyle w:val="15"/>
            </w:pPr>
          </w:p>
        </w:tc>
        <w:tc>
          <w:tcPr>
            <w:tcW w:w="956" w:type="dxa"/>
            <w:vAlign w:val="center"/>
          </w:tcPr>
          <w:p w14:paraId="5874DE58">
            <w:pPr>
              <w:pStyle w:val="15"/>
            </w:pPr>
            <w:r>
              <w:rPr>
                <w:rFonts w:ascii="Arial" w:hAnsi="Arial" w:cs="Arial"/>
              </w:rPr>
              <w:t>√</w:t>
            </w:r>
          </w:p>
        </w:tc>
        <w:tc>
          <w:tcPr>
            <w:tcW w:w="957" w:type="dxa"/>
            <w:tcBorders>
              <w:right w:val="single" w:color="auto" w:sz="12" w:space="0"/>
            </w:tcBorders>
            <w:vAlign w:val="center"/>
          </w:tcPr>
          <w:p w14:paraId="37B21B0C">
            <w:pPr>
              <w:pStyle w:val="15"/>
            </w:pPr>
          </w:p>
        </w:tc>
      </w:tr>
      <w:tr w14:paraId="6E01718C">
        <w:trPr>
          <w:trHeight w:val="283" w:hRule="atLeast"/>
          <w:jc w:val="center"/>
        </w:trPr>
        <w:tc>
          <w:tcPr>
            <w:tcW w:w="2539" w:type="dxa"/>
            <w:tcBorders>
              <w:left w:val="single" w:color="auto" w:sz="12" w:space="0"/>
            </w:tcBorders>
            <w:vAlign w:val="center"/>
          </w:tcPr>
          <w:p w14:paraId="47CF590A">
            <w:pPr>
              <w:pStyle w:val="15"/>
            </w:pPr>
            <w:r>
              <w:rPr>
                <w:rFonts w:hint="eastAsia" w:ascii="宋体" w:hAnsi="宋体"/>
                <w:color w:val="000000" w:themeColor="text1"/>
                <w:sz w:val="21"/>
                <w:szCs w:val="21"/>
                <w:lang w:val="en-US" w:eastAsia="zh-CN"/>
                <w14:textFill>
                  <w14:solidFill>
                    <w14:schemeClr w14:val="tx1"/>
                  </w14:solidFill>
                </w14:textFill>
              </w:rPr>
              <w:t>特定</w:t>
            </w:r>
            <w:r>
              <w:rPr>
                <w:rFonts w:hint="eastAsia" w:ascii="宋体" w:hAnsi="宋体"/>
                <w:color w:val="000000" w:themeColor="text1"/>
                <w:sz w:val="21"/>
                <w:szCs w:val="21"/>
                <w14:textFill>
                  <w14:solidFill>
                    <w14:schemeClr w14:val="tx1"/>
                  </w14:solidFill>
                </w14:textFill>
              </w:rPr>
              <w:t>珠宝企业商业</w:t>
            </w:r>
            <w:r>
              <w:rPr>
                <w:rFonts w:hint="eastAsia" w:ascii="宋体" w:hAnsi="宋体"/>
                <w:color w:val="000000" w:themeColor="text1"/>
                <w:sz w:val="21"/>
                <w:szCs w:val="21"/>
                <w:lang w:val="en-US" w:eastAsia="zh-Hans"/>
                <w14:textFill>
                  <w14:solidFill>
                    <w14:schemeClr w14:val="tx1"/>
                  </w14:solidFill>
                </w14:textFill>
              </w:rPr>
              <w:t>首饰</w:t>
            </w:r>
            <w:r>
              <w:rPr>
                <w:rFonts w:hint="eastAsia" w:ascii="宋体" w:hAnsi="宋体"/>
                <w:color w:val="000000" w:themeColor="text1"/>
                <w:sz w:val="21"/>
                <w:szCs w:val="21"/>
                <w:lang w:val="en-US" w:eastAsia="zh-CN"/>
                <w14:textFill>
                  <w14:solidFill>
                    <w14:schemeClr w14:val="tx1"/>
                  </w14:solidFill>
                </w14:textFill>
              </w:rPr>
              <w:t>设计</w:t>
            </w:r>
            <w:r>
              <w:rPr>
                <w:rFonts w:hint="eastAsia" w:ascii="宋体" w:hAnsi="宋体"/>
                <w:color w:val="000000" w:themeColor="text1"/>
                <w:sz w:val="21"/>
                <w:szCs w:val="21"/>
                <w14:textFill>
                  <w14:solidFill>
                    <w14:schemeClr w14:val="tx1"/>
                  </w14:solidFill>
                </w14:textFill>
              </w:rPr>
              <w:t>开发</w:t>
            </w:r>
          </w:p>
        </w:tc>
        <w:tc>
          <w:tcPr>
            <w:tcW w:w="956" w:type="dxa"/>
            <w:vAlign w:val="center"/>
          </w:tcPr>
          <w:p w14:paraId="46DDAFD4">
            <w:pPr>
              <w:pStyle w:val="15"/>
            </w:pPr>
            <w:r>
              <w:rPr>
                <w:rFonts w:ascii="Arial" w:hAnsi="Arial" w:cs="Arial"/>
              </w:rPr>
              <w:t>√</w:t>
            </w:r>
          </w:p>
        </w:tc>
        <w:tc>
          <w:tcPr>
            <w:tcW w:w="956" w:type="dxa"/>
            <w:vAlign w:val="center"/>
          </w:tcPr>
          <w:p w14:paraId="6988CDD7">
            <w:pPr>
              <w:pStyle w:val="15"/>
            </w:pPr>
          </w:p>
        </w:tc>
        <w:tc>
          <w:tcPr>
            <w:tcW w:w="956" w:type="dxa"/>
            <w:vAlign w:val="center"/>
          </w:tcPr>
          <w:p w14:paraId="012A7627">
            <w:pPr>
              <w:pStyle w:val="15"/>
            </w:pPr>
            <w:r>
              <w:rPr>
                <w:rFonts w:ascii="Arial" w:hAnsi="Arial" w:cs="Arial"/>
              </w:rPr>
              <w:t>√</w:t>
            </w:r>
          </w:p>
        </w:tc>
        <w:tc>
          <w:tcPr>
            <w:tcW w:w="956" w:type="dxa"/>
            <w:vAlign w:val="center"/>
          </w:tcPr>
          <w:p w14:paraId="5308A9E2">
            <w:pPr>
              <w:pStyle w:val="15"/>
            </w:pPr>
          </w:p>
        </w:tc>
        <w:tc>
          <w:tcPr>
            <w:tcW w:w="956" w:type="dxa"/>
            <w:vAlign w:val="center"/>
          </w:tcPr>
          <w:p w14:paraId="26F23316">
            <w:pPr>
              <w:pStyle w:val="15"/>
            </w:pPr>
            <w:r>
              <w:rPr>
                <w:rFonts w:ascii="Arial" w:hAnsi="Arial" w:cs="Arial"/>
              </w:rPr>
              <w:t>√</w:t>
            </w:r>
          </w:p>
        </w:tc>
        <w:tc>
          <w:tcPr>
            <w:tcW w:w="957" w:type="dxa"/>
            <w:tcBorders>
              <w:right w:val="single" w:color="auto" w:sz="12" w:space="0"/>
            </w:tcBorders>
            <w:vAlign w:val="center"/>
          </w:tcPr>
          <w:p w14:paraId="746C2EFF">
            <w:pPr>
              <w:pStyle w:val="15"/>
              <w:rPr>
                <w:rFonts w:hint="eastAsia" w:eastAsia="宋体"/>
                <w:lang w:val="en-US" w:eastAsia="zh-CN"/>
              </w:rPr>
            </w:pPr>
          </w:p>
        </w:tc>
      </w:tr>
      <w:tr w14:paraId="48C9F472">
        <w:trPr>
          <w:trHeight w:val="283" w:hRule="atLeast"/>
          <w:jc w:val="center"/>
        </w:trPr>
        <w:tc>
          <w:tcPr>
            <w:tcW w:w="2539" w:type="dxa"/>
            <w:tcBorders>
              <w:left w:val="single" w:color="auto" w:sz="12" w:space="0"/>
            </w:tcBorders>
            <w:vAlign w:val="center"/>
          </w:tcPr>
          <w:p w14:paraId="1B361B21">
            <w:pPr>
              <w:pStyle w:val="15"/>
              <w:rPr>
                <w:rFonts w:hint="eastAsia"/>
                <w:lang w:val="en-US" w:eastAsia="zh-CN"/>
              </w:rPr>
            </w:pPr>
            <w:bookmarkStart w:id="2" w:name="OLE_LINK3"/>
            <w:bookmarkStart w:id="3" w:name="OLE_LINK4"/>
            <w:r>
              <w:rPr>
                <w:rFonts w:hint="eastAsia" w:ascii="宋体" w:hAnsi="宋体"/>
                <w:color w:val="000000" w:themeColor="text1"/>
                <w:sz w:val="21"/>
                <w:szCs w:val="21"/>
                <w14:textFill>
                  <w14:solidFill>
                    <w14:schemeClr w14:val="tx1"/>
                  </w14:solidFill>
                </w14:textFill>
              </w:rPr>
              <w:t>商业</w:t>
            </w:r>
            <w:r>
              <w:rPr>
                <w:rFonts w:hint="eastAsia" w:ascii="宋体" w:hAnsi="宋体"/>
                <w:color w:val="000000" w:themeColor="text1"/>
                <w:sz w:val="21"/>
                <w:szCs w:val="21"/>
                <w:lang w:val="en-US" w:eastAsia="zh-CN"/>
                <w14:textFill>
                  <w14:solidFill>
                    <w14:schemeClr w14:val="tx1"/>
                  </w14:solidFill>
                </w14:textFill>
              </w:rPr>
              <w:t>珠宝</w:t>
            </w:r>
            <w:r>
              <w:rPr>
                <w:rFonts w:hint="eastAsia" w:ascii="宋体" w:hAnsi="宋体"/>
                <w:color w:val="000000" w:themeColor="text1"/>
                <w:sz w:val="21"/>
                <w:szCs w:val="21"/>
                <w14:textFill>
                  <w14:solidFill>
                    <w14:schemeClr w14:val="tx1"/>
                  </w14:solidFill>
                </w14:textFill>
              </w:rPr>
              <w:t>首饰三视图表现</w:t>
            </w:r>
          </w:p>
        </w:tc>
        <w:tc>
          <w:tcPr>
            <w:tcW w:w="956" w:type="dxa"/>
            <w:vAlign w:val="center"/>
          </w:tcPr>
          <w:p w14:paraId="10B704A4">
            <w:pPr>
              <w:pStyle w:val="15"/>
            </w:pPr>
            <w:r>
              <w:rPr>
                <w:rFonts w:ascii="Arial" w:hAnsi="Arial" w:cs="Arial"/>
              </w:rPr>
              <w:t>√</w:t>
            </w:r>
          </w:p>
        </w:tc>
        <w:tc>
          <w:tcPr>
            <w:tcW w:w="956" w:type="dxa"/>
            <w:vAlign w:val="center"/>
          </w:tcPr>
          <w:p w14:paraId="62DCDFA8">
            <w:pPr>
              <w:jc w:val="center"/>
            </w:pPr>
            <w:r>
              <w:rPr>
                <w:rFonts w:ascii="Arial" w:hAnsi="Arial" w:cs="Arial"/>
              </w:rPr>
              <w:t>√</w:t>
            </w:r>
          </w:p>
        </w:tc>
        <w:tc>
          <w:tcPr>
            <w:tcW w:w="956" w:type="dxa"/>
            <w:vAlign w:val="center"/>
          </w:tcPr>
          <w:p w14:paraId="7109362E">
            <w:pPr>
              <w:jc w:val="center"/>
            </w:pPr>
            <w:r>
              <w:rPr>
                <w:rFonts w:ascii="Arial" w:hAnsi="Arial" w:cs="Arial"/>
              </w:rPr>
              <w:t>√</w:t>
            </w:r>
          </w:p>
        </w:tc>
        <w:tc>
          <w:tcPr>
            <w:tcW w:w="956" w:type="dxa"/>
            <w:vAlign w:val="center"/>
          </w:tcPr>
          <w:p w14:paraId="6420017F">
            <w:pPr>
              <w:jc w:val="center"/>
            </w:pPr>
            <w:r>
              <w:rPr>
                <w:rFonts w:ascii="Arial" w:hAnsi="Arial" w:cs="Arial"/>
              </w:rPr>
              <w:t>√</w:t>
            </w:r>
          </w:p>
        </w:tc>
        <w:tc>
          <w:tcPr>
            <w:tcW w:w="956" w:type="dxa"/>
            <w:vAlign w:val="center"/>
          </w:tcPr>
          <w:p w14:paraId="5062CB8C">
            <w:pPr>
              <w:pStyle w:val="15"/>
            </w:pPr>
            <w:r>
              <w:rPr>
                <w:rFonts w:ascii="Arial" w:hAnsi="Arial" w:cs="Arial"/>
              </w:rPr>
              <w:t>√</w:t>
            </w:r>
          </w:p>
        </w:tc>
        <w:tc>
          <w:tcPr>
            <w:tcW w:w="957" w:type="dxa"/>
            <w:tcBorders>
              <w:right w:val="single" w:color="auto" w:sz="12" w:space="0"/>
            </w:tcBorders>
            <w:vAlign w:val="center"/>
          </w:tcPr>
          <w:p w14:paraId="124E6B00">
            <w:pPr>
              <w:pStyle w:val="15"/>
              <w:rPr>
                <w:rFonts w:hint="eastAsia" w:eastAsia="宋体"/>
                <w:lang w:val="en-US" w:eastAsia="zh-CN"/>
              </w:rPr>
            </w:pPr>
          </w:p>
        </w:tc>
      </w:tr>
      <w:tr w14:paraId="042F498C">
        <w:trPr>
          <w:trHeight w:val="283" w:hRule="atLeast"/>
          <w:jc w:val="center"/>
        </w:trPr>
        <w:tc>
          <w:tcPr>
            <w:tcW w:w="2539" w:type="dxa"/>
            <w:tcBorders>
              <w:left w:val="single" w:color="auto" w:sz="12" w:space="0"/>
              <w:bottom w:val="single" w:color="auto" w:sz="12" w:space="0"/>
            </w:tcBorders>
            <w:vAlign w:val="center"/>
          </w:tcPr>
          <w:p w14:paraId="201DB369">
            <w:pPr>
              <w:pStyle w:val="15"/>
              <w:rPr>
                <w:rFonts w:hint="eastAsia"/>
                <w:lang w:val="en-US" w:eastAsia="zh-CN"/>
              </w:rPr>
            </w:pPr>
            <w:r>
              <w:rPr>
                <w:rFonts w:hint="eastAsia" w:ascii="宋体" w:hAnsi="宋体"/>
                <w:color w:val="000000" w:themeColor="text1"/>
                <w:sz w:val="21"/>
                <w:szCs w:val="21"/>
                <w14:textFill>
                  <w14:solidFill>
                    <w14:schemeClr w14:val="tx1"/>
                  </w14:solidFill>
                </w14:textFill>
              </w:rPr>
              <w:t>个人商业首饰品牌规划及产品开发</w:t>
            </w:r>
          </w:p>
        </w:tc>
        <w:tc>
          <w:tcPr>
            <w:tcW w:w="956" w:type="dxa"/>
            <w:tcBorders>
              <w:bottom w:val="single" w:color="auto" w:sz="12" w:space="0"/>
            </w:tcBorders>
            <w:vAlign w:val="center"/>
          </w:tcPr>
          <w:p w14:paraId="7B32FF94">
            <w:pPr>
              <w:pStyle w:val="15"/>
            </w:pPr>
            <w:r>
              <w:rPr>
                <w:rFonts w:ascii="Arial" w:hAnsi="Arial" w:cs="Arial"/>
              </w:rPr>
              <w:t>√</w:t>
            </w:r>
          </w:p>
        </w:tc>
        <w:tc>
          <w:tcPr>
            <w:tcW w:w="956" w:type="dxa"/>
            <w:tcBorders>
              <w:bottom w:val="single" w:color="auto" w:sz="12" w:space="0"/>
            </w:tcBorders>
            <w:vAlign w:val="center"/>
          </w:tcPr>
          <w:p w14:paraId="09EB9270">
            <w:pPr>
              <w:jc w:val="center"/>
            </w:pPr>
            <w:r>
              <w:rPr>
                <w:rFonts w:ascii="Arial" w:hAnsi="Arial" w:cs="Arial"/>
              </w:rPr>
              <w:t>√</w:t>
            </w:r>
          </w:p>
        </w:tc>
        <w:tc>
          <w:tcPr>
            <w:tcW w:w="956" w:type="dxa"/>
            <w:tcBorders>
              <w:bottom w:val="single" w:color="auto" w:sz="12" w:space="0"/>
            </w:tcBorders>
            <w:vAlign w:val="center"/>
          </w:tcPr>
          <w:p w14:paraId="073C4F97">
            <w:pPr>
              <w:jc w:val="center"/>
            </w:pPr>
            <w:r>
              <w:rPr>
                <w:rFonts w:ascii="Arial" w:hAnsi="Arial" w:cs="Arial"/>
              </w:rPr>
              <w:t>√</w:t>
            </w:r>
          </w:p>
        </w:tc>
        <w:tc>
          <w:tcPr>
            <w:tcW w:w="956" w:type="dxa"/>
            <w:tcBorders>
              <w:bottom w:val="single" w:color="auto" w:sz="12" w:space="0"/>
            </w:tcBorders>
            <w:vAlign w:val="center"/>
          </w:tcPr>
          <w:p w14:paraId="4452CCAC">
            <w:pPr>
              <w:jc w:val="center"/>
            </w:pPr>
            <w:r>
              <w:rPr>
                <w:rFonts w:ascii="Arial" w:hAnsi="Arial" w:cs="Arial"/>
              </w:rPr>
              <w:t>√</w:t>
            </w:r>
          </w:p>
        </w:tc>
        <w:tc>
          <w:tcPr>
            <w:tcW w:w="956" w:type="dxa"/>
            <w:tcBorders>
              <w:bottom w:val="single" w:color="auto" w:sz="12" w:space="0"/>
            </w:tcBorders>
            <w:vAlign w:val="center"/>
          </w:tcPr>
          <w:p w14:paraId="1A541BE3">
            <w:pPr>
              <w:jc w:val="center"/>
            </w:pPr>
            <w:r>
              <w:rPr>
                <w:rFonts w:ascii="Arial" w:hAnsi="Arial" w:cs="Arial"/>
              </w:rPr>
              <w:t>√</w:t>
            </w:r>
          </w:p>
        </w:tc>
        <w:tc>
          <w:tcPr>
            <w:tcW w:w="957" w:type="dxa"/>
            <w:tcBorders>
              <w:bottom w:val="single" w:color="auto" w:sz="12" w:space="0"/>
              <w:right w:val="single" w:color="auto" w:sz="12" w:space="0"/>
            </w:tcBorders>
            <w:vAlign w:val="center"/>
          </w:tcPr>
          <w:p w14:paraId="250191F3">
            <w:pPr>
              <w:jc w:val="center"/>
            </w:pPr>
            <w:r>
              <w:rPr>
                <w:rFonts w:ascii="Arial" w:hAnsi="Arial" w:cs="Arial"/>
              </w:rPr>
              <w:t>√</w:t>
            </w:r>
          </w:p>
        </w:tc>
      </w:tr>
      <w:bookmarkEnd w:id="0"/>
      <w:bookmarkEnd w:id="1"/>
    </w:tbl>
    <w:p w14:paraId="15A92149">
      <w:pPr>
        <w:pStyle w:val="17"/>
        <w:spacing w:before="326" w:beforeLines="100" w:line="360" w:lineRule="auto"/>
        <w:rPr>
          <w:rFonts w:ascii="黑体" w:hAnsi="宋体"/>
          <w:highlight w:val="green"/>
        </w:rPr>
      </w:pPr>
      <w:r>
        <w:rPr>
          <w:rFonts w:hint="eastAsia" w:ascii="黑体" w:hAnsi="宋体"/>
        </w:rPr>
        <w:t>四、课程思政教学设计</w:t>
      </w:r>
    </w:p>
    <w:tbl>
      <w:tblPr>
        <w:tblStyle w:val="8"/>
        <w:tblW w:w="5000" w:type="pct"/>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8522"/>
      </w:tblGrid>
      <w:tr w14:paraId="4D5803F6">
        <w:tc>
          <w:tcPr>
            <w:tcW w:w="8276" w:type="dxa"/>
          </w:tcPr>
          <w:p w14:paraId="0037D288">
            <w:pPr>
              <w:pStyle w:val="15"/>
              <w:widowControl w:val="0"/>
              <w:jc w:val="left"/>
              <w:rPr>
                <w:rFonts w:hint="eastAsia" w:ascii="宋体" w:hAnsi="宋体"/>
                <w:bCs/>
              </w:rPr>
            </w:pPr>
          </w:p>
          <w:p w14:paraId="28AC71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default"/>
                <w:sz w:val="21"/>
                <w:szCs w:val="21"/>
                <w:lang w:val="en-US" w:eastAsia="zh-CN"/>
              </w:rPr>
            </w:pPr>
            <w:r>
              <w:rPr>
                <w:rFonts w:hint="eastAsia" w:ascii="Times New Roman" w:hAnsi="Times New Roman"/>
                <w:color w:val="auto"/>
                <w:sz w:val="21"/>
                <w:szCs w:val="21"/>
              </w:rPr>
              <w:t>1</w:t>
            </w:r>
            <w:r>
              <w:rPr>
                <w:rFonts w:hint="eastAsia" w:ascii="Times New Roman" w:hAnsi="Times New Roman"/>
                <w:color w:val="auto"/>
                <w:sz w:val="21"/>
                <w:szCs w:val="21"/>
                <w:lang w:eastAsia="zh-CN"/>
              </w:rPr>
              <w:t>、</w:t>
            </w:r>
            <w:r>
              <w:rPr>
                <w:rFonts w:hint="eastAsia"/>
                <w:sz w:val="21"/>
                <w:szCs w:val="21"/>
                <w:lang w:val="en-US" w:eastAsia="zh-CN"/>
              </w:rPr>
              <w:t>培养学生的创新思维和商业思维</w:t>
            </w:r>
          </w:p>
          <w:p w14:paraId="1C6CAF85">
            <w:pPr>
              <w:widowControl w:val="0"/>
              <w:jc w:val="both"/>
              <w:rPr>
                <w:rFonts w:hint="eastAsia"/>
                <w:sz w:val="21"/>
                <w:szCs w:val="21"/>
                <w:lang w:val="en-US" w:eastAsia="zh-CN"/>
              </w:rPr>
            </w:pPr>
            <w:r>
              <w:rPr>
                <w:rFonts w:hint="eastAsia"/>
                <w:sz w:val="21"/>
                <w:szCs w:val="21"/>
                <w:lang w:val="en-US" w:eastAsia="zh-CN"/>
              </w:rPr>
              <w:t>商业首饰设计课程旨在培养学生对商业珠宝首饰的审美能力和创新设计思维。在设计过程中，教师引导学生观察调研、收集分析、整理思考商业首饰设计中的商业性和市场需求性，进而提高学生商业首饰设计的创新性和可行性。</w:t>
            </w:r>
          </w:p>
          <w:p w14:paraId="613C678C">
            <w:pPr>
              <w:widowControl w:val="0"/>
              <w:jc w:val="both"/>
              <w:rPr>
                <w:rFonts w:hint="eastAsia"/>
                <w:sz w:val="21"/>
                <w:szCs w:val="21"/>
                <w:lang w:val="en-US" w:eastAsia="zh-CN"/>
              </w:rPr>
            </w:pPr>
            <w:r>
              <w:rPr>
                <w:rFonts w:hint="eastAsia" w:ascii="Times New Roman" w:hAnsi="Times New Roman"/>
                <w:color w:val="auto"/>
                <w:sz w:val="21"/>
                <w:szCs w:val="21"/>
                <w:lang w:val="en-US" w:eastAsia="zh-CN"/>
              </w:rPr>
              <w:t>2</w:t>
            </w:r>
            <w:r>
              <w:rPr>
                <w:rFonts w:hint="eastAsia" w:ascii="Times New Roman" w:hAnsi="Times New Roman"/>
                <w:color w:val="auto"/>
                <w:sz w:val="21"/>
                <w:szCs w:val="21"/>
              </w:rPr>
              <w:t>、</w:t>
            </w:r>
            <w:r>
              <w:rPr>
                <w:rFonts w:hint="eastAsia"/>
                <w:sz w:val="21"/>
                <w:szCs w:val="21"/>
                <w:lang w:val="en-US" w:eastAsia="zh-CN"/>
              </w:rPr>
              <w:t>强化学生的道德品质和职业素养</w:t>
            </w:r>
          </w:p>
          <w:p w14:paraId="5A2A48EB">
            <w:pPr>
              <w:widowControl w:val="0"/>
              <w:jc w:val="both"/>
              <w:rPr>
                <w:rFonts w:hint="eastAsia"/>
                <w:sz w:val="21"/>
                <w:szCs w:val="21"/>
                <w:lang w:val="en-US" w:eastAsia="zh-CN"/>
              </w:rPr>
            </w:pPr>
            <w:r>
              <w:rPr>
                <w:rFonts w:hint="eastAsia"/>
                <w:sz w:val="21"/>
                <w:szCs w:val="21"/>
                <w:lang w:val="en-US" w:eastAsia="zh-CN"/>
              </w:rPr>
              <w:t>在课程中培养学生的道德品质和首饰设计师职业素养。教师通过引导学生关注珠宝首饰背后的文化内涵、历史传承以及社会价值，使学生在创作过程中充分认识到自己的社会责任和使命。此外，还可以通过案例分析，使学生了解到珠宝首饰设计师在遵循行业规范、提高设计原创性意识，尊重知识产权等方面的要求，从而提高学生的职业素养。</w:t>
            </w:r>
          </w:p>
          <w:p w14:paraId="2B31FB1E">
            <w:pPr>
              <w:widowControl w:val="0"/>
              <w:jc w:val="both"/>
              <w:rPr>
                <w:rFonts w:hint="eastAsia"/>
                <w:sz w:val="21"/>
                <w:szCs w:val="21"/>
                <w:lang w:val="en-US" w:eastAsia="zh-CN"/>
              </w:rPr>
            </w:pPr>
            <w:r>
              <w:rPr>
                <w:rFonts w:hint="eastAsia"/>
                <w:sz w:val="21"/>
                <w:szCs w:val="21"/>
                <w:lang w:val="en-US" w:eastAsia="zh-CN"/>
              </w:rPr>
              <w:t>3、锻炼学生的团队合作和沟通能力</w:t>
            </w:r>
          </w:p>
          <w:p w14:paraId="1FF2E3D6">
            <w:pPr>
              <w:widowControl w:val="0"/>
              <w:jc w:val="both"/>
              <w:rPr>
                <w:rFonts w:hint="eastAsia"/>
                <w:sz w:val="21"/>
                <w:szCs w:val="21"/>
                <w:lang w:val="en-US" w:eastAsia="zh-CN"/>
              </w:rPr>
            </w:pPr>
            <w:r>
              <w:rPr>
                <w:rFonts w:hint="eastAsia"/>
                <w:sz w:val="21"/>
                <w:szCs w:val="21"/>
                <w:lang w:val="en-US" w:eastAsia="zh-CN"/>
              </w:rPr>
              <w:t>该课程注重培养学生的团队合作和沟通能力。在课程中，学生可通过小组合作、项目设计研讨等形式，共同探讨和解决设计问题。在此过程中，学生不仅能够锻炼自己的团队协作能力，还能提高与队友之间的沟通能力，为今后在职场中更好地融入团队、发挥集体智慧打下坚实基础。</w:t>
            </w:r>
          </w:p>
          <w:p w14:paraId="06EF2F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Times New Roman" w:hAnsi="Times New Roman"/>
                <w:color w:val="auto"/>
                <w:sz w:val="21"/>
                <w:szCs w:val="21"/>
              </w:rPr>
            </w:pPr>
            <w:r>
              <w:rPr>
                <w:rFonts w:hint="eastAsia" w:ascii="Times New Roman" w:hAnsi="Times New Roman"/>
                <w:color w:val="auto"/>
                <w:sz w:val="21"/>
                <w:szCs w:val="21"/>
                <w:lang w:val="en-US" w:eastAsia="zh-CN"/>
              </w:rPr>
              <w:t>4、</w:t>
            </w:r>
            <w:r>
              <w:rPr>
                <w:rFonts w:hint="eastAsia" w:ascii="Times New Roman" w:hAnsi="Times New Roman"/>
                <w:color w:val="auto"/>
                <w:sz w:val="21"/>
                <w:szCs w:val="21"/>
              </w:rPr>
              <w:t>结合</w:t>
            </w:r>
            <w:r>
              <w:rPr>
                <w:rFonts w:hint="eastAsia" w:ascii="Times New Roman" w:hAnsi="Times New Roman"/>
                <w:color w:val="auto"/>
                <w:sz w:val="21"/>
                <w:szCs w:val="21"/>
                <w:lang w:val="en-US" w:eastAsia="zh-CN"/>
              </w:rPr>
              <w:t>行业</w:t>
            </w:r>
            <w:r>
              <w:rPr>
                <w:rFonts w:hint="eastAsia" w:ascii="Times New Roman" w:hAnsi="Times New Roman"/>
                <w:color w:val="auto"/>
                <w:sz w:val="21"/>
                <w:szCs w:val="21"/>
              </w:rPr>
              <w:t>热点</w:t>
            </w:r>
            <w:r>
              <w:rPr>
                <w:rFonts w:hint="eastAsia" w:ascii="Times New Roman" w:hAnsi="Times New Roman"/>
                <w:color w:val="auto"/>
                <w:sz w:val="21"/>
                <w:szCs w:val="21"/>
                <w:lang w:val="en-US" w:eastAsia="zh-CN"/>
              </w:rPr>
              <w:t>和社会发展需求</w:t>
            </w:r>
            <w:r>
              <w:rPr>
                <w:rFonts w:hint="eastAsia" w:ascii="Times New Roman" w:hAnsi="Times New Roman"/>
                <w:color w:val="auto"/>
                <w:sz w:val="21"/>
                <w:szCs w:val="21"/>
              </w:rPr>
              <w:t>：将课程内容与当前</w:t>
            </w:r>
            <w:r>
              <w:rPr>
                <w:rFonts w:hint="eastAsia" w:ascii="Times New Roman" w:hAnsi="Times New Roman"/>
                <w:color w:val="auto"/>
                <w:sz w:val="21"/>
                <w:szCs w:val="21"/>
                <w:lang w:val="en-US" w:eastAsia="zh-CN"/>
              </w:rPr>
              <w:t>行业</w:t>
            </w:r>
            <w:r>
              <w:rPr>
                <w:rFonts w:hint="eastAsia" w:ascii="Times New Roman" w:hAnsi="Times New Roman"/>
                <w:color w:val="auto"/>
                <w:sz w:val="21"/>
                <w:szCs w:val="21"/>
              </w:rPr>
              <w:t>热点</w:t>
            </w:r>
            <w:r>
              <w:rPr>
                <w:rFonts w:hint="eastAsia" w:ascii="Times New Roman" w:hAnsi="Times New Roman"/>
                <w:color w:val="auto"/>
                <w:sz w:val="21"/>
                <w:szCs w:val="21"/>
                <w:lang w:val="en-US" w:eastAsia="zh-CN"/>
              </w:rPr>
              <w:t>及社会发展需求</w:t>
            </w:r>
            <w:r>
              <w:rPr>
                <w:rFonts w:hint="eastAsia" w:ascii="Times New Roman" w:hAnsi="Times New Roman"/>
                <w:color w:val="auto"/>
                <w:sz w:val="21"/>
                <w:szCs w:val="21"/>
              </w:rPr>
              <w:t>相结合，引导学生关注社会动态，</w:t>
            </w:r>
            <w:r>
              <w:rPr>
                <w:rFonts w:hint="eastAsia" w:ascii="Times New Roman" w:hAnsi="Times New Roman"/>
                <w:color w:val="auto"/>
                <w:sz w:val="21"/>
                <w:szCs w:val="21"/>
                <w:lang w:val="en-US" w:eastAsia="zh-CN"/>
              </w:rPr>
              <w:t>关注行业动态和珠宝潮流走向和商业市场变化趋势，关注到消费群体的审美和精神需求，</w:t>
            </w:r>
            <w:r>
              <w:rPr>
                <w:rFonts w:hint="eastAsia" w:ascii="Times New Roman" w:hAnsi="Times New Roman"/>
                <w:color w:val="auto"/>
                <w:sz w:val="21"/>
                <w:szCs w:val="21"/>
              </w:rPr>
              <w:t>培养他们的</w:t>
            </w:r>
            <w:r>
              <w:rPr>
                <w:rFonts w:hint="eastAsia" w:ascii="Times New Roman" w:hAnsi="Times New Roman"/>
                <w:color w:val="auto"/>
                <w:sz w:val="21"/>
                <w:szCs w:val="21"/>
                <w:lang w:val="en-US" w:eastAsia="zh-CN"/>
              </w:rPr>
              <w:t>职业素养、</w:t>
            </w:r>
            <w:r>
              <w:rPr>
                <w:rFonts w:hint="eastAsia" w:ascii="Times New Roman" w:hAnsi="Times New Roman"/>
                <w:color w:val="auto"/>
                <w:sz w:val="21"/>
                <w:szCs w:val="21"/>
              </w:rPr>
              <w:t>社会责任感和时代使命感。</w:t>
            </w:r>
          </w:p>
          <w:p w14:paraId="5FAEFA5C">
            <w:pPr>
              <w:widowControl w:val="0"/>
              <w:jc w:val="both"/>
              <w:rPr>
                <w:rFonts w:hint="default"/>
                <w:sz w:val="21"/>
                <w:szCs w:val="21"/>
                <w:lang w:val="en-US" w:eastAsia="zh-CN"/>
              </w:rPr>
            </w:pPr>
            <w:r>
              <w:rPr>
                <w:rFonts w:hint="eastAsia"/>
                <w:sz w:val="21"/>
                <w:szCs w:val="21"/>
                <w:lang w:val="en-US" w:eastAsia="zh-CN"/>
              </w:rPr>
              <w:t>5、珠宝设计工匠精神的培养</w:t>
            </w:r>
          </w:p>
          <w:p w14:paraId="054219DE">
            <w:pPr>
              <w:widowControl w:val="0"/>
              <w:jc w:val="both"/>
              <w:rPr>
                <w:rFonts w:hint="eastAsia"/>
                <w:sz w:val="21"/>
                <w:szCs w:val="21"/>
                <w:lang w:val="en-US" w:eastAsia="zh-CN"/>
              </w:rPr>
            </w:pPr>
            <w:r>
              <w:rPr>
                <w:rFonts w:hint="eastAsia"/>
                <w:sz w:val="21"/>
                <w:szCs w:val="21"/>
                <w:lang w:val="en-US" w:eastAsia="zh-CN"/>
              </w:rPr>
              <w:t>在商业首饰设计技能培养过程中，教师应着力培养学生的工匠精神，使他们对待作品严谨认真，对待设计商品始终保持对美的追求。通过对设计技巧的深入研究和实践，学生可以不断提高自己的设计水平，为成为优秀的珠宝首饰设计师奠定基础。</w:t>
            </w:r>
          </w:p>
          <w:p w14:paraId="2088DF17">
            <w:pPr>
              <w:pStyle w:val="15"/>
              <w:widowControl w:val="0"/>
              <w:jc w:val="left"/>
              <w:rPr>
                <w:rFonts w:hint="eastAsia" w:cs="仿宋"/>
                <w:bCs/>
              </w:rPr>
            </w:pPr>
          </w:p>
        </w:tc>
      </w:tr>
      <w:bookmarkEnd w:id="2"/>
      <w:bookmarkEnd w:id="3"/>
    </w:tbl>
    <w:p w14:paraId="63398B27">
      <w:pPr>
        <w:pStyle w:val="17"/>
        <w:spacing w:before="326" w:beforeLines="100" w:line="360" w:lineRule="auto"/>
        <w:rPr>
          <w:rFonts w:ascii="黑体" w:hAnsi="宋体"/>
        </w:rPr>
      </w:pPr>
      <w:r>
        <w:rPr>
          <w:rFonts w:hint="eastAsia" w:ascii="黑体" w:hAnsi="宋体"/>
        </w:rPr>
        <w:t>五、课程考核</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6"/>
        <w:gridCol w:w="709"/>
        <w:gridCol w:w="2353"/>
        <w:gridCol w:w="612"/>
        <w:gridCol w:w="612"/>
        <w:gridCol w:w="612"/>
        <w:gridCol w:w="612"/>
        <w:gridCol w:w="612"/>
        <w:gridCol w:w="612"/>
        <w:gridCol w:w="706"/>
      </w:tblGrid>
      <w:tr w14:paraId="02EABBAF">
        <w:trPr>
          <w:trHeight w:val="454" w:hRule="atLeast"/>
        </w:trPr>
        <w:tc>
          <w:tcPr>
            <w:tcW w:w="836" w:type="dxa"/>
            <w:vMerge w:val="restart"/>
            <w:tcBorders>
              <w:top w:val="single" w:color="auto" w:sz="12" w:space="0"/>
              <w:left w:val="single" w:color="auto" w:sz="12" w:space="0"/>
            </w:tcBorders>
            <w:vAlign w:val="center"/>
          </w:tcPr>
          <w:p w14:paraId="42982334">
            <w:pPr>
              <w:widowControl w:val="0"/>
              <w:snapToGrid w:val="0"/>
              <w:jc w:val="center"/>
              <w:rPr>
                <w:rFonts w:ascii="黑体" w:hAnsi="黑体" w:eastAsia="黑体"/>
                <w:bCs/>
                <w:sz w:val="21"/>
                <w:szCs w:val="21"/>
              </w:rPr>
            </w:pPr>
            <w:r>
              <w:rPr>
                <w:rFonts w:hint="eastAsia" w:ascii="黑体" w:hAnsi="黑体" w:eastAsia="黑体"/>
                <w:bCs/>
                <w:sz w:val="21"/>
                <w:szCs w:val="21"/>
              </w:rPr>
              <w:t>总评构成</w:t>
            </w:r>
          </w:p>
        </w:tc>
        <w:tc>
          <w:tcPr>
            <w:tcW w:w="709" w:type="dxa"/>
            <w:vMerge w:val="restart"/>
            <w:tcBorders>
              <w:top w:val="single" w:color="auto" w:sz="12" w:space="0"/>
            </w:tcBorders>
            <w:vAlign w:val="center"/>
          </w:tcPr>
          <w:p w14:paraId="553D3CF0">
            <w:pPr>
              <w:pStyle w:val="17"/>
              <w:widowControl w:val="0"/>
              <w:spacing w:line="240" w:lineRule="auto"/>
              <w:jc w:val="center"/>
              <w:rPr>
                <w:rFonts w:ascii="黑体" w:hAnsi="宋体"/>
              </w:rPr>
            </w:pPr>
            <w:r>
              <w:rPr>
                <w:rFonts w:hint="eastAsia" w:ascii="黑体" w:hAnsi="黑体"/>
                <w:bCs/>
                <w:sz w:val="21"/>
                <w:szCs w:val="21"/>
              </w:rPr>
              <w:t>占比</w:t>
            </w:r>
          </w:p>
        </w:tc>
        <w:tc>
          <w:tcPr>
            <w:tcW w:w="2353" w:type="dxa"/>
            <w:vMerge w:val="restart"/>
            <w:tcBorders>
              <w:top w:val="single" w:color="auto" w:sz="12" w:space="0"/>
              <w:right w:val="double" w:color="auto" w:sz="4" w:space="0"/>
            </w:tcBorders>
            <w:vAlign w:val="center"/>
          </w:tcPr>
          <w:p w14:paraId="0FD8DA59">
            <w:pPr>
              <w:pStyle w:val="17"/>
              <w:widowControl w:val="0"/>
              <w:jc w:val="center"/>
              <w:rPr>
                <w:rFonts w:ascii="黑体" w:hAnsi="黑体"/>
                <w:bCs/>
                <w:sz w:val="21"/>
                <w:szCs w:val="21"/>
              </w:rPr>
            </w:pPr>
            <w:r>
              <w:rPr>
                <w:rFonts w:hint="eastAsia" w:ascii="黑体" w:hAnsi="黑体"/>
                <w:bCs/>
                <w:sz w:val="21"/>
                <w:szCs w:val="21"/>
              </w:rPr>
              <w:t>考核方式</w:t>
            </w:r>
          </w:p>
        </w:tc>
        <w:tc>
          <w:tcPr>
            <w:tcW w:w="3672" w:type="dxa"/>
            <w:gridSpan w:val="6"/>
            <w:tcBorders>
              <w:top w:val="single" w:color="auto" w:sz="12" w:space="0"/>
              <w:left w:val="double" w:color="auto" w:sz="4" w:space="0"/>
            </w:tcBorders>
            <w:vAlign w:val="center"/>
          </w:tcPr>
          <w:p w14:paraId="5393F9BF">
            <w:pPr>
              <w:pStyle w:val="17"/>
              <w:widowControl w:val="0"/>
              <w:spacing w:line="240" w:lineRule="auto"/>
              <w:jc w:val="center"/>
              <w:rPr>
                <w:rFonts w:ascii="黑体" w:hAnsi="宋体"/>
              </w:rPr>
            </w:pPr>
            <w:r>
              <w:rPr>
                <w:rFonts w:hint="eastAsia" w:ascii="黑体" w:hAnsi="黑体"/>
                <w:bCs/>
                <w:sz w:val="21"/>
                <w:szCs w:val="21"/>
              </w:rPr>
              <w:t>课程目标</w:t>
            </w:r>
          </w:p>
        </w:tc>
        <w:tc>
          <w:tcPr>
            <w:tcW w:w="706" w:type="dxa"/>
            <w:vMerge w:val="restart"/>
            <w:tcBorders>
              <w:top w:val="single" w:color="auto" w:sz="12" w:space="0"/>
              <w:right w:val="single" w:color="auto" w:sz="12" w:space="0"/>
            </w:tcBorders>
            <w:vAlign w:val="center"/>
          </w:tcPr>
          <w:p w14:paraId="43EC29CA">
            <w:pPr>
              <w:pStyle w:val="17"/>
              <w:widowControl w:val="0"/>
              <w:spacing w:line="240" w:lineRule="auto"/>
              <w:jc w:val="center"/>
              <w:rPr>
                <w:rFonts w:ascii="黑体" w:hAnsi="黑体"/>
                <w:bCs/>
                <w:sz w:val="21"/>
                <w:szCs w:val="21"/>
              </w:rPr>
            </w:pPr>
            <w:r>
              <w:rPr>
                <w:rFonts w:hint="eastAsia" w:ascii="黑体" w:hAnsi="黑体"/>
                <w:bCs/>
                <w:sz w:val="21"/>
                <w:szCs w:val="21"/>
              </w:rPr>
              <w:t>合计</w:t>
            </w:r>
          </w:p>
        </w:tc>
      </w:tr>
      <w:tr w14:paraId="240922A1">
        <w:trPr>
          <w:trHeight w:val="454" w:hRule="atLeast"/>
        </w:trPr>
        <w:tc>
          <w:tcPr>
            <w:tcW w:w="836" w:type="dxa"/>
            <w:vMerge w:val="continue"/>
            <w:tcBorders>
              <w:left w:val="single" w:color="auto" w:sz="12" w:space="0"/>
            </w:tcBorders>
          </w:tcPr>
          <w:p w14:paraId="702FE43A">
            <w:pPr>
              <w:widowControl w:val="0"/>
              <w:snapToGrid w:val="0"/>
              <w:jc w:val="center"/>
              <w:rPr>
                <w:rFonts w:ascii="黑体" w:hAnsi="黑体" w:eastAsia="黑体"/>
                <w:bCs/>
                <w:sz w:val="21"/>
                <w:szCs w:val="21"/>
              </w:rPr>
            </w:pPr>
          </w:p>
        </w:tc>
        <w:tc>
          <w:tcPr>
            <w:tcW w:w="709" w:type="dxa"/>
            <w:vMerge w:val="continue"/>
          </w:tcPr>
          <w:p w14:paraId="68CF6B66">
            <w:pPr>
              <w:pStyle w:val="17"/>
              <w:widowControl w:val="0"/>
              <w:jc w:val="both"/>
              <w:rPr>
                <w:rFonts w:ascii="黑体" w:hAnsi="黑体"/>
                <w:bCs/>
                <w:sz w:val="21"/>
                <w:szCs w:val="21"/>
              </w:rPr>
            </w:pPr>
          </w:p>
        </w:tc>
        <w:tc>
          <w:tcPr>
            <w:tcW w:w="2353" w:type="dxa"/>
            <w:vMerge w:val="continue"/>
            <w:tcBorders>
              <w:right w:val="double" w:color="auto" w:sz="4" w:space="0"/>
            </w:tcBorders>
          </w:tcPr>
          <w:p w14:paraId="747FC259">
            <w:pPr>
              <w:pStyle w:val="17"/>
              <w:widowControl w:val="0"/>
              <w:jc w:val="both"/>
              <w:rPr>
                <w:rFonts w:ascii="黑体" w:hAnsi="黑体"/>
                <w:bCs/>
                <w:sz w:val="21"/>
                <w:szCs w:val="21"/>
              </w:rPr>
            </w:pPr>
          </w:p>
        </w:tc>
        <w:tc>
          <w:tcPr>
            <w:tcW w:w="612" w:type="dxa"/>
            <w:tcBorders>
              <w:left w:val="double" w:color="auto" w:sz="4" w:space="0"/>
            </w:tcBorders>
            <w:vAlign w:val="center"/>
          </w:tcPr>
          <w:p w14:paraId="662F72C5">
            <w:pPr>
              <w:pStyle w:val="17"/>
              <w:widowControl w:val="0"/>
              <w:spacing w:line="240" w:lineRule="auto"/>
              <w:jc w:val="center"/>
              <w:rPr>
                <w:rFonts w:hint="eastAsia" w:ascii="黑体" w:hAnsi="黑体" w:eastAsia="黑体"/>
                <w:bCs/>
                <w:sz w:val="21"/>
                <w:szCs w:val="21"/>
                <w:lang w:val="en-US" w:eastAsia="zh-CN"/>
              </w:rPr>
            </w:pPr>
            <w:r>
              <w:rPr>
                <w:rFonts w:hint="eastAsia" w:ascii="黑体" w:hAnsi="黑体"/>
                <w:bCs/>
                <w:sz w:val="21"/>
                <w:szCs w:val="21"/>
                <w:lang w:val="en-US" w:eastAsia="zh-CN"/>
              </w:rPr>
              <w:t>1</w:t>
            </w:r>
          </w:p>
        </w:tc>
        <w:tc>
          <w:tcPr>
            <w:tcW w:w="612" w:type="dxa"/>
            <w:vAlign w:val="center"/>
          </w:tcPr>
          <w:p w14:paraId="2AFD4382">
            <w:pPr>
              <w:pStyle w:val="17"/>
              <w:widowControl w:val="0"/>
              <w:spacing w:line="240" w:lineRule="auto"/>
              <w:jc w:val="center"/>
              <w:rPr>
                <w:rFonts w:hint="eastAsia" w:ascii="黑体" w:hAnsi="黑体" w:eastAsia="黑体"/>
                <w:bCs/>
                <w:sz w:val="21"/>
                <w:szCs w:val="21"/>
                <w:lang w:val="en-US" w:eastAsia="zh-CN"/>
              </w:rPr>
            </w:pPr>
            <w:r>
              <w:rPr>
                <w:rFonts w:hint="eastAsia" w:ascii="黑体" w:hAnsi="黑体"/>
                <w:bCs/>
                <w:sz w:val="21"/>
                <w:szCs w:val="21"/>
                <w:lang w:val="en-US" w:eastAsia="zh-CN"/>
              </w:rPr>
              <w:t>2</w:t>
            </w:r>
          </w:p>
        </w:tc>
        <w:tc>
          <w:tcPr>
            <w:tcW w:w="612" w:type="dxa"/>
            <w:vAlign w:val="center"/>
          </w:tcPr>
          <w:p w14:paraId="377621F0">
            <w:pPr>
              <w:pStyle w:val="17"/>
              <w:widowControl w:val="0"/>
              <w:spacing w:line="240" w:lineRule="auto"/>
              <w:jc w:val="center"/>
              <w:rPr>
                <w:rFonts w:hint="eastAsia" w:ascii="黑体" w:hAnsi="黑体" w:eastAsia="黑体"/>
                <w:bCs/>
                <w:sz w:val="21"/>
                <w:szCs w:val="21"/>
                <w:lang w:val="en-US" w:eastAsia="zh-CN"/>
              </w:rPr>
            </w:pPr>
            <w:r>
              <w:rPr>
                <w:rFonts w:hint="eastAsia" w:ascii="黑体" w:hAnsi="黑体"/>
                <w:bCs/>
                <w:sz w:val="21"/>
                <w:szCs w:val="21"/>
                <w:lang w:val="en-US" w:eastAsia="zh-CN"/>
              </w:rPr>
              <w:t>3</w:t>
            </w:r>
          </w:p>
        </w:tc>
        <w:tc>
          <w:tcPr>
            <w:tcW w:w="612" w:type="dxa"/>
            <w:vAlign w:val="center"/>
          </w:tcPr>
          <w:p w14:paraId="7BE79408">
            <w:pPr>
              <w:pStyle w:val="17"/>
              <w:widowControl w:val="0"/>
              <w:spacing w:line="240" w:lineRule="auto"/>
              <w:jc w:val="center"/>
              <w:rPr>
                <w:rFonts w:hint="eastAsia" w:ascii="黑体" w:hAnsi="黑体" w:eastAsia="黑体"/>
                <w:bCs/>
                <w:sz w:val="21"/>
                <w:szCs w:val="21"/>
                <w:lang w:val="en-US" w:eastAsia="zh-CN"/>
              </w:rPr>
            </w:pPr>
            <w:r>
              <w:rPr>
                <w:rFonts w:hint="eastAsia" w:ascii="黑体" w:hAnsi="黑体"/>
                <w:bCs/>
                <w:sz w:val="21"/>
                <w:szCs w:val="21"/>
                <w:lang w:val="en-US" w:eastAsia="zh-CN"/>
              </w:rPr>
              <w:t>4</w:t>
            </w:r>
          </w:p>
        </w:tc>
        <w:tc>
          <w:tcPr>
            <w:tcW w:w="612" w:type="dxa"/>
            <w:vAlign w:val="center"/>
          </w:tcPr>
          <w:p w14:paraId="209758D4">
            <w:pPr>
              <w:pStyle w:val="17"/>
              <w:widowControl w:val="0"/>
              <w:spacing w:line="240" w:lineRule="auto"/>
              <w:jc w:val="center"/>
              <w:rPr>
                <w:rFonts w:hint="eastAsia" w:ascii="黑体" w:hAnsi="黑体" w:eastAsia="黑体"/>
                <w:bCs/>
                <w:sz w:val="21"/>
                <w:szCs w:val="21"/>
                <w:lang w:val="en-US" w:eastAsia="zh-CN"/>
              </w:rPr>
            </w:pPr>
            <w:r>
              <w:rPr>
                <w:rFonts w:hint="eastAsia" w:ascii="黑体" w:hAnsi="黑体"/>
                <w:bCs/>
                <w:sz w:val="21"/>
                <w:szCs w:val="21"/>
                <w:lang w:val="en-US" w:eastAsia="zh-CN"/>
              </w:rPr>
              <w:t>5</w:t>
            </w:r>
          </w:p>
        </w:tc>
        <w:tc>
          <w:tcPr>
            <w:tcW w:w="612" w:type="dxa"/>
            <w:vAlign w:val="center"/>
          </w:tcPr>
          <w:p w14:paraId="41583811">
            <w:pPr>
              <w:pStyle w:val="17"/>
              <w:widowControl w:val="0"/>
              <w:spacing w:line="240" w:lineRule="auto"/>
              <w:jc w:val="center"/>
              <w:rPr>
                <w:rFonts w:hint="eastAsia" w:ascii="黑体" w:hAnsi="黑体" w:eastAsia="黑体"/>
                <w:bCs/>
                <w:sz w:val="21"/>
                <w:szCs w:val="21"/>
                <w:lang w:val="en-US" w:eastAsia="zh-CN"/>
              </w:rPr>
            </w:pPr>
            <w:r>
              <w:rPr>
                <w:rFonts w:hint="eastAsia" w:ascii="黑体" w:hAnsi="黑体"/>
                <w:bCs/>
                <w:sz w:val="21"/>
                <w:szCs w:val="21"/>
                <w:lang w:val="en-US" w:eastAsia="zh-CN"/>
              </w:rPr>
              <w:t>6</w:t>
            </w:r>
          </w:p>
        </w:tc>
        <w:tc>
          <w:tcPr>
            <w:tcW w:w="706" w:type="dxa"/>
            <w:vMerge w:val="continue"/>
            <w:tcBorders>
              <w:right w:val="single" w:color="auto" w:sz="12" w:space="0"/>
            </w:tcBorders>
          </w:tcPr>
          <w:p w14:paraId="1FF24802">
            <w:pPr>
              <w:pStyle w:val="17"/>
              <w:widowControl w:val="0"/>
              <w:spacing w:line="240" w:lineRule="auto"/>
              <w:jc w:val="center"/>
              <w:rPr>
                <w:rFonts w:ascii="黑体" w:hAnsi="黑体"/>
                <w:bCs/>
                <w:sz w:val="21"/>
                <w:szCs w:val="21"/>
              </w:rPr>
            </w:pPr>
          </w:p>
        </w:tc>
      </w:tr>
      <w:tr w14:paraId="4704FA0F">
        <w:trPr>
          <w:trHeight w:val="454" w:hRule="atLeast"/>
        </w:trPr>
        <w:tc>
          <w:tcPr>
            <w:tcW w:w="836" w:type="dxa"/>
            <w:tcBorders>
              <w:left w:val="single" w:color="auto" w:sz="12" w:space="0"/>
            </w:tcBorders>
            <w:vAlign w:val="center"/>
          </w:tcPr>
          <w:p w14:paraId="4DDF31F9">
            <w:pPr>
              <w:widowControl w:val="0"/>
              <w:snapToGrid w:val="0"/>
              <w:jc w:val="center"/>
              <w:rPr>
                <w:rFonts w:ascii="Arial" w:hAnsi="Arial" w:eastAsia="黑体" w:cs="Arial"/>
                <w:bCs/>
                <w:sz w:val="21"/>
                <w:szCs w:val="21"/>
              </w:rPr>
            </w:pPr>
            <w:r>
              <w:rPr>
                <w:rFonts w:ascii="Arial" w:hAnsi="Arial" w:eastAsia="黑体" w:cs="Arial"/>
                <w:bCs/>
                <w:sz w:val="21"/>
                <w:szCs w:val="21"/>
              </w:rPr>
              <w:t>X1</w:t>
            </w:r>
          </w:p>
        </w:tc>
        <w:tc>
          <w:tcPr>
            <w:tcW w:w="709" w:type="dxa"/>
            <w:vAlign w:val="center"/>
          </w:tcPr>
          <w:p w14:paraId="414A3AB7">
            <w:pPr>
              <w:widowControl w:val="0"/>
              <w:jc w:val="both"/>
              <w:rPr>
                <w:rFonts w:hint="default" w:eastAsia="宋体"/>
                <w:lang w:val="en-US" w:eastAsia="zh-CN"/>
              </w:rPr>
            </w:pPr>
            <w:r>
              <w:rPr>
                <w:rFonts w:hint="eastAsia"/>
                <w:lang w:val="en-US" w:eastAsia="zh-CN"/>
              </w:rPr>
              <w:t>20%</w:t>
            </w:r>
          </w:p>
        </w:tc>
        <w:tc>
          <w:tcPr>
            <w:tcW w:w="2353" w:type="dxa"/>
            <w:tcBorders>
              <w:right w:val="double" w:color="auto" w:sz="4" w:space="0"/>
            </w:tcBorders>
            <w:vAlign w:val="center"/>
          </w:tcPr>
          <w:p w14:paraId="3DB46881">
            <w:pPr>
              <w:widowControl w:val="0"/>
              <w:jc w:val="center"/>
              <w:rPr>
                <w:rFonts w:hint="eastAsia" w:eastAsiaTheme="minorEastAsia"/>
                <w:lang w:val="en-US" w:eastAsia="zh-CN"/>
              </w:rPr>
            </w:pPr>
            <w:r>
              <w:rPr>
                <w:rFonts w:hint="eastAsia" w:asciiTheme="minorEastAsia" w:hAnsiTheme="minorEastAsia" w:eastAsiaTheme="minorEastAsia"/>
                <w:sz w:val="20"/>
                <w:szCs w:val="20"/>
              </w:rPr>
              <w:t>作品</w:t>
            </w:r>
            <w:r>
              <w:rPr>
                <w:rFonts w:hint="eastAsia" w:asciiTheme="minorEastAsia" w:hAnsiTheme="minorEastAsia" w:eastAsiaTheme="minorEastAsia"/>
                <w:sz w:val="20"/>
                <w:szCs w:val="20"/>
                <w:lang w:val="en-US" w:eastAsia="zh-CN"/>
              </w:rPr>
              <w:t>-</w:t>
            </w:r>
            <w:r>
              <w:rPr>
                <w:rFonts w:hint="eastAsia" w:ascii="宋体" w:hAnsi="宋体"/>
                <w:color w:val="000000" w:themeColor="text1"/>
                <w:sz w:val="21"/>
                <w:szCs w:val="21"/>
                <w14:textFill>
                  <w14:solidFill>
                    <w14:schemeClr w14:val="tx1"/>
                  </w14:solidFill>
                </w14:textFill>
              </w:rPr>
              <w:t>一般商业首饰款式</w:t>
            </w:r>
            <w:r>
              <w:rPr>
                <w:rFonts w:hint="eastAsia" w:ascii="宋体" w:hAnsi="宋体"/>
                <w:color w:val="000000" w:themeColor="text1"/>
                <w:sz w:val="21"/>
                <w:szCs w:val="21"/>
                <w:lang w:val="en-US" w:eastAsia="zh-CN"/>
                <w14:textFill>
                  <w14:solidFill>
                    <w14:schemeClr w14:val="tx1"/>
                  </w14:solidFill>
                </w14:textFill>
              </w:rPr>
              <w:t>设计</w:t>
            </w:r>
            <w:r>
              <w:rPr>
                <w:rFonts w:hint="eastAsia" w:ascii="宋体" w:hAnsi="宋体"/>
                <w:color w:val="000000" w:themeColor="text1"/>
                <w:sz w:val="21"/>
                <w:szCs w:val="21"/>
                <w14:textFill>
                  <w14:solidFill>
                    <w14:schemeClr w14:val="tx1"/>
                  </w14:solidFill>
                </w14:textFill>
              </w:rPr>
              <w:t>开发</w:t>
            </w:r>
          </w:p>
        </w:tc>
        <w:tc>
          <w:tcPr>
            <w:tcW w:w="612" w:type="dxa"/>
            <w:tcBorders>
              <w:left w:val="double" w:color="auto" w:sz="4" w:space="0"/>
            </w:tcBorders>
            <w:vAlign w:val="center"/>
          </w:tcPr>
          <w:p w14:paraId="40BD6091">
            <w:pPr>
              <w:pStyle w:val="15"/>
              <w:widowControl w:val="0"/>
              <w:rPr>
                <w:rFonts w:hint="default" w:eastAsia="宋体"/>
                <w:lang w:val="en-US" w:eastAsia="zh-CN"/>
              </w:rPr>
            </w:pPr>
            <w:r>
              <w:rPr>
                <w:rFonts w:hint="eastAsia"/>
                <w:lang w:val="en-US" w:eastAsia="zh-CN"/>
              </w:rPr>
              <w:t>30</w:t>
            </w:r>
          </w:p>
        </w:tc>
        <w:tc>
          <w:tcPr>
            <w:tcW w:w="612" w:type="dxa"/>
            <w:vAlign w:val="center"/>
          </w:tcPr>
          <w:p w14:paraId="4FF0ACAE">
            <w:pPr>
              <w:pStyle w:val="15"/>
              <w:widowControl w:val="0"/>
              <w:rPr>
                <w:rFonts w:hint="default" w:eastAsia="宋体"/>
                <w:lang w:val="en-US" w:eastAsia="zh-CN"/>
              </w:rPr>
            </w:pPr>
            <w:r>
              <w:rPr>
                <w:rFonts w:hint="eastAsia"/>
                <w:lang w:val="en-US" w:eastAsia="zh-CN"/>
              </w:rPr>
              <w:t>50</w:t>
            </w:r>
          </w:p>
        </w:tc>
        <w:tc>
          <w:tcPr>
            <w:tcW w:w="612" w:type="dxa"/>
            <w:vAlign w:val="center"/>
          </w:tcPr>
          <w:p w14:paraId="765C9733">
            <w:pPr>
              <w:pStyle w:val="15"/>
              <w:widowControl w:val="0"/>
            </w:pPr>
          </w:p>
        </w:tc>
        <w:tc>
          <w:tcPr>
            <w:tcW w:w="612" w:type="dxa"/>
            <w:vAlign w:val="center"/>
          </w:tcPr>
          <w:p w14:paraId="51B0320D">
            <w:pPr>
              <w:pStyle w:val="15"/>
              <w:widowControl w:val="0"/>
            </w:pPr>
          </w:p>
        </w:tc>
        <w:tc>
          <w:tcPr>
            <w:tcW w:w="612" w:type="dxa"/>
            <w:vAlign w:val="center"/>
          </w:tcPr>
          <w:p w14:paraId="0F0C827C">
            <w:pPr>
              <w:pStyle w:val="15"/>
              <w:widowControl w:val="0"/>
              <w:rPr>
                <w:rFonts w:hint="default" w:eastAsia="宋体"/>
                <w:lang w:val="en-US" w:eastAsia="zh-CN"/>
              </w:rPr>
            </w:pPr>
            <w:r>
              <w:rPr>
                <w:rFonts w:hint="eastAsia"/>
                <w:lang w:val="en-US" w:eastAsia="zh-CN"/>
              </w:rPr>
              <w:t>20</w:t>
            </w:r>
          </w:p>
        </w:tc>
        <w:tc>
          <w:tcPr>
            <w:tcW w:w="612" w:type="dxa"/>
            <w:vAlign w:val="center"/>
          </w:tcPr>
          <w:p w14:paraId="143AD00C">
            <w:pPr>
              <w:pStyle w:val="15"/>
              <w:widowControl w:val="0"/>
              <w:rPr>
                <w:rFonts w:hint="default" w:eastAsia="宋体"/>
                <w:lang w:val="en-US" w:eastAsia="zh-CN"/>
              </w:rPr>
            </w:pPr>
          </w:p>
        </w:tc>
        <w:tc>
          <w:tcPr>
            <w:tcW w:w="706" w:type="dxa"/>
            <w:tcBorders>
              <w:right w:val="single" w:color="auto" w:sz="12" w:space="0"/>
            </w:tcBorders>
            <w:vAlign w:val="center"/>
          </w:tcPr>
          <w:p w14:paraId="1E633FFD">
            <w:pPr>
              <w:pStyle w:val="15"/>
              <w:widowControl w:val="0"/>
            </w:pPr>
            <w:r>
              <w:rPr>
                <w:rFonts w:hint="eastAsia"/>
              </w:rPr>
              <w:t>1</w:t>
            </w:r>
            <w:r>
              <w:t>00</w:t>
            </w:r>
          </w:p>
        </w:tc>
      </w:tr>
      <w:tr w14:paraId="78326050">
        <w:trPr>
          <w:trHeight w:val="454" w:hRule="atLeast"/>
        </w:trPr>
        <w:tc>
          <w:tcPr>
            <w:tcW w:w="836" w:type="dxa"/>
            <w:tcBorders>
              <w:left w:val="single" w:color="auto" w:sz="12" w:space="0"/>
            </w:tcBorders>
            <w:vAlign w:val="center"/>
          </w:tcPr>
          <w:p w14:paraId="0DA35A75">
            <w:pPr>
              <w:widowControl w:val="0"/>
              <w:snapToGrid w:val="0"/>
              <w:jc w:val="center"/>
              <w:rPr>
                <w:rFonts w:ascii="Arial" w:hAnsi="Arial" w:eastAsia="黑体" w:cs="Arial"/>
                <w:bCs/>
                <w:sz w:val="21"/>
                <w:szCs w:val="21"/>
              </w:rPr>
            </w:pPr>
            <w:r>
              <w:rPr>
                <w:rFonts w:ascii="Arial" w:hAnsi="Arial" w:eastAsia="黑体" w:cs="Arial"/>
                <w:bCs/>
                <w:sz w:val="21"/>
                <w:szCs w:val="21"/>
              </w:rPr>
              <w:t>X2</w:t>
            </w:r>
          </w:p>
        </w:tc>
        <w:tc>
          <w:tcPr>
            <w:tcW w:w="709" w:type="dxa"/>
            <w:vAlign w:val="center"/>
          </w:tcPr>
          <w:p w14:paraId="6D44645D">
            <w:pPr>
              <w:widowControl w:val="0"/>
              <w:jc w:val="both"/>
              <w:rPr>
                <w:rFonts w:hint="default" w:eastAsia="宋体"/>
                <w:lang w:val="en-US" w:eastAsia="zh-CN"/>
              </w:rPr>
            </w:pPr>
            <w:r>
              <w:rPr>
                <w:rFonts w:hint="eastAsia"/>
                <w:lang w:val="en-US" w:eastAsia="zh-CN"/>
              </w:rPr>
              <w:t>20%</w:t>
            </w:r>
          </w:p>
        </w:tc>
        <w:tc>
          <w:tcPr>
            <w:tcW w:w="2353" w:type="dxa"/>
            <w:tcBorders>
              <w:right w:val="double" w:color="auto" w:sz="4" w:space="0"/>
            </w:tcBorders>
            <w:vAlign w:val="center"/>
          </w:tcPr>
          <w:p w14:paraId="2979653F">
            <w:pPr>
              <w:widowControl w:val="0"/>
              <w:jc w:val="center"/>
              <w:rPr>
                <w:rFonts w:hint="eastAsia" w:eastAsiaTheme="minorEastAsia"/>
                <w:lang w:eastAsia="zh-CN"/>
              </w:rPr>
            </w:pPr>
            <w:r>
              <w:rPr>
                <w:rFonts w:hint="eastAsia" w:asciiTheme="minorEastAsia" w:hAnsiTheme="minorEastAsia" w:eastAsiaTheme="minorEastAsia"/>
                <w:sz w:val="20"/>
                <w:szCs w:val="20"/>
              </w:rPr>
              <w:t>作品</w:t>
            </w:r>
            <w:r>
              <w:rPr>
                <w:rFonts w:hint="eastAsia" w:asciiTheme="minorEastAsia" w:hAnsiTheme="minorEastAsia" w:eastAsiaTheme="minorEastAsia"/>
                <w:sz w:val="20"/>
                <w:szCs w:val="20"/>
                <w:lang w:eastAsia="zh-CN"/>
              </w:rPr>
              <w:t>—</w:t>
            </w:r>
            <w:r>
              <w:rPr>
                <w:rFonts w:hint="eastAsia" w:ascii="宋体" w:hAnsi="宋体"/>
                <w:color w:val="000000" w:themeColor="text1"/>
                <w:sz w:val="21"/>
                <w:szCs w:val="21"/>
                <w:lang w:val="en-US" w:eastAsia="zh-CN"/>
                <w14:textFill>
                  <w14:solidFill>
                    <w14:schemeClr w14:val="tx1"/>
                  </w14:solidFill>
                </w14:textFill>
              </w:rPr>
              <w:t>特定</w:t>
            </w:r>
            <w:r>
              <w:rPr>
                <w:rFonts w:hint="eastAsia" w:ascii="宋体" w:hAnsi="宋体"/>
                <w:color w:val="000000" w:themeColor="text1"/>
                <w:sz w:val="21"/>
                <w:szCs w:val="21"/>
                <w14:textFill>
                  <w14:solidFill>
                    <w14:schemeClr w14:val="tx1"/>
                  </w14:solidFill>
                </w14:textFill>
              </w:rPr>
              <w:t>具象形体</w:t>
            </w:r>
            <w:r>
              <w:rPr>
                <w:rFonts w:hint="eastAsia" w:ascii="宋体" w:hAnsi="宋体"/>
                <w:color w:val="000000" w:themeColor="text1"/>
                <w:sz w:val="21"/>
                <w:szCs w:val="21"/>
                <w:lang w:val="en-US" w:eastAsia="zh-CN"/>
                <w14:textFill>
                  <w14:solidFill>
                    <w14:schemeClr w14:val="tx1"/>
                  </w14:solidFill>
                </w14:textFill>
              </w:rPr>
              <w:t>和装饰图案</w:t>
            </w:r>
            <w:r>
              <w:rPr>
                <w:rFonts w:hint="eastAsia" w:ascii="宋体" w:hAnsi="宋体"/>
                <w:color w:val="000000" w:themeColor="text1"/>
                <w:sz w:val="21"/>
                <w:szCs w:val="21"/>
                <w14:textFill>
                  <w14:solidFill>
                    <w14:schemeClr w14:val="tx1"/>
                  </w14:solidFill>
                </w14:textFill>
              </w:rPr>
              <w:t>商业首饰</w:t>
            </w:r>
            <w:r>
              <w:rPr>
                <w:rFonts w:hint="eastAsia" w:ascii="宋体" w:hAnsi="宋体"/>
                <w:color w:val="000000" w:themeColor="text1"/>
                <w:sz w:val="21"/>
                <w:szCs w:val="21"/>
                <w:lang w:val="en-US" w:eastAsia="zh-CN"/>
                <w14:textFill>
                  <w14:solidFill>
                    <w14:schemeClr w14:val="tx1"/>
                  </w14:solidFill>
                </w14:textFill>
              </w:rPr>
              <w:t>设计</w:t>
            </w:r>
            <w:r>
              <w:rPr>
                <w:rFonts w:hint="eastAsia" w:ascii="宋体" w:hAnsi="宋体"/>
                <w:color w:val="000000" w:themeColor="text1"/>
                <w:sz w:val="21"/>
                <w:szCs w:val="21"/>
                <w14:textFill>
                  <w14:solidFill>
                    <w14:schemeClr w14:val="tx1"/>
                  </w14:solidFill>
                </w14:textFill>
              </w:rPr>
              <w:t>转化</w:t>
            </w:r>
          </w:p>
        </w:tc>
        <w:tc>
          <w:tcPr>
            <w:tcW w:w="612" w:type="dxa"/>
            <w:tcBorders>
              <w:left w:val="double" w:color="auto" w:sz="4" w:space="0"/>
            </w:tcBorders>
            <w:vAlign w:val="center"/>
          </w:tcPr>
          <w:p w14:paraId="3DA8831B">
            <w:pPr>
              <w:pStyle w:val="15"/>
              <w:widowControl w:val="0"/>
              <w:rPr>
                <w:rFonts w:hint="default" w:eastAsia="宋体"/>
                <w:lang w:val="en-US" w:eastAsia="zh-CN"/>
              </w:rPr>
            </w:pPr>
            <w:r>
              <w:rPr>
                <w:rFonts w:hint="eastAsia"/>
                <w:lang w:val="en-US" w:eastAsia="zh-CN"/>
              </w:rPr>
              <w:t>30</w:t>
            </w:r>
          </w:p>
        </w:tc>
        <w:tc>
          <w:tcPr>
            <w:tcW w:w="612" w:type="dxa"/>
            <w:vAlign w:val="center"/>
          </w:tcPr>
          <w:p w14:paraId="41FC8C8E">
            <w:pPr>
              <w:pStyle w:val="15"/>
              <w:widowControl w:val="0"/>
            </w:pPr>
            <w:r>
              <w:rPr>
                <w:rFonts w:hint="eastAsia"/>
                <w:lang w:val="en-US" w:eastAsia="zh-CN"/>
              </w:rPr>
              <w:t>50</w:t>
            </w:r>
          </w:p>
        </w:tc>
        <w:tc>
          <w:tcPr>
            <w:tcW w:w="612" w:type="dxa"/>
            <w:vAlign w:val="center"/>
          </w:tcPr>
          <w:p w14:paraId="084F4D2A">
            <w:pPr>
              <w:pStyle w:val="15"/>
              <w:widowControl w:val="0"/>
              <w:rPr>
                <w:rFonts w:hint="default" w:eastAsia="宋体"/>
                <w:lang w:val="en-US" w:eastAsia="zh-CN"/>
              </w:rPr>
            </w:pPr>
          </w:p>
        </w:tc>
        <w:tc>
          <w:tcPr>
            <w:tcW w:w="612" w:type="dxa"/>
            <w:vAlign w:val="center"/>
          </w:tcPr>
          <w:p w14:paraId="70BF8B69">
            <w:pPr>
              <w:pStyle w:val="15"/>
              <w:widowControl w:val="0"/>
            </w:pPr>
          </w:p>
        </w:tc>
        <w:tc>
          <w:tcPr>
            <w:tcW w:w="612" w:type="dxa"/>
            <w:vAlign w:val="center"/>
          </w:tcPr>
          <w:p w14:paraId="5793CBCE">
            <w:pPr>
              <w:pStyle w:val="15"/>
              <w:widowControl w:val="0"/>
              <w:rPr>
                <w:rFonts w:hint="default" w:eastAsia="宋体"/>
                <w:lang w:val="en-US" w:eastAsia="zh-CN"/>
              </w:rPr>
            </w:pPr>
            <w:r>
              <w:rPr>
                <w:rFonts w:hint="eastAsia"/>
                <w:lang w:val="en-US" w:eastAsia="zh-CN"/>
              </w:rPr>
              <w:t>20</w:t>
            </w:r>
          </w:p>
        </w:tc>
        <w:tc>
          <w:tcPr>
            <w:tcW w:w="612" w:type="dxa"/>
            <w:vAlign w:val="center"/>
          </w:tcPr>
          <w:p w14:paraId="47975328">
            <w:pPr>
              <w:pStyle w:val="15"/>
              <w:widowControl w:val="0"/>
              <w:rPr>
                <w:rFonts w:hint="default" w:eastAsia="宋体"/>
                <w:lang w:val="en-US" w:eastAsia="zh-CN"/>
              </w:rPr>
            </w:pPr>
          </w:p>
        </w:tc>
        <w:tc>
          <w:tcPr>
            <w:tcW w:w="706" w:type="dxa"/>
            <w:tcBorders>
              <w:right w:val="single" w:color="auto" w:sz="12" w:space="0"/>
            </w:tcBorders>
            <w:vAlign w:val="center"/>
          </w:tcPr>
          <w:p w14:paraId="45E19694">
            <w:pPr>
              <w:pStyle w:val="15"/>
              <w:widowControl w:val="0"/>
            </w:pPr>
            <w:r>
              <w:rPr>
                <w:rFonts w:hint="eastAsia"/>
              </w:rPr>
              <w:t>1</w:t>
            </w:r>
            <w:r>
              <w:t>00</w:t>
            </w:r>
          </w:p>
        </w:tc>
      </w:tr>
      <w:tr w14:paraId="062B7C30">
        <w:trPr>
          <w:trHeight w:val="454" w:hRule="atLeast"/>
        </w:trPr>
        <w:tc>
          <w:tcPr>
            <w:tcW w:w="836" w:type="dxa"/>
            <w:tcBorders>
              <w:left w:val="single" w:color="auto" w:sz="12" w:space="0"/>
            </w:tcBorders>
            <w:vAlign w:val="center"/>
          </w:tcPr>
          <w:p w14:paraId="647C0E5E">
            <w:pPr>
              <w:widowControl w:val="0"/>
              <w:snapToGrid w:val="0"/>
              <w:jc w:val="center"/>
              <w:rPr>
                <w:rFonts w:ascii="Arial" w:hAnsi="Arial" w:eastAsia="黑体" w:cs="Arial"/>
                <w:bCs/>
                <w:sz w:val="21"/>
                <w:szCs w:val="21"/>
              </w:rPr>
            </w:pPr>
            <w:r>
              <w:rPr>
                <w:rFonts w:ascii="Arial" w:hAnsi="Arial" w:eastAsia="黑体" w:cs="Arial"/>
                <w:bCs/>
                <w:sz w:val="21"/>
                <w:szCs w:val="21"/>
              </w:rPr>
              <w:t>X3</w:t>
            </w:r>
          </w:p>
        </w:tc>
        <w:tc>
          <w:tcPr>
            <w:tcW w:w="709" w:type="dxa"/>
            <w:vAlign w:val="center"/>
          </w:tcPr>
          <w:p w14:paraId="0770DD0D">
            <w:pPr>
              <w:widowControl w:val="0"/>
              <w:jc w:val="both"/>
              <w:rPr>
                <w:rFonts w:hint="default" w:eastAsia="宋体"/>
                <w:lang w:val="en-US" w:eastAsia="zh-CN"/>
              </w:rPr>
            </w:pPr>
            <w:r>
              <w:rPr>
                <w:rFonts w:hint="eastAsia"/>
                <w:lang w:val="en-US" w:eastAsia="zh-CN"/>
              </w:rPr>
              <w:t>20%</w:t>
            </w:r>
          </w:p>
        </w:tc>
        <w:tc>
          <w:tcPr>
            <w:tcW w:w="2353" w:type="dxa"/>
            <w:tcBorders>
              <w:right w:val="double" w:color="auto" w:sz="4" w:space="0"/>
            </w:tcBorders>
            <w:vAlign w:val="center"/>
          </w:tcPr>
          <w:p w14:paraId="043BA9A1">
            <w:pPr>
              <w:widowControl w:val="0"/>
              <w:jc w:val="center"/>
              <w:rPr>
                <w:rFonts w:hint="eastAsia" w:eastAsiaTheme="minorEastAsia"/>
                <w:lang w:val="en-US" w:eastAsia="zh-CN"/>
              </w:rPr>
            </w:pPr>
            <w:r>
              <w:rPr>
                <w:rFonts w:hint="eastAsia" w:asciiTheme="minorEastAsia" w:hAnsiTheme="minorEastAsia" w:eastAsiaTheme="minorEastAsia"/>
                <w:sz w:val="20"/>
                <w:szCs w:val="20"/>
              </w:rPr>
              <w:t>作品</w:t>
            </w:r>
            <w:r>
              <w:rPr>
                <w:rFonts w:hint="eastAsia" w:asciiTheme="minorEastAsia" w:hAnsiTheme="minorEastAsia" w:eastAsiaTheme="minorEastAsia"/>
                <w:sz w:val="20"/>
                <w:szCs w:val="20"/>
                <w:lang w:val="en-US" w:eastAsia="zh-CN"/>
              </w:rPr>
              <w:t>-</w:t>
            </w:r>
            <w:r>
              <w:rPr>
                <w:rFonts w:hint="eastAsia" w:ascii="宋体" w:hAnsi="宋体"/>
                <w:color w:val="000000" w:themeColor="text1"/>
                <w:sz w:val="21"/>
                <w:szCs w:val="21"/>
                <w:lang w:val="en-US" w:eastAsia="zh-CN"/>
                <w14:textFill>
                  <w14:solidFill>
                    <w14:schemeClr w14:val="tx1"/>
                  </w14:solidFill>
                </w14:textFill>
              </w:rPr>
              <w:t>特定</w:t>
            </w:r>
            <w:r>
              <w:rPr>
                <w:rFonts w:hint="eastAsia" w:ascii="宋体" w:hAnsi="宋体"/>
                <w:color w:val="000000" w:themeColor="text1"/>
                <w:sz w:val="21"/>
                <w:szCs w:val="21"/>
                <w14:textFill>
                  <w14:solidFill>
                    <w14:schemeClr w14:val="tx1"/>
                  </w14:solidFill>
                </w14:textFill>
              </w:rPr>
              <w:t>珠宝企业商业</w:t>
            </w:r>
            <w:r>
              <w:rPr>
                <w:rFonts w:hint="eastAsia" w:ascii="宋体" w:hAnsi="宋体"/>
                <w:color w:val="000000" w:themeColor="text1"/>
                <w:sz w:val="21"/>
                <w:szCs w:val="21"/>
                <w:lang w:val="en-US" w:eastAsia="zh-Hans"/>
                <w14:textFill>
                  <w14:solidFill>
                    <w14:schemeClr w14:val="tx1"/>
                  </w14:solidFill>
                </w14:textFill>
              </w:rPr>
              <w:t>首饰</w:t>
            </w:r>
            <w:r>
              <w:rPr>
                <w:rFonts w:hint="eastAsia" w:ascii="宋体" w:hAnsi="宋体"/>
                <w:color w:val="000000" w:themeColor="text1"/>
                <w:sz w:val="21"/>
                <w:szCs w:val="21"/>
                <w:lang w:val="en-US" w:eastAsia="zh-CN"/>
                <w14:textFill>
                  <w14:solidFill>
                    <w14:schemeClr w14:val="tx1"/>
                  </w14:solidFill>
                </w14:textFill>
              </w:rPr>
              <w:t>设计</w:t>
            </w:r>
            <w:r>
              <w:rPr>
                <w:rFonts w:hint="eastAsia" w:ascii="宋体" w:hAnsi="宋体"/>
                <w:color w:val="000000" w:themeColor="text1"/>
                <w:sz w:val="21"/>
                <w:szCs w:val="21"/>
                <w14:textFill>
                  <w14:solidFill>
                    <w14:schemeClr w14:val="tx1"/>
                  </w14:solidFill>
                </w14:textFill>
              </w:rPr>
              <w:t>开发</w:t>
            </w:r>
          </w:p>
        </w:tc>
        <w:tc>
          <w:tcPr>
            <w:tcW w:w="612" w:type="dxa"/>
            <w:tcBorders>
              <w:left w:val="double" w:color="auto" w:sz="4" w:space="0"/>
            </w:tcBorders>
            <w:vAlign w:val="center"/>
          </w:tcPr>
          <w:p w14:paraId="3ACC5C49">
            <w:pPr>
              <w:pStyle w:val="15"/>
              <w:widowControl w:val="0"/>
              <w:rPr>
                <w:rFonts w:hint="default" w:eastAsia="宋体"/>
                <w:lang w:val="en-US" w:eastAsia="zh-CN"/>
              </w:rPr>
            </w:pPr>
            <w:r>
              <w:rPr>
                <w:rFonts w:hint="eastAsia"/>
                <w:lang w:val="en-US" w:eastAsia="zh-CN"/>
              </w:rPr>
              <w:t>30</w:t>
            </w:r>
          </w:p>
        </w:tc>
        <w:tc>
          <w:tcPr>
            <w:tcW w:w="612" w:type="dxa"/>
            <w:vAlign w:val="center"/>
          </w:tcPr>
          <w:p w14:paraId="38E92F7A">
            <w:pPr>
              <w:pStyle w:val="15"/>
              <w:widowControl w:val="0"/>
              <w:rPr>
                <w:rFonts w:hint="default" w:eastAsia="宋体"/>
                <w:lang w:val="en-US" w:eastAsia="zh-CN"/>
              </w:rPr>
            </w:pPr>
          </w:p>
        </w:tc>
        <w:tc>
          <w:tcPr>
            <w:tcW w:w="612" w:type="dxa"/>
            <w:vAlign w:val="center"/>
          </w:tcPr>
          <w:p w14:paraId="11246444">
            <w:pPr>
              <w:pStyle w:val="15"/>
              <w:widowControl w:val="0"/>
              <w:rPr>
                <w:rFonts w:hint="default" w:eastAsia="宋体"/>
                <w:lang w:val="en-US" w:eastAsia="zh-CN"/>
              </w:rPr>
            </w:pPr>
            <w:r>
              <w:rPr>
                <w:rFonts w:hint="eastAsia"/>
                <w:lang w:val="en-US" w:eastAsia="zh-CN"/>
              </w:rPr>
              <w:t>50</w:t>
            </w:r>
          </w:p>
        </w:tc>
        <w:tc>
          <w:tcPr>
            <w:tcW w:w="612" w:type="dxa"/>
            <w:vAlign w:val="center"/>
          </w:tcPr>
          <w:p w14:paraId="3B4A3B14">
            <w:pPr>
              <w:pStyle w:val="15"/>
              <w:widowControl w:val="0"/>
              <w:rPr>
                <w:rFonts w:hint="default" w:eastAsia="宋体"/>
                <w:lang w:val="en-US" w:eastAsia="zh-CN"/>
              </w:rPr>
            </w:pPr>
          </w:p>
        </w:tc>
        <w:tc>
          <w:tcPr>
            <w:tcW w:w="612" w:type="dxa"/>
            <w:vAlign w:val="center"/>
          </w:tcPr>
          <w:p w14:paraId="34F752A5">
            <w:pPr>
              <w:pStyle w:val="15"/>
              <w:widowControl w:val="0"/>
              <w:rPr>
                <w:rFonts w:hint="default" w:eastAsia="宋体"/>
                <w:lang w:val="en-US" w:eastAsia="zh-CN"/>
              </w:rPr>
            </w:pPr>
            <w:r>
              <w:rPr>
                <w:rFonts w:hint="eastAsia"/>
                <w:lang w:val="en-US" w:eastAsia="zh-CN"/>
              </w:rPr>
              <w:t>20</w:t>
            </w:r>
          </w:p>
        </w:tc>
        <w:tc>
          <w:tcPr>
            <w:tcW w:w="612" w:type="dxa"/>
            <w:vAlign w:val="center"/>
          </w:tcPr>
          <w:p w14:paraId="7BD7C352">
            <w:pPr>
              <w:pStyle w:val="15"/>
              <w:widowControl w:val="0"/>
              <w:rPr>
                <w:rFonts w:hint="default" w:eastAsia="宋体"/>
                <w:lang w:val="en-US" w:eastAsia="zh-CN"/>
              </w:rPr>
            </w:pPr>
          </w:p>
        </w:tc>
        <w:tc>
          <w:tcPr>
            <w:tcW w:w="706" w:type="dxa"/>
            <w:tcBorders>
              <w:right w:val="single" w:color="auto" w:sz="12" w:space="0"/>
            </w:tcBorders>
            <w:vAlign w:val="center"/>
          </w:tcPr>
          <w:p w14:paraId="779C146B">
            <w:pPr>
              <w:pStyle w:val="15"/>
              <w:widowControl w:val="0"/>
            </w:pPr>
            <w:r>
              <w:rPr>
                <w:rFonts w:hint="eastAsia"/>
              </w:rPr>
              <w:t>1</w:t>
            </w:r>
            <w:r>
              <w:t>00</w:t>
            </w:r>
          </w:p>
        </w:tc>
      </w:tr>
      <w:tr w14:paraId="07D7D65A">
        <w:trPr>
          <w:trHeight w:val="454" w:hRule="atLeast"/>
        </w:trPr>
        <w:tc>
          <w:tcPr>
            <w:tcW w:w="836" w:type="dxa"/>
            <w:tcBorders>
              <w:left w:val="single" w:color="auto" w:sz="12" w:space="0"/>
              <w:bottom w:val="single" w:color="auto" w:sz="4" w:space="0"/>
            </w:tcBorders>
            <w:vAlign w:val="center"/>
          </w:tcPr>
          <w:p w14:paraId="52C1A5A7">
            <w:pPr>
              <w:widowControl w:val="0"/>
              <w:snapToGrid w:val="0"/>
              <w:jc w:val="center"/>
              <w:rPr>
                <w:rFonts w:ascii="Arial" w:hAnsi="Arial" w:eastAsia="黑体" w:cs="Arial"/>
                <w:bCs/>
                <w:sz w:val="21"/>
                <w:szCs w:val="21"/>
              </w:rPr>
            </w:pPr>
            <w:r>
              <w:rPr>
                <w:rFonts w:ascii="Arial" w:hAnsi="Arial" w:eastAsia="黑体" w:cs="Arial"/>
                <w:bCs/>
                <w:sz w:val="21"/>
                <w:szCs w:val="21"/>
              </w:rPr>
              <w:t>X4</w:t>
            </w:r>
          </w:p>
        </w:tc>
        <w:tc>
          <w:tcPr>
            <w:tcW w:w="709" w:type="dxa"/>
            <w:tcBorders>
              <w:bottom w:val="single" w:color="auto" w:sz="4" w:space="0"/>
            </w:tcBorders>
            <w:vAlign w:val="center"/>
          </w:tcPr>
          <w:p w14:paraId="10F52AEA">
            <w:pPr>
              <w:widowControl w:val="0"/>
              <w:jc w:val="both"/>
              <w:rPr>
                <w:rFonts w:hint="default" w:eastAsia="宋体"/>
                <w:lang w:val="en-US" w:eastAsia="zh-CN"/>
              </w:rPr>
            </w:pPr>
            <w:r>
              <w:rPr>
                <w:rFonts w:hint="eastAsia"/>
                <w:lang w:val="en-US" w:eastAsia="zh-CN"/>
              </w:rPr>
              <w:t>20%</w:t>
            </w:r>
          </w:p>
        </w:tc>
        <w:tc>
          <w:tcPr>
            <w:tcW w:w="2353" w:type="dxa"/>
            <w:tcBorders>
              <w:bottom w:val="single" w:color="auto" w:sz="4" w:space="0"/>
              <w:right w:val="double" w:color="auto" w:sz="4" w:space="0"/>
            </w:tcBorders>
            <w:vAlign w:val="center"/>
          </w:tcPr>
          <w:p w14:paraId="2C89A115">
            <w:pPr>
              <w:widowControl w:val="0"/>
              <w:jc w:val="center"/>
              <w:rPr>
                <w:rFonts w:hint="eastAsia" w:eastAsiaTheme="minorEastAsia"/>
                <w:lang w:val="en-US" w:eastAsia="zh-CN"/>
              </w:rPr>
            </w:pPr>
            <w:r>
              <w:rPr>
                <w:rFonts w:hint="eastAsia" w:asciiTheme="minorEastAsia" w:hAnsiTheme="minorEastAsia" w:eastAsiaTheme="minorEastAsia"/>
                <w:sz w:val="20"/>
                <w:szCs w:val="20"/>
              </w:rPr>
              <w:t>作品</w:t>
            </w:r>
            <w:r>
              <w:rPr>
                <w:rFonts w:hint="eastAsia" w:asciiTheme="minorEastAsia" w:hAnsiTheme="minorEastAsia" w:eastAsiaTheme="minorEastAsia"/>
                <w:sz w:val="20"/>
                <w:szCs w:val="20"/>
                <w:lang w:val="en-US" w:eastAsia="zh-CN"/>
              </w:rPr>
              <w:t>-</w:t>
            </w:r>
            <w:r>
              <w:rPr>
                <w:rFonts w:hint="eastAsia" w:ascii="宋体" w:hAnsi="宋体"/>
                <w:color w:val="000000" w:themeColor="text1"/>
                <w:sz w:val="21"/>
                <w:szCs w:val="21"/>
                <w14:textFill>
                  <w14:solidFill>
                    <w14:schemeClr w14:val="tx1"/>
                  </w14:solidFill>
                </w14:textFill>
              </w:rPr>
              <w:t>商业</w:t>
            </w:r>
            <w:r>
              <w:rPr>
                <w:rFonts w:hint="eastAsia" w:ascii="宋体" w:hAnsi="宋体"/>
                <w:color w:val="000000" w:themeColor="text1"/>
                <w:sz w:val="21"/>
                <w:szCs w:val="21"/>
                <w:lang w:val="en-US" w:eastAsia="zh-CN"/>
                <w14:textFill>
                  <w14:solidFill>
                    <w14:schemeClr w14:val="tx1"/>
                  </w14:solidFill>
                </w14:textFill>
              </w:rPr>
              <w:t>珠宝</w:t>
            </w:r>
            <w:r>
              <w:rPr>
                <w:rFonts w:hint="eastAsia" w:ascii="宋体" w:hAnsi="宋体"/>
                <w:color w:val="000000" w:themeColor="text1"/>
                <w:sz w:val="21"/>
                <w:szCs w:val="21"/>
                <w14:textFill>
                  <w14:solidFill>
                    <w14:schemeClr w14:val="tx1"/>
                  </w14:solidFill>
                </w14:textFill>
              </w:rPr>
              <w:t>首饰三视图表现</w:t>
            </w:r>
          </w:p>
        </w:tc>
        <w:tc>
          <w:tcPr>
            <w:tcW w:w="612" w:type="dxa"/>
            <w:tcBorders>
              <w:left w:val="double" w:color="auto" w:sz="4" w:space="0"/>
              <w:bottom w:val="single" w:color="auto" w:sz="4" w:space="0"/>
            </w:tcBorders>
            <w:vAlign w:val="center"/>
          </w:tcPr>
          <w:p w14:paraId="2849A60E">
            <w:pPr>
              <w:pStyle w:val="15"/>
              <w:widowControl w:val="0"/>
              <w:rPr>
                <w:rFonts w:hint="default" w:eastAsia="宋体"/>
                <w:lang w:val="en-US" w:eastAsia="zh-CN"/>
              </w:rPr>
            </w:pPr>
            <w:r>
              <w:rPr>
                <w:rFonts w:hint="eastAsia"/>
                <w:lang w:val="en-US" w:eastAsia="zh-CN"/>
              </w:rPr>
              <w:t>20</w:t>
            </w:r>
          </w:p>
        </w:tc>
        <w:tc>
          <w:tcPr>
            <w:tcW w:w="612" w:type="dxa"/>
            <w:tcBorders>
              <w:bottom w:val="single" w:color="auto" w:sz="4" w:space="0"/>
            </w:tcBorders>
            <w:vAlign w:val="center"/>
          </w:tcPr>
          <w:p w14:paraId="225589A0">
            <w:pPr>
              <w:pStyle w:val="15"/>
              <w:widowControl w:val="0"/>
              <w:rPr>
                <w:rFonts w:hint="default" w:eastAsia="宋体"/>
                <w:lang w:val="en-US" w:eastAsia="zh-CN"/>
              </w:rPr>
            </w:pPr>
            <w:r>
              <w:rPr>
                <w:rFonts w:hint="eastAsia"/>
                <w:lang w:val="en-US" w:eastAsia="zh-CN"/>
              </w:rPr>
              <w:t>20</w:t>
            </w:r>
          </w:p>
        </w:tc>
        <w:tc>
          <w:tcPr>
            <w:tcW w:w="612" w:type="dxa"/>
            <w:tcBorders>
              <w:bottom w:val="single" w:color="auto" w:sz="4" w:space="0"/>
            </w:tcBorders>
            <w:vAlign w:val="center"/>
          </w:tcPr>
          <w:p w14:paraId="64257D40">
            <w:pPr>
              <w:pStyle w:val="15"/>
              <w:widowControl w:val="0"/>
              <w:rPr>
                <w:rFonts w:hint="default" w:eastAsia="宋体"/>
                <w:lang w:val="en-US" w:eastAsia="zh-CN"/>
              </w:rPr>
            </w:pPr>
            <w:r>
              <w:rPr>
                <w:rFonts w:hint="eastAsia"/>
                <w:lang w:val="en-US" w:eastAsia="zh-CN"/>
              </w:rPr>
              <w:t>20</w:t>
            </w:r>
          </w:p>
        </w:tc>
        <w:tc>
          <w:tcPr>
            <w:tcW w:w="612" w:type="dxa"/>
            <w:tcBorders>
              <w:bottom w:val="single" w:color="auto" w:sz="4" w:space="0"/>
            </w:tcBorders>
            <w:vAlign w:val="center"/>
          </w:tcPr>
          <w:p w14:paraId="42BB14B3">
            <w:pPr>
              <w:pStyle w:val="15"/>
              <w:widowControl w:val="0"/>
              <w:rPr>
                <w:rFonts w:hint="default" w:eastAsia="宋体"/>
                <w:lang w:val="en-US" w:eastAsia="zh-CN"/>
              </w:rPr>
            </w:pPr>
            <w:r>
              <w:rPr>
                <w:rFonts w:hint="eastAsia"/>
                <w:lang w:val="en-US" w:eastAsia="zh-CN"/>
              </w:rPr>
              <w:t>20</w:t>
            </w:r>
          </w:p>
        </w:tc>
        <w:tc>
          <w:tcPr>
            <w:tcW w:w="612" w:type="dxa"/>
            <w:tcBorders>
              <w:bottom w:val="single" w:color="auto" w:sz="4" w:space="0"/>
            </w:tcBorders>
            <w:vAlign w:val="center"/>
          </w:tcPr>
          <w:p w14:paraId="6DD3B3DF">
            <w:pPr>
              <w:pStyle w:val="15"/>
              <w:widowControl w:val="0"/>
              <w:rPr>
                <w:rFonts w:hint="default" w:eastAsia="宋体"/>
                <w:lang w:val="en-US" w:eastAsia="zh-CN"/>
              </w:rPr>
            </w:pPr>
            <w:r>
              <w:rPr>
                <w:rFonts w:hint="eastAsia"/>
                <w:lang w:val="en-US" w:eastAsia="zh-CN"/>
              </w:rPr>
              <w:t>20</w:t>
            </w:r>
          </w:p>
        </w:tc>
        <w:tc>
          <w:tcPr>
            <w:tcW w:w="612" w:type="dxa"/>
            <w:tcBorders>
              <w:bottom w:val="single" w:color="auto" w:sz="4" w:space="0"/>
            </w:tcBorders>
            <w:vAlign w:val="center"/>
          </w:tcPr>
          <w:p w14:paraId="0159FFBE">
            <w:pPr>
              <w:pStyle w:val="15"/>
              <w:widowControl w:val="0"/>
              <w:rPr>
                <w:rFonts w:hint="default" w:eastAsia="宋体"/>
                <w:lang w:val="en-US" w:eastAsia="zh-CN"/>
              </w:rPr>
            </w:pPr>
          </w:p>
        </w:tc>
        <w:tc>
          <w:tcPr>
            <w:tcW w:w="706" w:type="dxa"/>
            <w:tcBorders>
              <w:bottom w:val="single" w:color="auto" w:sz="4" w:space="0"/>
              <w:right w:val="single" w:color="auto" w:sz="12" w:space="0"/>
            </w:tcBorders>
            <w:vAlign w:val="center"/>
          </w:tcPr>
          <w:p w14:paraId="02777080">
            <w:pPr>
              <w:pStyle w:val="15"/>
              <w:widowControl w:val="0"/>
            </w:pPr>
            <w:r>
              <w:rPr>
                <w:rFonts w:hint="eastAsia"/>
              </w:rPr>
              <w:t>1</w:t>
            </w:r>
            <w:r>
              <w:t>00</w:t>
            </w:r>
          </w:p>
        </w:tc>
      </w:tr>
      <w:tr w14:paraId="547AAB54">
        <w:trPr>
          <w:trHeight w:val="454" w:hRule="atLeast"/>
        </w:trPr>
        <w:tc>
          <w:tcPr>
            <w:tcW w:w="836" w:type="dxa"/>
            <w:tcBorders>
              <w:left w:val="single" w:color="auto" w:sz="12" w:space="0"/>
              <w:bottom w:val="single" w:color="auto" w:sz="12" w:space="0"/>
            </w:tcBorders>
            <w:vAlign w:val="center"/>
          </w:tcPr>
          <w:p w14:paraId="61AF0512">
            <w:pPr>
              <w:widowControl w:val="0"/>
              <w:snapToGrid w:val="0"/>
              <w:jc w:val="center"/>
              <w:rPr>
                <w:rFonts w:ascii="Arial" w:hAnsi="Arial" w:eastAsia="黑体" w:cs="Arial"/>
                <w:bCs/>
                <w:sz w:val="21"/>
                <w:szCs w:val="21"/>
              </w:rPr>
            </w:pPr>
            <w:r>
              <w:rPr>
                <w:rFonts w:ascii="Arial" w:hAnsi="Arial" w:eastAsia="黑体" w:cs="Arial"/>
                <w:bCs/>
                <w:sz w:val="21"/>
                <w:szCs w:val="21"/>
              </w:rPr>
              <w:t>X5</w:t>
            </w:r>
          </w:p>
        </w:tc>
        <w:tc>
          <w:tcPr>
            <w:tcW w:w="709" w:type="dxa"/>
            <w:tcBorders>
              <w:bottom w:val="single" w:color="auto" w:sz="12" w:space="0"/>
            </w:tcBorders>
            <w:vAlign w:val="center"/>
          </w:tcPr>
          <w:p w14:paraId="5358D132">
            <w:pPr>
              <w:widowControl w:val="0"/>
              <w:jc w:val="both"/>
              <w:rPr>
                <w:rFonts w:hint="default" w:eastAsia="宋体"/>
                <w:lang w:val="en-US" w:eastAsia="zh-CN"/>
              </w:rPr>
            </w:pPr>
            <w:r>
              <w:rPr>
                <w:rFonts w:hint="eastAsia"/>
                <w:lang w:val="en-US" w:eastAsia="zh-CN"/>
              </w:rPr>
              <w:t>20%</w:t>
            </w:r>
          </w:p>
        </w:tc>
        <w:tc>
          <w:tcPr>
            <w:tcW w:w="2353" w:type="dxa"/>
            <w:tcBorders>
              <w:bottom w:val="single" w:color="auto" w:sz="12" w:space="0"/>
              <w:right w:val="double" w:color="auto" w:sz="4" w:space="0"/>
            </w:tcBorders>
            <w:vAlign w:val="center"/>
          </w:tcPr>
          <w:p w14:paraId="4C6E4E12">
            <w:pPr>
              <w:widowControl w:val="0"/>
              <w:jc w:val="center"/>
              <w:rPr>
                <w:rFonts w:hint="eastAsia" w:eastAsiaTheme="minorEastAsia"/>
                <w:lang w:val="en-US" w:eastAsia="zh-CN"/>
              </w:rPr>
            </w:pPr>
            <w:r>
              <w:rPr>
                <w:rFonts w:hint="eastAsia" w:asciiTheme="minorEastAsia" w:hAnsiTheme="minorEastAsia" w:eastAsiaTheme="minorEastAsia"/>
                <w:sz w:val="20"/>
                <w:szCs w:val="20"/>
              </w:rPr>
              <w:t>作品</w:t>
            </w:r>
            <w:r>
              <w:rPr>
                <w:rFonts w:hint="eastAsia" w:asciiTheme="minorEastAsia" w:hAnsiTheme="minorEastAsia" w:eastAsiaTheme="minorEastAsia"/>
                <w:sz w:val="20"/>
                <w:szCs w:val="20"/>
                <w:lang w:val="en-US" w:eastAsia="zh-CN"/>
              </w:rPr>
              <w:t>-</w:t>
            </w:r>
            <w:r>
              <w:rPr>
                <w:rFonts w:hint="eastAsia" w:ascii="宋体" w:hAnsi="宋体"/>
                <w:color w:val="000000" w:themeColor="text1"/>
                <w:sz w:val="21"/>
                <w:szCs w:val="21"/>
                <w14:textFill>
                  <w14:solidFill>
                    <w14:schemeClr w14:val="tx1"/>
                  </w14:solidFill>
                </w14:textFill>
              </w:rPr>
              <w:t>个人商业首饰品牌规划及产品开发</w:t>
            </w:r>
            <w:bookmarkStart w:id="4" w:name="_GoBack"/>
            <w:bookmarkEnd w:id="4"/>
          </w:p>
        </w:tc>
        <w:tc>
          <w:tcPr>
            <w:tcW w:w="612" w:type="dxa"/>
            <w:tcBorders>
              <w:left w:val="double" w:color="auto" w:sz="4" w:space="0"/>
              <w:bottom w:val="single" w:color="auto" w:sz="12" w:space="0"/>
            </w:tcBorders>
            <w:vAlign w:val="center"/>
          </w:tcPr>
          <w:p w14:paraId="5FB0F4E8">
            <w:pPr>
              <w:pStyle w:val="15"/>
              <w:widowControl w:val="0"/>
              <w:rPr>
                <w:rFonts w:hint="default" w:eastAsia="宋体"/>
                <w:lang w:val="en-US" w:eastAsia="zh-CN"/>
              </w:rPr>
            </w:pPr>
            <w:r>
              <w:rPr>
                <w:rFonts w:hint="eastAsia"/>
                <w:lang w:val="en-US" w:eastAsia="zh-CN"/>
              </w:rPr>
              <w:t>20</w:t>
            </w:r>
          </w:p>
        </w:tc>
        <w:tc>
          <w:tcPr>
            <w:tcW w:w="612" w:type="dxa"/>
            <w:tcBorders>
              <w:bottom w:val="single" w:color="auto" w:sz="12" w:space="0"/>
            </w:tcBorders>
            <w:vAlign w:val="center"/>
          </w:tcPr>
          <w:p w14:paraId="38FC153A">
            <w:pPr>
              <w:pStyle w:val="15"/>
              <w:widowControl w:val="0"/>
              <w:rPr>
                <w:rFonts w:hint="default" w:eastAsia="宋体"/>
                <w:lang w:val="en-US" w:eastAsia="zh-CN"/>
              </w:rPr>
            </w:pPr>
            <w:r>
              <w:rPr>
                <w:rFonts w:hint="eastAsia"/>
                <w:lang w:val="en-US" w:eastAsia="zh-CN"/>
              </w:rPr>
              <w:t>15</w:t>
            </w:r>
          </w:p>
        </w:tc>
        <w:tc>
          <w:tcPr>
            <w:tcW w:w="612" w:type="dxa"/>
            <w:tcBorders>
              <w:bottom w:val="single" w:color="auto" w:sz="12" w:space="0"/>
            </w:tcBorders>
            <w:vAlign w:val="center"/>
          </w:tcPr>
          <w:p w14:paraId="68EF85A8">
            <w:pPr>
              <w:pStyle w:val="15"/>
              <w:widowControl w:val="0"/>
              <w:rPr>
                <w:rFonts w:hint="default" w:eastAsia="宋体"/>
                <w:lang w:val="en-US" w:eastAsia="zh-CN"/>
              </w:rPr>
            </w:pPr>
            <w:r>
              <w:rPr>
                <w:rFonts w:hint="eastAsia"/>
                <w:lang w:val="en-US" w:eastAsia="zh-CN"/>
              </w:rPr>
              <w:t>15</w:t>
            </w:r>
          </w:p>
        </w:tc>
        <w:tc>
          <w:tcPr>
            <w:tcW w:w="612" w:type="dxa"/>
            <w:tcBorders>
              <w:bottom w:val="single" w:color="auto" w:sz="12" w:space="0"/>
            </w:tcBorders>
            <w:vAlign w:val="center"/>
          </w:tcPr>
          <w:p w14:paraId="45FB346D">
            <w:pPr>
              <w:pStyle w:val="15"/>
              <w:widowControl w:val="0"/>
              <w:rPr>
                <w:rFonts w:hint="default" w:eastAsia="宋体"/>
                <w:lang w:val="en-US" w:eastAsia="zh-CN"/>
              </w:rPr>
            </w:pPr>
            <w:r>
              <w:rPr>
                <w:rFonts w:hint="eastAsia"/>
                <w:lang w:val="en-US" w:eastAsia="zh-CN"/>
              </w:rPr>
              <w:t>10</w:t>
            </w:r>
          </w:p>
        </w:tc>
        <w:tc>
          <w:tcPr>
            <w:tcW w:w="612" w:type="dxa"/>
            <w:tcBorders>
              <w:bottom w:val="single" w:color="auto" w:sz="12" w:space="0"/>
            </w:tcBorders>
            <w:vAlign w:val="center"/>
          </w:tcPr>
          <w:p w14:paraId="245BF76C">
            <w:pPr>
              <w:pStyle w:val="15"/>
              <w:widowControl w:val="0"/>
              <w:rPr>
                <w:rFonts w:hint="default" w:eastAsia="宋体"/>
                <w:lang w:val="en-US" w:eastAsia="zh-CN"/>
              </w:rPr>
            </w:pPr>
            <w:r>
              <w:rPr>
                <w:rFonts w:hint="eastAsia"/>
                <w:lang w:val="en-US" w:eastAsia="zh-CN"/>
              </w:rPr>
              <w:t>10</w:t>
            </w:r>
          </w:p>
        </w:tc>
        <w:tc>
          <w:tcPr>
            <w:tcW w:w="612" w:type="dxa"/>
            <w:tcBorders>
              <w:bottom w:val="single" w:color="auto" w:sz="12" w:space="0"/>
            </w:tcBorders>
            <w:vAlign w:val="center"/>
          </w:tcPr>
          <w:p w14:paraId="4E2ADD73">
            <w:pPr>
              <w:pStyle w:val="15"/>
              <w:widowControl w:val="0"/>
              <w:rPr>
                <w:rFonts w:hint="default" w:eastAsia="宋体"/>
                <w:lang w:val="en-US" w:eastAsia="zh-CN"/>
              </w:rPr>
            </w:pPr>
            <w:r>
              <w:rPr>
                <w:rFonts w:hint="eastAsia"/>
                <w:lang w:val="en-US" w:eastAsia="zh-CN"/>
              </w:rPr>
              <w:t>30</w:t>
            </w:r>
          </w:p>
        </w:tc>
        <w:tc>
          <w:tcPr>
            <w:tcW w:w="706" w:type="dxa"/>
            <w:tcBorders>
              <w:bottom w:val="single" w:color="auto" w:sz="12" w:space="0"/>
              <w:right w:val="single" w:color="auto" w:sz="12" w:space="0"/>
            </w:tcBorders>
            <w:vAlign w:val="center"/>
          </w:tcPr>
          <w:p w14:paraId="0717B865">
            <w:pPr>
              <w:pStyle w:val="15"/>
              <w:widowControl w:val="0"/>
            </w:pPr>
            <w:r>
              <w:rPr>
                <w:rFonts w:hint="eastAsia"/>
              </w:rPr>
              <w:t>1</w:t>
            </w:r>
            <w:r>
              <w:t>00</w:t>
            </w:r>
          </w:p>
        </w:tc>
      </w:tr>
    </w:tbl>
    <w:p w14:paraId="034325BF">
      <w:pPr>
        <w:pStyle w:val="17"/>
        <w:spacing w:before="326" w:beforeLines="100" w:line="360" w:lineRule="auto"/>
        <w:rPr>
          <w:rFonts w:ascii="黑体" w:hAnsi="宋体"/>
        </w:rPr>
      </w:pPr>
      <w:r>
        <w:rPr>
          <w:rFonts w:hint="eastAsia" w:ascii="黑体" w:hAnsi="宋体"/>
        </w:rPr>
        <w:t xml:space="preserve">六、其他需要说明的问题 </w:t>
      </w:r>
    </w:p>
    <w:tbl>
      <w:tblPr>
        <w:tblStyle w:val="8"/>
        <w:tblW w:w="0" w:type="auto"/>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8296"/>
      </w:tblGrid>
      <w:tr w14:paraId="068C5C4F">
        <w:tc>
          <w:tcPr>
            <w:tcW w:w="8296" w:type="dxa"/>
          </w:tcPr>
          <w:p w14:paraId="588BFC3F">
            <w:pPr>
              <w:pStyle w:val="15"/>
              <w:widowControl w:val="0"/>
              <w:jc w:val="left"/>
              <w:rPr>
                <w:rFonts w:ascii="宋体" w:hAnsi="宋体"/>
                <w:bCs/>
              </w:rPr>
            </w:pPr>
          </w:p>
          <w:p w14:paraId="68895FD6">
            <w:pPr>
              <w:pStyle w:val="15"/>
              <w:widowControl w:val="0"/>
              <w:jc w:val="left"/>
              <w:rPr>
                <w:rFonts w:ascii="宋体" w:hAnsi="宋体"/>
                <w:bCs/>
              </w:rPr>
            </w:pPr>
          </w:p>
          <w:p w14:paraId="113AFF3B">
            <w:pPr>
              <w:pStyle w:val="15"/>
              <w:widowControl w:val="0"/>
              <w:jc w:val="left"/>
              <w:rPr>
                <w:rFonts w:hint="eastAsia" w:ascii="宋体" w:hAnsi="宋体"/>
                <w:bCs/>
              </w:rPr>
            </w:pPr>
          </w:p>
          <w:p w14:paraId="413CDBAC">
            <w:pPr>
              <w:pStyle w:val="15"/>
              <w:widowControl w:val="0"/>
              <w:jc w:val="left"/>
              <w:rPr>
                <w:rFonts w:ascii="黑体"/>
              </w:rPr>
            </w:pPr>
          </w:p>
        </w:tc>
      </w:tr>
    </w:tbl>
    <w:p w14:paraId="61068B85">
      <w:pPr>
        <w:pStyle w:val="18"/>
        <w:spacing w:before="326" w:beforeLines="100" w:after="163"/>
        <w:rPr>
          <w:rFonts w:hint="eastAsia" w:ascii="黑体" w:hAnsi="宋体"/>
        </w:rPr>
      </w:pPr>
    </w:p>
    <w:sectPr>
      <w:headerReference r:id="rId3" w:type="default"/>
      <w:pgSz w:w="11906" w:h="16838"/>
      <w:pgMar w:top="1440" w:right="1800" w:bottom="1440" w:left="1800" w:header="397"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方正仿宋_GBK">
    <w:panose1 w:val="02000000000000000000"/>
    <w:charset w:val="86"/>
    <w:family w:val="auto"/>
    <w:pitch w:val="default"/>
    <w:sig w:usb0="A00002BF" w:usb1="38CF7CFA" w:usb2="00082016" w:usb3="00000000" w:csb0="00040001" w:csb1="00000000"/>
  </w:font>
  <w:font w:name="Kingsoft Sign">
    <w:panose1 w:val="05050102010706020507"/>
    <w:charset w:val="00"/>
    <w:family w:val="auto"/>
    <w:pitch w:val="default"/>
    <w:sig w:usb0="00000000" w:usb1="10000000" w:usb2="00000000" w:usb3="00000000" w:csb0="0000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288E28">
    <w:pPr>
      <w:jc w:val="right"/>
    </w:pPr>
    <w:r>
      <mc:AlternateContent>
        <mc:Choice Requires="wps">
          <w:drawing>
            <wp:anchor distT="0" distB="0" distL="114300" distR="114300" simplePos="0" relativeHeight="251659264" behindDoc="0" locked="0" layoutInCell="1" allowOverlap="1">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7C9BBB5E">
                          <w:pPr>
                            <w:rPr>
                              <w:rFonts w:ascii="Times New Roman" w:hAnsi="Times New Roman"/>
                            </w:rPr>
                          </w:pPr>
                          <w:r>
                            <w:rPr>
                              <w:rFonts w:ascii="Times New Roman" w:hAnsi="Times New Roman"/>
                            </w:rPr>
                            <w:t>SJQU-QR-JW-056（A0）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50.05pt;margin-top:14.65pt;height:22.1pt;width:207.5pt;mso-position-horizontal-relative:page;mso-position-vertical-relative:page;z-index:251659264;mso-width-relative:page;mso-height-relative:page;" fillcolor="#FFFFFF" filled="t" stroked="f" coordsize="21600,21600" o:gfxdata="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L7hkpnU&#10;AAAACQEAAA8AAAAAAAAAAQAgAAAAIgAAAGRycy9kb3ducmV2LnhtbFBLAQIUABQAAAAIAIdO4kAT&#10;jzfzXQIAAKUEAAAOAAAAAAAAAAEAIAAAACMBAABkcnMvZTJvRG9jLnhtbFBLBQYAAAAABgAGAFkB&#10;AADyBQAAAAA=&#10;">
              <v:fill on="t" focussize="0,0"/>
              <v:stroke on="f" weight="0.5pt"/>
              <v:imagedata o:title=""/>
              <o:lock v:ext="edit" aspectratio="f"/>
              <v:textbox>
                <w:txbxContent>
                  <w:p w14:paraId="7C9BBB5E">
                    <w:pPr>
                      <w:rPr>
                        <w:rFonts w:ascii="Times New Roman" w:hAnsi="Times New Roman"/>
                      </w:rPr>
                    </w:pPr>
                    <w:r>
                      <w:rPr>
                        <w:rFonts w:ascii="Times New Roman" w:hAnsi="Times New Roman"/>
                      </w:rPr>
                      <w:t>SJQU-QR-JW-056（A0）</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6"/>
  <w:doNotDisplayPageBoundaries w:val="1"/>
  <w:bordersDoNotSurroundHeader w:val="1"/>
  <w:bordersDoNotSurroundFooter w:val="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651F"/>
    <w:rsid w:val="00010438"/>
    <w:rsid w:val="000203E0"/>
    <w:rsid w:val="000210E0"/>
    <w:rsid w:val="00033082"/>
    <w:rsid w:val="0006001D"/>
    <w:rsid w:val="000634A6"/>
    <w:rsid w:val="00066041"/>
    <w:rsid w:val="0007448A"/>
    <w:rsid w:val="00075686"/>
    <w:rsid w:val="0008122A"/>
    <w:rsid w:val="00087488"/>
    <w:rsid w:val="000A4E73"/>
    <w:rsid w:val="000A6D2E"/>
    <w:rsid w:val="000B1BD2"/>
    <w:rsid w:val="000C0F0D"/>
    <w:rsid w:val="000D28E5"/>
    <w:rsid w:val="000D34D7"/>
    <w:rsid w:val="000E604B"/>
    <w:rsid w:val="00100633"/>
    <w:rsid w:val="001072BC"/>
    <w:rsid w:val="0011026D"/>
    <w:rsid w:val="00114BD6"/>
    <w:rsid w:val="00130F6D"/>
    <w:rsid w:val="00142C42"/>
    <w:rsid w:val="00144082"/>
    <w:rsid w:val="00163A48"/>
    <w:rsid w:val="00164E36"/>
    <w:rsid w:val="00183AA1"/>
    <w:rsid w:val="00190E3F"/>
    <w:rsid w:val="001A135C"/>
    <w:rsid w:val="001B0D49"/>
    <w:rsid w:val="001B546F"/>
    <w:rsid w:val="001B55E5"/>
    <w:rsid w:val="001C2E3E"/>
    <w:rsid w:val="001C388D"/>
    <w:rsid w:val="001D0453"/>
    <w:rsid w:val="001E1D2D"/>
    <w:rsid w:val="001E32B7"/>
    <w:rsid w:val="001E5A17"/>
    <w:rsid w:val="001F332E"/>
    <w:rsid w:val="001F37CB"/>
    <w:rsid w:val="002056AB"/>
    <w:rsid w:val="002125E7"/>
    <w:rsid w:val="00217861"/>
    <w:rsid w:val="002204E4"/>
    <w:rsid w:val="002211BF"/>
    <w:rsid w:val="002339E7"/>
    <w:rsid w:val="00233F15"/>
    <w:rsid w:val="002420F1"/>
    <w:rsid w:val="00253AC8"/>
    <w:rsid w:val="00256B39"/>
    <w:rsid w:val="0025768A"/>
    <w:rsid w:val="0026033C"/>
    <w:rsid w:val="0027339A"/>
    <w:rsid w:val="00274E82"/>
    <w:rsid w:val="002757AB"/>
    <w:rsid w:val="0027777C"/>
    <w:rsid w:val="00277FE7"/>
    <w:rsid w:val="002877FA"/>
    <w:rsid w:val="00290962"/>
    <w:rsid w:val="002A4649"/>
    <w:rsid w:val="002A7227"/>
    <w:rsid w:val="002B0773"/>
    <w:rsid w:val="002B0C48"/>
    <w:rsid w:val="002B13CA"/>
    <w:rsid w:val="002B7322"/>
    <w:rsid w:val="002C58B6"/>
    <w:rsid w:val="002D0E86"/>
    <w:rsid w:val="002D7C47"/>
    <w:rsid w:val="002E33CE"/>
    <w:rsid w:val="002E3721"/>
    <w:rsid w:val="002E5EA0"/>
    <w:rsid w:val="002F3157"/>
    <w:rsid w:val="002F6BD5"/>
    <w:rsid w:val="00313BBA"/>
    <w:rsid w:val="00317E29"/>
    <w:rsid w:val="00321515"/>
    <w:rsid w:val="0032602E"/>
    <w:rsid w:val="00327B8C"/>
    <w:rsid w:val="00331638"/>
    <w:rsid w:val="003344A7"/>
    <w:rsid w:val="00334623"/>
    <w:rsid w:val="003367AE"/>
    <w:rsid w:val="00340439"/>
    <w:rsid w:val="00344EF2"/>
    <w:rsid w:val="00347EB8"/>
    <w:rsid w:val="00347F80"/>
    <w:rsid w:val="00353F74"/>
    <w:rsid w:val="003557DE"/>
    <w:rsid w:val="00361BEB"/>
    <w:rsid w:val="00370184"/>
    <w:rsid w:val="00373C8A"/>
    <w:rsid w:val="00377C10"/>
    <w:rsid w:val="00385D41"/>
    <w:rsid w:val="003861BA"/>
    <w:rsid w:val="003A1680"/>
    <w:rsid w:val="003A373C"/>
    <w:rsid w:val="003A5874"/>
    <w:rsid w:val="003A79BB"/>
    <w:rsid w:val="003B1258"/>
    <w:rsid w:val="003C61A5"/>
    <w:rsid w:val="003D1968"/>
    <w:rsid w:val="003D4994"/>
    <w:rsid w:val="003E10A5"/>
    <w:rsid w:val="003E7D72"/>
    <w:rsid w:val="003F3923"/>
    <w:rsid w:val="003F43F6"/>
    <w:rsid w:val="0040433E"/>
    <w:rsid w:val="0040726A"/>
    <w:rsid w:val="004100B0"/>
    <w:rsid w:val="0041267F"/>
    <w:rsid w:val="00424BA5"/>
    <w:rsid w:val="00425431"/>
    <w:rsid w:val="00431829"/>
    <w:rsid w:val="004405E6"/>
    <w:rsid w:val="00443C84"/>
    <w:rsid w:val="004540AA"/>
    <w:rsid w:val="00456BD8"/>
    <w:rsid w:val="00456DC8"/>
    <w:rsid w:val="0046549D"/>
    <w:rsid w:val="00471668"/>
    <w:rsid w:val="00481F98"/>
    <w:rsid w:val="004852BF"/>
    <w:rsid w:val="00487A46"/>
    <w:rsid w:val="00494579"/>
    <w:rsid w:val="00496AC0"/>
    <w:rsid w:val="00497334"/>
    <w:rsid w:val="004A4D68"/>
    <w:rsid w:val="004B408D"/>
    <w:rsid w:val="004B6F68"/>
    <w:rsid w:val="004B73F7"/>
    <w:rsid w:val="004D4FB3"/>
    <w:rsid w:val="004D75A6"/>
    <w:rsid w:val="004E3456"/>
    <w:rsid w:val="004F3DF0"/>
    <w:rsid w:val="005074E1"/>
    <w:rsid w:val="005126F1"/>
    <w:rsid w:val="0051358A"/>
    <w:rsid w:val="00513F2F"/>
    <w:rsid w:val="0051612A"/>
    <w:rsid w:val="00517176"/>
    <w:rsid w:val="00524300"/>
    <w:rsid w:val="00532E23"/>
    <w:rsid w:val="00541F72"/>
    <w:rsid w:val="00542388"/>
    <w:rsid w:val="00544523"/>
    <w:rsid w:val="00546549"/>
    <w:rsid w:val="005467DC"/>
    <w:rsid w:val="00546A82"/>
    <w:rsid w:val="00547C51"/>
    <w:rsid w:val="00551335"/>
    <w:rsid w:val="005519BB"/>
    <w:rsid w:val="005523FD"/>
    <w:rsid w:val="00553D03"/>
    <w:rsid w:val="00555BA0"/>
    <w:rsid w:val="00556E41"/>
    <w:rsid w:val="00571DF1"/>
    <w:rsid w:val="0059045B"/>
    <w:rsid w:val="005A13AB"/>
    <w:rsid w:val="005B1150"/>
    <w:rsid w:val="005B1FFC"/>
    <w:rsid w:val="005B2B6D"/>
    <w:rsid w:val="005B36F9"/>
    <w:rsid w:val="005B4B4E"/>
    <w:rsid w:val="005C424E"/>
    <w:rsid w:val="005D5B6F"/>
    <w:rsid w:val="005E38A5"/>
    <w:rsid w:val="005E59A4"/>
    <w:rsid w:val="005F5185"/>
    <w:rsid w:val="0062115C"/>
    <w:rsid w:val="0062265B"/>
    <w:rsid w:val="00624B5C"/>
    <w:rsid w:val="00624FE1"/>
    <w:rsid w:val="0062577D"/>
    <w:rsid w:val="006331EE"/>
    <w:rsid w:val="006355E6"/>
    <w:rsid w:val="00635C1E"/>
    <w:rsid w:val="00637E00"/>
    <w:rsid w:val="0065167D"/>
    <w:rsid w:val="00652D13"/>
    <w:rsid w:val="0066595A"/>
    <w:rsid w:val="00666206"/>
    <w:rsid w:val="00671F67"/>
    <w:rsid w:val="00672788"/>
    <w:rsid w:val="00680DA3"/>
    <w:rsid w:val="0068377F"/>
    <w:rsid w:val="00691B24"/>
    <w:rsid w:val="00695B93"/>
    <w:rsid w:val="00697C16"/>
    <w:rsid w:val="006A5A89"/>
    <w:rsid w:val="006B3BB9"/>
    <w:rsid w:val="006B48AC"/>
    <w:rsid w:val="006B5977"/>
    <w:rsid w:val="006D1B59"/>
    <w:rsid w:val="006D2F9C"/>
    <w:rsid w:val="006E5CA9"/>
    <w:rsid w:val="006E5E98"/>
    <w:rsid w:val="006F3151"/>
    <w:rsid w:val="007056DE"/>
    <w:rsid w:val="00706121"/>
    <w:rsid w:val="00710B6B"/>
    <w:rsid w:val="00712A2C"/>
    <w:rsid w:val="00712E84"/>
    <w:rsid w:val="00714914"/>
    <w:rsid w:val="007208D6"/>
    <w:rsid w:val="00726786"/>
    <w:rsid w:val="00732152"/>
    <w:rsid w:val="00742E7A"/>
    <w:rsid w:val="0074424F"/>
    <w:rsid w:val="00774C1F"/>
    <w:rsid w:val="0078248F"/>
    <w:rsid w:val="007934A4"/>
    <w:rsid w:val="007A0AC9"/>
    <w:rsid w:val="007A1B70"/>
    <w:rsid w:val="007A57F6"/>
    <w:rsid w:val="007B4FFB"/>
    <w:rsid w:val="007C0BCE"/>
    <w:rsid w:val="007C3566"/>
    <w:rsid w:val="007C794A"/>
    <w:rsid w:val="007D5A33"/>
    <w:rsid w:val="007E620F"/>
    <w:rsid w:val="007E663C"/>
    <w:rsid w:val="007E7795"/>
    <w:rsid w:val="0080066B"/>
    <w:rsid w:val="00803578"/>
    <w:rsid w:val="008036DF"/>
    <w:rsid w:val="00815B8E"/>
    <w:rsid w:val="00816D99"/>
    <w:rsid w:val="0082324C"/>
    <w:rsid w:val="00823D71"/>
    <w:rsid w:val="008245AF"/>
    <w:rsid w:val="0083705D"/>
    <w:rsid w:val="0084242F"/>
    <w:rsid w:val="00871DCB"/>
    <w:rsid w:val="008901A2"/>
    <w:rsid w:val="008A08B0"/>
    <w:rsid w:val="008B0385"/>
    <w:rsid w:val="008B188E"/>
    <w:rsid w:val="008B397C"/>
    <w:rsid w:val="008B47F4"/>
    <w:rsid w:val="008B7448"/>
    <w:rsid w:val="008B7E1E"/>
    <w:rsid w:val="008C2AE6"/>
    <w:rsid w:val="008C2DE8"/>
    <w:rsid w:val="008C5113"/>
    <w:rsid w:val="008C5B8A"/>
    <w:rsid w:val="008D3D5F"/>
    <w:rsid w:val="008D4E81"/>
    <w:rsid w:val="008E0F55"/>
    <w:rsid w:val="008F2339"/>
    <w:rsid w:val="008F253F"/>
    <w:rsid w:val="00900019"/>
    <w:rsid w:val="009147D6"/>
    <w:rsid w:val="00925F8C"/>
    <w:rsid w:val="00927324"/>
    <w:rsid w:val="00932ED7"/>
    <w:rsid w:val="00941B89"/>
    <w:rsid w:val="00941DEA"/>
    <w:rsid w:val="00970E8C"/>
    <w:rsid w:val="00971671"/>
    <w:rsid w:val="009830B2"/>
    <w:rsid w:val="0099063E"/>
    <w:rsid w:val="00992356"/>
    <w:rsid w:val="00994793"/>
    <w:rsid w:val="00996AE3"/>
    <w:rsid w:val="009A1E27"/>
    <w:rsid w:val="009B04E7"/>
    <w:rsid w:val="009B14E8"/>
    <w:rsid w:val="009B4D21"/>
    <w:rsid w:val="009B5A73"/>
    <w:rsid w:val="009B6EE2"/>
    <w:rsid w:val="009C54C9"/>
    <w:rsid w:val="009C589C"/>
    <w:rsid w:val="009D192B"/>
    <w:rsid w:val="009D2582"/>
    <w:rsid w:val="009D33E1"/>
    <w:rsid w:val="009D3B45"/>
    <w:rsid w:val="009D7CF9"/>
    <w:rsid w:val="009E2CCC"/>
    <w:rsid w:val="009E2CDD"/>
    <w:rsid w:val="009E366E"/>
    <w:rsid w:val="009E6FC4"/>
    <w:rsid w:val="009F00DC"/>
    <w:rsid w:val="009F3199"/>
    <w:rsid w:val="009F3355"/>
    <w:rsid w:val="009F3648"/>
    <w:rsid w:val="009F3B7A"/>
    <w:rsid w:val="009F54D0"/>
    <w:rsid w:val="00A04523"/>
    <w:rsid w:val="00A17885"/>
    <w:rsid w:val="00A2337D"/>
    <w:rsid w:val="00A31BBE"/>
    <w:rsid w:val="00A31D34"/>
    <w:rsid w:val="00A333EF"/>
    <w:rsid w:val="00A769B1"/>
    <w:rsid w:val="00A77DA3"/>
    <w:rsid w:val="00A837D5"/>
    <w:rsid w:val="00A83E04"/>
    <w:rsid w:val="00A91091"/>
    <w:rsid w:val="00A93EE3"/>
    <w:rsid w:val="00AA05A0"/>
    <w:rsid w:val="00AA4970"/>
    <w:rsid w:val="00AA536D"/>
    <w:rsid w:val="00AB22C0"/>
    <w:rsid w:val="00AC40F1"/>
    <w:rsid w:val="00AC4C45"/>
    <w:rsid w:val="00AD1085"/>
    <w:rsid w:val="00AD5B40"/>
    <w:rsid w:val="00AD71BD"/>
    <w:rsid w:val="00AE69E9"/>
    <w:rsid w:val="00AF30B9"/>
    <w:rsid w:val="00AF43DF"/>
    <w:rsid w:val="00AF67A4"/>
    <w:rsid w:val="00AF7510"/>
    <w:rsid w:val="00B12D31"/>
    <w:rsid w:val="00B15F6E"/>
    <w:rsid w:val="00B21BEE"/>
    <w:rsid w:val="00B23284"/>
    <w:rsid w:val="00B37D43"/>
    <w:rsid w:val="00B46F21"/>
    <w:rsid w:val="00B511A5"/>
    <w:rsid w:val="00B51CDE"/>
    <w:rsid w:val="00B56541"/>
    <w:rsid w:val="00B605ED"/>
    <w:rsid w:val="00B71F97"/>
    <w:rsid w:val="00B72538"/>
    <w:rsid w:val="00B736A7"/>
    <w:rsid w:val="00B7651F"/>
    <w:rsid w:val="00B94A16"/>
    <w:rsid w:val="00BA6044"/>
    <w:rsid w:val="00BC2625"/>
    <w:rsid w:val="00BC3200"/>
    <w:rsid w:val="00BC338A"/>
    <w:rsid w:val="00BD7AB0"/>
    <w:rsid w:val="00BD7E8C"/>
    <w:rsid w:val="00BE00E7"/>
    <w:rsid w:val="00BF3C20"/>
    <w:rsid w:val="00C011BC"/>
    <w:rsid w:val="00C03DBA"/>
    <w:rsid w:val="00C112E7"/>
    <w:rsid w:val="00C11CD4"/>
    <w:rsid w:val="00C15061"/>
    <w:rsid w:val="00C1713D"/>
    <w:rsid w:val="00C20D9D"/>
    <w:rsid w:val="00C2134F"/>
    <w:rsid w:val="00C24718"/>
    <w:rsid w:val="00C30AEE"/>
    <w:rsid w:val="00C33362"/>
    <w:rsid w:val="00C3544A"/>
    <w:rsid w:val="00C4194E"/>
    <w:rsid w:val="00C5350C"/>
    <w:rsid w:val="00C56E09"/>
    <w:rsid w:val="00C61B1B"/>
    <w:rsid w:val="00C673D1"/>
    <w:rsid w:val="00C746CB"/>
    <w:rsid w:val="00C81564"/>
    <w:rsid w:val="00C9080C"/>
    <w:rsid w:val="00CA18FD"/>
    <w:rsid w:val="00CA4897"/>
    <w:rsid w:val="00CA6928"/>
    <w:rsid w:val="00CB3D3F"/>
    <w:rsid w:val="00CB5A1A"/>
    <w:rsid w:val="00CC53D3"/>
    <w:rsid w:val="00CC59E6"/>
    <w:rsid w:val="00CD5BDD"/>
    <w:rsid w:val="00CE560F"/>
    <w:rsid w:val="00CF096B"/>
    <w:rsid w:val="00CF10F7"/>
    <w:rsid w:val="00CF5EE3"/>
    <w:rsid w:val="00CF691F"/>
    <w:rsid w:val="00D026DC"/>
    <w:rsid w:val="00D15595"/>
    <w:rsid w:val="00D25F66"/>
    <w:rsid w:val="00D3328B"/>
    <w:rsid w:val="00D44860"/>
    <w:rsid w:val="00D47689"/>
    <w:rsid w:val="00D50C42"/>
    <w:rsid w:val="00D57CF5"/>
    <w:rsid w:val="00D612BC"/>
    <w:rsid w:val="00D62F98"/>
    <w:rsid w:val="00D66FD6"/>
    <w:rsid w:val="00D8285B"/>
    <w:rsid w:val="00D86619"/>
    <w:rsid w:val="00D93E7C"/>
    <w:rsid w:val="00DB2BE6"/>
    <w:rsid w:val="00DB76B3"/>
    <w:rsid w:val="00DC4A84"/>
    <w:rsid w:val="00DD0A5A"/>
    <w:rsid w:val="00DD1052"/>
    <w:rsid w:val="00DD3C7B"/>
    <w:rsid w:val="00DE2B21"/>
    <w:rsid w:val="00DE48DE"/>
    <w:rsid w:val="00DF25F2"/>
    <w:rsid w:val="00DF4166"/>
    <w:rsid w:val="00E000F4"/>
    <w:rsid w:val="00E01231"/>
    <w:rsid w:val="00E04279"/>
    <w:rsid w:val="00E11393"/>
    <w:rsid w:val="00E125D9"/>
    <w:rsid w:val="00E16D30"/>
    <w:rsid w:val="00E31E69"/>
    <w:rsid w:val="00E33169"/>
    <w:rsid w:val="00E34A7B"/>
    <w:rsid w:val="00E40973"/>
    <w:rsid w:val="00E545FF"/>
    <w:rsid w:val="00E6080E"/>
    <w:rsid w:val="00E62524"/>
    <w:rsid w:val="00E64168"/>
    <w:rsid w:val="00E7081D"/>
    <w:rsid w:val="00E70904"/>
    <w:rsid w:val="00E71319"/>
    <w:rsid w:val="00E75171"/>
    <w:rsid w:val="00E86772"/>
    <w:rsid w:val="00E90B8B"/>
    <w:rsid w:val="00E93ADD"/>
    <w:rsid w:val="00E952D8"/>
    <w:rsid w:val="00EB00E4"/>
    <w:rsid w:val="00EB28DA"/>
    <w:rsid w:val="00EB3812"/>
    <w:rsid w:val="00EB44EB"/>
    <w:rsid w:val="00EB66B8"/>
    <w:rsid w:val="00EB791E"/>
    <w:rsid w:val="00EC70A9"/>
    <w:rsid w:val="00ED2474"/>
    <w:rsid w:val="00ED4C3A"/>
    <w:rsid w:val="00ED5492"/>
    <w:rsid w:val="00EE1C85"/>
    <w:rsid w:val="00EF21D9"/>
    <w:rsid w:val="00EF2A94"/>
    <w:rsid w:val="00EF32FB"/>
    <w:rsid w:val="00EF44B1"/>
    <w:rsid w:val="00EF4865"/>
    <w:rsid w:val="00F100D2"/>
    <w:rsid w:val="00F12942"/>
    <w:rsid w:val="00F14886"/>
    <w:rsid w:val="00F16421"/>
    <w:rsid w:val="00F201EE"/>
    <w:rsid w:val="00F20B5D"/>
    <w:rsid w:val="00F35AA0"/>
    <w:rsid w:val="00F43C49"/>
    <w:rsid w:val="00F45C12"/>
    <w:rsid w:val="00F544A2"/>
    <w:rsid w:val="00F65F51"/>
    <w:rsid w:val="00F76CB9"/>
    <w:rsid w:val="00F77A73"/>
    <w:rsid w:val="00F96236"/>
    <w:rsid w:val="00F9663C"/>
    <w:rsid w:val="00FA10CE"/>
    <w:rsid w:val="00FA222F"/>
    <w:rsid w:val="00FA2891"/>
    <w:rsid w:val="00FB693D"/>
    <w:rsid w:val="00FB7768"/>
    <w:rsid w:val="00FC7489"/>
    <w:rsid w:val="00FD1BA8"/>
    <w:rsid w:val="00FD218F"/>
    <w:rsid w:val="00FD5663"/>
    <w:rsid w:val="00FD56C6"/>
    <w:rsid w:val="00FE3221"/>
    <w:rsid w:val="00FE571F"/>
    <w:rsid w:val="00FF47F6"/>
    <w:rsid w:val="016E63C2"/>
    <w:rsid w:val="024B0C39"/>
    <w:rsid w:val="0A8128A6"/>
    <w:rsid w:val="0BF32A1B"/>
    <w:rsid w:val="0FBF47BE"/>
    <w:rsid w:val="10BD2C22"/>
    <w:rsid w:val="11BFAE6F"/>
    <w:rsid w:val="1CFF79FE"/>
    <w:rsid w:val="22987C80"/>
    <w:rsid w:val="24192CCC"/>
    <w:rsid w:val="277FFB95"/>
    <w:rsid w:val="27CF0448"/>
    <w:rsid w:val="2E3D496F"/>
    <w:rsid w:val="2F9F78C6"/>
    <w:rsid w:val="377F9943"/>
    <w:rsid w:val="39A66CD4"/>
    <w:rsid w:val="3BEFB8A8"/>
    <w:rsid w:val="3CD52CE1"/>
    <w:rsid w:val="3F3B0BAF"/>
    <w:rsid w:val="3FFFE28F"/>
    <w:rsid w:val="410F2E6A"/>
    <w:rsid w:val="4430136C"/>
    <w:rsid w:val="4AB0382B"/>
    <w:rsid w:val="569868B5"/>
    <w:rsid w:val="57F744F5"/>
    <w:rsid w:val="5CDB40D0"/>
    <w:rsid w:val="5F57E02F"/>
    <w:rsid w:val="5FFB4EB1"/>
    <w:rsid w:val="611F6817"/>
    <w:rsid w:val="61F7F09B"/>
    <w:rsid w:val="66CA1754"/>
    <w:rsid w:val="6F1E65D4"/>
    <w:rsid w:val="6F266C86"/>
    <w:rsid w:val="6F5042C2"/>
    <w:rsid w:val="6FF5A333"/>
    <w:rsid w:val="72FB27ED"/>
    <w:rsid w:val="74316312"/>
    <w:rsid w:val="780F13C8"/>
    <w:rsid w:val="798B0DD1"/>
    <w:rsid w:val="7C385448"/>
    <w:rsid w:val="7CB3663D"/>
    <w:rsid w:val="7CB6C990"/>
    <w:rsid w:val="7D750D51"/>
    <w:rsid w:val="7F3BA6E2"/>
    <w:rsid w:val="87CD22CC"/>
    <w:rsid w:val="B7FF81D8"/>
    <w:rsid w:val="BDFFBB68"/>
    <w:rsid w:val="CFFF458A"/>
    <w:rsid w:val="D5EFB969"/>
    <w:rsid w:val="D7ED61B4"/>
    <w:rsid w:val="D7ED7A95"/>
    <w:rsid w:val="DBCFF185"/>
    <w:rsid w:val="DDFB7831"/>
    <w:rsid w:val="DFFFD297"/>
    <w:rsid w:val="EBFD53E9"/>
    <w:rsid w:val="ECD5C761"/>
    <w:rsid w:val="EF764254"/>
    <w:rsid w:val="F36E63C8"/>
    <w:rsid w:val="F3A7A52A"/>
    <w:rsid w:val="FC8661E0"/>
    <w:rsid w:val="FD643A27"/>
    <w:rsid w:val="FD7FCC57"/>
    <w:rsid w:val="FFA66E3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link w:val="20"/>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1"/>
    <w:qFormat/>
    <w:uiPriority w:val="99"/>
    <w:pPr>
      <w:widowControl w:val="0"/>
    </w:pPr>
    <w:rPr>
      <w:rFonts w:ascii="Times New Roman" w:hAnsi="Times New Roman" w:cs="Times New Roman"/>
      <w:kern w:val="2"/>
      <w:sz w:val="21"/>
    </w:rPr>
  </w:style>
  <w:style w:type="paragraph" w:styleId="4">
    <w:name w:val="footer"/>
    <w:basedOn w:val="1"/>
    <w:link w:val="13"/>
    <w:unhideWhenUsed/>
    <w:qFormat/>
    <w:uiPriority w:val="99"/>
    <w:pPr>
      <w:tabs>
        <w:tab w:val="center" w:pos="4153"/>
        <w:tab w:val="right" w:pos="8306"/>
      </w:tabs>
      <w:snapToGrid w:val="0"/>
    </w:pPr>
    <w:rPr>
      <w:rFonts w:asciiTheme="minorHAnsi" w:hAnsiTheme="minorHAnsi" w:eastAsiaTheme="minorEastAsia" w:cstheme="minorBidi"/>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unhideWhenUsed/>
    <w:qFormat/>
    <w:uiPriority w:val="99"/>
    <w:pPr>
      <w:spacing w:before="100" w:beforeAutospacing="1" w:after="100" w:afterAutospacing="1"/>
    </w:pPr>
  </w:style>
  <w:style w:type="table" w:styleId="8">
    <w:name w:val="Table Grid"/>
    <w:basedOn w:val="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22"/>
    <w:rPr>
      <w:b/>
      <w:bCs/>
    </w:rPr>
  </w:style>
  <w:style w:type="character" w:styleId="11">
    <w:name w:val="Hyperlink"/>
    <w:basedOn w:val="9"/>
    <w:unhideWhenUsed/>
    <w:qFormat/>
    <w:uiPriority w:val="99"/>
    <w:rPr>
      <w:color w:val="0000FF" w:themeColor="hyperlink"/>
      <w:u w:val="single"/>
      <w14:textFill>
        <w14:solidFill>
          <w14:schemeClr w14:val="hlink"/>
        </w14:solidFill>
      </w14:textFill>
    </w:rPr>
  </w:style>
  <w:style w:type="character" w:customStyle="1" w:styleId="12">
    <w:name w:val="页眉 字符"/>
    <w:basedOn w:val="9"/>
    <w:link w:val="5"/>
    <w:semiHidden/>
    <w:qFormat/>
    <w:uiPriority w:val="99"/>
    <w:rPr>
      <w:sz w:val="18"/>
      <w:szCs w:val="18"/>
    </w:rPr>
  </w:style>
  <w:style w:type="character" w:customStyle="1" w:styleId="13">
    <w:name w:val="页脚 字符"/>
    <w:basedOn w:val="9"/>
    <w:link w:val="4"/>
    <w:semiHidden/>
    <w:qFormat/>
    <w:uiPriority w:val="99"/>
    <w:rPr>
      <w:sz w:val="18"/>
      <w:szCs w:val="18"/>
    </w:rPr>
  </w:style>
  <w:style w:type="paragraph" w:customStyle="1" w:styleId="14">
    <w:name w:val="表格标题DG"/>
    <w:basedOn w:val="1"/>
    <w:qFormat/>
    <w:uiPriority w:val="0"/>
    <w:pPr>
      <w:snapToGrid w:val="0"/>
      <w:jc w:val="center"/>
    </w:pPr>
    <w:rPr>
      <w:rFonts w:ascii="Arial" w:hAnsi="Arial" w:eastAsia="黑体"/>
      <w:bCs/>
      <w:color w:val="000000"/>
      <w:sz w:val="21"/>
      <w:szCs w:val="20"/>
    </w:rPr>
  </w:style>
  <w:style w:type="paragraph" w:customStyle="1" w:styleId="15">
    <w:name w:val="表格正文DG"/>
    <w:basedOn w:val="1"/>
    <w:qFormat/>
    <w:uiPriority w:val="0"/>
    <w:pPr>
      <w:jc w:val="center"/>
    </w:pPr>
    <w:rPr>
      <w:rFonts w:ascii="Times New Roman" w:hAnsi="Times New Roman"/>
      <w:color w:val="000000"/>
      <w:sz w:val="21"/>
      <w:szCs w:val="21"/>
    </w:rPr>
  </w:style>
  <w:style w:type="paragraph" w:styleId="16">
    <w:name w:val="List Paragraph"/>
    <w:basedOn w:val="1"/>
    <w:unhideWhenUsed/>
    <w:qFormat/>
    <w:uiPriority w:val="99"/>
    <w:pPr>
      <w:ind w:firstLine="420" w:firstLineChars="200"/>
    </w:pPr>
  </w:style>
  <w:style w:type="paragraph" w:customStyle="1" w:styleId="17">
    <w:name w:val="一级标题DG"/>
    <w:basedOn w:val="1"/>
    <w:qFormat/>
    <w:uiPriority w:val="0"/>
    <w:pPr>
      <w:spacing w:line="480" w:lineRule="auto"/>
      <w:outlineLvl w:val="0"/>
    </w:pPr>
    <w:rPr>
      <w:rFonts w:ascii="Arial" w:hAnsi="Arial" w:eastAsia="黑体"/>
      <w:sz w:val="28"/>
    </w:rPr>
  </w:style>
  <w:style w:type="paragraph" w:customStyle="1" w:styleId="18">
    <w:name w:val="二级标题DG"/>
    <w:basedOn w:val="6"/>
    <w:qFormat/>
    <w:uiPriority w:val="0"/>
    <w:pPr>
      <w:spacing w:before="50" w:beforeLines="50" w:beforeAutospacing="0" w:after="50" w:afterLines="50" w:afterAutospacing="0" w:line="440" w:lineRule="exact"/>
      <w:outlineLvl w:val="1"/>
    </w:pPr>
    <w:rPr>
      <w:rFonts w:ascii="Times New Roman" w:hAnsi="Times New Roman"/>
      <w:b/>
    </w:rPr>
  </w:style>
  <w:style w:type="paragraph" w:customStyle="1" w:styleId="19">
    <w:name w:val="正文DG"/>
    <w:basedOn w:val="1"/>
    <w:qFormat/>
    <w:uiPriority w:val="0"/>
    <w:pPr>
      <w:snapToGrid w:val="0"/>
      <w:spacing w:line="440" w:lineRule="exact"/>
      <w:ind w:firstLine="480" w:firstLineChars="200"/>
    </w:pPr>
    <w:rPr>
      <w:rFonts w:ascii="Times New Roman" w:hAnsi="Times New Roman" w:cs="Times New Roman"/>
      <w:color w:val="000000"/>
    </w:rPr>
  </w:style>
  <w:style w:type="character" w:customStyle="1" w:styleId="20">
    <w:name w:val="标题 1 字符"/>
    <w:basedOn w:val="9"/>
    <w:link w:val="2"/>
    <w:qFormat/>
    <w:uiPriority w:val="9"/>
    <w:rPr>
      <w:rFonts w:ascii="Calibri" w:hAnsi="Calibri" w:eastAsia="宋体" w:cs="Times New Roman"/>
      <w:b/>
      <w:bCs/>
      <w:kern w:val="44"/>
      <w:sz w:val="44"/>
      <w:szCs w:val="44"/>
    </w:rPr>
  </w:style>
  <w:style w:type="character" w:customStyle="1" w:styleId="21">
    <w:name w:val="批注文字 字符"/>
    <w:basedOn w:val="9"/>
    <w:link w:val="3"/>
    <w:qFormat/>
    <w:uiPriority w:val="99"/>
    <w:rPr>
      <w:rFonts w:ascii="Times New Roman" w:hAnsi="Times New Roman" w:eastAsia="宋体" w:cs="Times New Roman"/>
      <w:kern w:val="2"/>
      <w:sz w:val="21"/>
      <w:szCs w:val="24"/>
    </w:rPr>
  </w:style>
  <w:style w:type="character" w:customStyle="1" w:styleId="22">
    <w:name w:val="editor-text-node"/>
    <w:basedOn w:val="9"/>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jpe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139</Words>
  <Characters>793</Characters>
  <Lines>6</Lines>
  <Paragraphs>1</Paragraphs>
  <TotalTime>1</TotalTime>
  <ScaleCrop>false</ScaleCrop>
  <LinksUpToDate>false</LinksUpToDate>
  <CharactersWithSpaces>931</CharactersWithSpaces>
  <Application>WPS Office_7.2.2.8955_F1E327BC-269C-435d-A152-05C5408002CA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2023-10-25T09:09:00Z</dcterms:created>
  <dc:creator>juvg</dc:creator>
  <cp:lastModifiedBy>玉子</cp:lastModifiedBy>
  <cp:lastPrinted>2023-09-20T07:48:00Z</cp:lastPrinted>
  <dcterms:modified xsi:type="dcterms:W3CDTF">2025-04-01T18:09:15Z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2052-7.2.2.8955</vt:lpwstr>
  </property>
  <property fmtid="{D5CDD505-2E9C-101B-9397-08002B2CF9AE}" pid="3" name="ICV">
    <vt:lpwstr>F609569C4BC22C2DAB85E065C2968516_43</vt:lpwstr>
  </property>
</Properties>
</file>