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ind w:firstLine="2730" w:firstLineChars="130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产品设计表现2</w:t>
            </w:r>
          </w:p>
        </w:tc>
      </w:tr>
      <w:tr w14:paraId="76E96160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color w:val="auto"/>
                <w:sz w:val="20"/>
                <w:lang w:val="en-US" w:eastAsia="zh-CN"/>
              </w:rPr>
              <w:t>2120144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0098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4</w:t>
            </w:r>
            <w:r>
              <w:rPr>
                <w:rFonts w:eastAsia="宋体"/>
                <w:sz w:val="21"/>
                <w:szCs w:val="21"/>
                <w:lang w:eastAsia="zh-CN"/>
              </w:rPr>
              <w:t>/64</w:t>
            </w:r>
          </w:p>
        </w:tc>
      </w:tr>
      <w:tr w14:paraId="31FF0B99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朱玉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14052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1EB9C6FE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24-3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31</w:t>
            </w:r>
            <w:r>
              <w:rPr>
                <w:rFonts w:eastAsia="宋体"/>
                <w:sz w:val="21"/>
                <w:szCs w:val="21"/>
                <w:lang w:eastAsia="zh-CN"/>
              </w:rPr>
              <w:t>人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珠宝</w:t>
            </w: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42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9</w:t>
            </w:r>
          </w:p>
        </w:tc>
      </w:tr>
      <w:tr w14:paraId="799A9358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时间 : 1-16周四下午1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4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:00-1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6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: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00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 地点:珠宝学院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242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电话：</w:t>
            </w: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  <w:t>18800319616</w:t>
            </w:r>
          </w:p>
        </w:tc>
      </w:tr>
      <w:tr w14:paraId="54FD89F7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超星班级号2120144</w:t>
            </w:r>
          </w:p>
        </w:tc>
      </w:tr>
      <w:tr w14:paraId="410BB7ED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创意首饰设计</w:t>
            </w:r>
            <w:r>
              <w:rPr>
                <w:rFonts w:hint="eastAsia"/>
                <w:color w:val="auto"/>
                <w:sz w:val="21"/>
                <w:szCs w:val="21"/>
              </w:rPr>
              <w:t>》，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邵翃恩</w:t>
            </w:r>
            <w:r>
              <w:rPr>
                <w:rFonts w:hint="eastAsia"/>
                <w:color w:val="auto"/>
                <w:sz w:val="21"/>
                <w:szCs w:val="21"/>
              </w:rPr>
              <w:t>著，</w:t>
            </w:r>
            <w:r>
              <w:rPr>
                <w:rFonts w:hint="default"/>
                <w:color w:val="auto"/>
                <w:sz w:val="21"/>
                <w:szCs w:val="21"/>
                <w:lang w:val="en-US"/>
              </w:rPr>
              <w:t>ISBN:</w:t>
            </w:r>
            <w:r>
              <w:rPr>
                <w:rFonts w:hint="eastAsia"/>
                <w:sz w:val="21"/>
                <w:szCs w:val="21"/>
              </w:rPr>
              <w:t>9787522902203</w:t>
            </w:r>
            <w:r>
              <w:rPr>
                <w:rFonts w:hint="default"/>
                <w:color w:val="auto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中国纺织出版社有限公司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>2023年10月</w:t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  </w:t>
            </w:r>
          </w:p>
        </w:tc>
      </w:tr>
      <w:tr w14:paraId="67DFDA0A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947F261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</w:rPr>
              <w:t>《珠宝首饰绘画表现技法》，王渊、罗理婷编著，上海人民美术出版社</w:t>
            </w:r>
            <w:r>
              <w:rPr>
                <w:rFonts w:ascii="宋体" w:hAnsi="宋体" w:eastAsia="宋体"/>
                <w:color w:val="auto"/>
                <w:kern w:val="0"/>
                <w:sz w:val="21"/>
                <w:szCs w:val="21"/>
              </w:rPr>
              <w:t>2009.4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</w:rPr>
              <w:t>《珠宝首饰设计与鉴赏》，陈征、郭守国编著，</w:t>
            </w:r>
            <w:r>
              <w:rPr>
                <w:rFonts w:ascii="宋体" w:hAnsi="宋体" w:eastAsia="宋体"/>
                <w:color w:val="auto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</w:rPr>
              <w:t>学林出版社</w:t>
            </w:r>
            <w:r>
              <w:rPr>
                <w:rFonts w:ascii="宋体" w:hAnsi="宋体" w:eastAsia="宋体"/>
                <w:color w:val="auto"/>
                <w:kern w:val="0"/>
                <w:sz w:val="21"/>
                <w:szCs w:val="21"/>
              </w:rPr>
              <w:t xml:space="preserve"> 2008.9</w:t>
            </w:r>
          </w:p>
          <w:p w14:paraId="74169A2B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《顶级珠宝设计》，</w:t>
            </w:r>
            <w:r>
              <w:rPr>
                <w:rFonts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Anastasia Young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著，崔静译，电子工业出版社</w:t>
            </w:r>
            <w:r>
              <w:rPr>
                <w:rFonts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 xml:space="preserve"> 2015.5</w:t>
            </w:r>
          </w:p>
        </w:tc>
      </w:tr>
    </w:tbl>
    <w:p w14:paraId="5F21E8E3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740"/>
        <w:gridCol w:w="1321"/>
        <w:gridCol w:w="1471"/>
      </w:tblGrid>
      <w:tr w14:paraId="6190B1A2"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rPr>
          <w:trHeight w:val="441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7806BFDB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6DA59B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一章、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产品设计表现专题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理论</w:t>
            </w:r>
          </w:p>
          <w:p w14:paraId="3F200459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</w:rPr>
              <w:t>一、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产品设计表现（首饰设计产品）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基本流程与一般方法</w:t>
            </w:r>
          </w:p>
          <w:p w14:paraId="6C567A6B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</w:pPr>
            <w:r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</w:rPr>
              <w:t>1、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素材的收集与归纳方法</w:t>
            </w:r>
          </w:p>
          <w:p w14:paraId="2E37AA06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</w:pPr>
            <w:r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eastAsia="zh-Hans"/>
              </w:rPr>
              <w:t>2、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设计素材与创意的衔接方法</w:t>
            </w:r>
          </w:p>
          <w:p w14:paraId="63AE1E54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</w:pPr>
            <w:r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</w:rPr>
              <w:t>3、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设计草图绘制方法</w:t>
            </w:r>
          </w:p>
          <w:p w14:paraId="5D7E9239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</w:rPr>
              <w:t>4、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设计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</w:rPr>
              <w:t>效果图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表现要点</w:t>
            </w:r>
          </w:p>
        </w:tc>
        <w:tc>
          <w:tcPr>
            <w:tcW w:w="132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FA63B83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讲课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4607CD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 w14:paraId="0372CC72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00213A3B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01DABB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产品设计（首饰设计产品）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的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分类与设计实践</w:t>
            </w:r>
          </w:p>
          <w:p w14:paraId="73917B06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一</w:t>
            </w:r>
            <w:r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eastAsia="zh-Hans"/>
              </w:rPr>
              <w:t>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首饰产品风格专题设计1——自然浪漫风格首饰套件产品设计</w:t>
            </w:r>
          </w:p>
          <w:p w14:paraId="4A9F9AE2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</w:rPr>
              <w:t>1、自然浪漫风格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首饰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特征解读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110D5A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</w:rPr>
              <w:t>讲课-实验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3A0F89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 w14:paraId="2D4ADCA0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0B78D30E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389F6E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</w:rPr>
              <w:t>、自然浪漫风格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首饰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套件设计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9B1C8C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</w:rPr>
              <w:t>讲课-实验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A2F2D6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 w14:paraId="564FAD3A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46098286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、自然浪漫风格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首饰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套件设计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及效果图表现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544291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讲课-实验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8AB508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首饰产品风格专题设计1——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自然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浪漫风格首饰套件产品设计</w:t>
            </w:r>
            <w:r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X1</w:t>
            </w:r>
          </w:p>
        </w:tc>
      </w:tr>
      <w:tr w14:paraId="79CA456E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594F6E53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DED9DA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二、首饰产品风格专题设计2——传统古典风格首饰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套件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产品设计</w:t>
            </w:r>
          </w:p>
          <w:p w14:paraId="70DE06BB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、传统古典风格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首饰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特征解读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868054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讲课-实验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F6027C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 w14:paraId="445266B7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0B417423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6A8CE7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、传统古典风格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首饰套件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设计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C09D28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讲课-实验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59F681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 w14:paraId="30EDE615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4FAFA5EC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A1FC83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、传统古典风格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首饰套件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设计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及效果图表现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EFC451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讲课-实验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4B1192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首饰产品风格专题设计2——传统古典风格首饰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套件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产品设计</w:t>
            </w:r>
            <w:r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X2</w:t>
            </w:r>
          </w:p>
        </w:tc>
      </w:tr>
      <w:tr w14:paraId="523C968D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7ACFB4FD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F2CBB8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三、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首饰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风格专题设计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3——装饰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简约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风格首饰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套系产品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设计</w:t>
            </w:r>
          </w:p>
          <w:p w14:paraId="5B5F4E25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、现代简约风格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首饰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特征解读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460622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讲课-实验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65F389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 w14:paraId="7A425125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center"/>
          </w:tcPr>
          <w:p w14:paraId="19929F53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、现代简约风格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首饰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套系产品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设计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及效果图表现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43E24A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讲课-实验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4D083F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首饰产品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风格专题设计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3——装饰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简约风格首饰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套系产品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设计</w:t>
            </w:r>
            <w:r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X3</w:t>
            </w:r>
          </w:p>
        </w:tc>
      </w:tr>
      <w:tr w14:paraId="307F9F37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737" w:type="dxa"/>
            <w:vAlign w:val="center"/>
          </w:tcPr>
          <w:p w14:paraId="22B2A365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BF2F70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四、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首饰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情景专题设计——婚庆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主题首饰套件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设计</w:t>
            </w:r>
          </w:p>
          <w:p w14:paraId="596A9BBF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、现代婚庆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主题首饰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情景特征解读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6EBB8F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讲课-实验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1E1E5D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17CFDB29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737" w:type="dxa"/>
            <w:vAlign w:val="center"/>
          </w:tcPr>
          <w:p w14:paraId="576CAFAD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9C16F9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、现代婚庆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主题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首饰产品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设计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780D51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讲课-实验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A3D284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首饰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情景专题设计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——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婚庆主题首饰套件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设计</w:t>
            </w:r>
            <w:r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X4</w:t>
            </w:r>
          </w:p>
        </w:tc>
      </w:tr>
      <w:tr w14:paraId="204E4EB6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737" w:type="dxa"/>
            <w:vAlign w:val="center"/>
          </w:tcPr>
          <w:p w14:paraId="2BBF2B65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263A35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五、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高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级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定制专题设计——高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级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定制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首饰套系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设计</w:t>
            </w:r>
          </w:p>
          <w:p w14:paraId="6EC32E5A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1、高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级定制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款式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首饰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特征解读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96E18D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讲课-实验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57B882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 w14:paraId="1CBD82BD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737" w:type="dxa"/>
            <w:vAlign w:val="center"/>
          </w:tcPr>
          <w:p w14:paraId="2C57C468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C12E5C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、高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级定制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款式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首饰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产品套系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设计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C50FF9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讲课-实验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02AD41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 w14:paraId="7BA20590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737" w:type="dxa"/>
            <w:vAlign w:val="center"/>
          </w:tcPr>
          <w:p w14:paraId="051CE19C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8D9143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高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级定制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款式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首饰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产品套系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设计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及效果图表现</w:t>
            </w:r>
          </w:p>
          <w:p w14:paraId="6583C012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六、综合首饰产品设计——命题式首饰产品综合设计</w:t>
            </w:r>
          </w:p>
          <w:p w14:paraId="427DD43C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1、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首饰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综合设计能力解读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137F58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讲课-实验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090F70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高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级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定制专题设计——高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级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定制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首饰套系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产品设计</w:t>
            </w:r>
            <w:r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X5</w:t>
            </w:r>
          </w:p>
        </w:tc>
      </w:tr>
      <w:tr w14:paraId="0931AC1F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737" w:type="dxa"/>
            <w:vAlign w:val="center"/>
          </w:tcPr>
          <w:p w14:paraId="08931D99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AD3878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1、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首饰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综合设计能力解读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F243EB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讲课-实验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246B35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0591BB3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737" w:type="dxa"/>
            <w:vAlign w:val="center"/>
          </w:tcPr>
          <w:p w14:paraId="3D91BEF2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D1F63C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2、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首饰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设计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命题创作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及效果图表现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DCC38A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讲课-实验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468B41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综合首饰产品设计——命题式首饰产品综合设计</w:t>
            </w:r>
            <w:r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X6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F43448C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pStyle w:val="11"/>
              <w:widowControl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>
            <w:pPr>
              <w:widowControl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作品</w:t>
            </w:r>
          </w:p>
        </w:tc>
      </w:tr>
      <w:tr w14:paraId="115F1435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widowControl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>
            <w:pPr>
              <w:widowControl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作品</w:t>
            </w:r>
          </w:p>
        </w:tc>
      </w:tr>
      <w:tr w14:paraId="63088E38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>
            <w:pPr>
              <w:widowControl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>
            <w:pPr>
              <w:widowControl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作品</w:t>
            </w:r>
          </w:p>
        </w:tc>
      </w:tr>
      <w:tr w14:paraId="7DB91FEC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937A7EB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319ADF">
            <w:pPr>
              <w:widowControl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50F0ED8">
            <w:pPr>
              <w:widowControl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作品</w:t>
            </w:r>
          </w:p>
        </w:tc>
      </w:tr>
      <w:tr w14:paraId="2888DFBF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759C16D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B2E5323">
            <w:pPr>
              <w:pStyle w:val="11"/>
              <w:widowControl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B35C539">
            <w:pPr>
              <w:widowControl w:val="0"/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作品</w:t>
            </w:r>
          </w:p>
        </w:tc>
      </w:tr>
      <w:tr w14:paraId="4D8DE249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1B33246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9C81CC">
            <w:pPr>
              <w:pStyle w:val="11"/>
              <w:widowControl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92C24D6">
            <w:pPr>
              <w:widowControl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作品</w:t>
            </w:r>
          </w:p>
        </w:tc>
      </w:tr>
    </w:tbl>
    <w:p w14:paraId="5F3DF6C2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191406C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793115" cy="843915"/>
            <wp:effectExtent l="0" t="0" r="19685" b="19685"/>
            <wp:docPr id="4" name="图片 4" descr="IMG_87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8708"/>
                    <pic:cNvPicPr>
                      <a:picLocks noChangeAspect="1"/>
                    </pic:cNvPicPr>
                  </pic:nvPicPr>
                  <pic:blipFill>
                    <a:blip r:embed="rId8"/>
                    <a:srcRect l="19770" t="13435" r="22140" b="21191"/>
                    <a:stretch>
                      <a:fillRect/>
                    </a:stretch>
                  </pic:blipFill>
                  <pic:spPr>
                    <a:xfrm>
                      <a:off x="0" y="0"/>
                      <a:ext cx="793115" cy="843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6.3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MingLiU">
    <w:altName w:val="宋体-繁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華康儷中黑">
    <w:altName w:val="汉仪中黑KW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苹方-简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DotumChe">
    <w:altName w:val="Apple SD Gothic Neo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Apple SD Gothic Neo">
    <w:panose1 w:val="02000300000000000000"/>
    <w:charset w:val="81"/>
    <w:family w:val="auto"/>
    <w:pitch w:val="default"/>
    <w:sig w:usb0="00000203" w:usb1="21D12C10" w:usb2="00000010" w:usb3="00000000" w:csb0="00280005" w:csb1="00000000"/>
  </w:font>
  <w:font w:name="華康粗圓體">
    <w:altName w:val="苹方-简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0175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5F69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207D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37AA1"/>
    <w:rsid w:val="00E4037B"/>
    <w:rsid w:val="00E43444"/>
    <w:rsid w:val="00E46564"/>
    <w:rsid w:val="00E52CD7"/>
    <w:rsid w:val="00E54F07"/>
    <w:rsid w:val="00E573C0"/>
    <w:rsid w:val="00E57781"/>
    <w:rsid w:val="00E611E6"/>
    <w:rsid w:val="00E67717"/>
    <w:rsid w:val="00E70DFC"/>
    <w:rsid w:val="00E72B2E"/>
    <w:rsid w:val="00E72C30"/>
    <w:rsid w:val="00E80D3A"/>
    <w:rsid w:val="00E83EA5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62A6BE7"/>
    <w:rsid w:val="199D2E85"/>
    <w:rsid w:val="1B9B294B"/>
    <w:rsid w:val="2E59298A"/>
    <w:rsid w:val="337EE5B2"/>
    <w:rsid w:val="37E50B00"/>
    <w:rsid w:val="49DF08B3"/>
    <w:rsid w:val="65310993"/>
    <w:rsid w:val="6E256335"/>
    <w:rsid w:val="700912C5"/>
    <w:rsid w:val="74F62C86"/>
    <w:rsid w:val="CF43CA71"/>
    <w:rsid w:val="D695F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  <w:style w:type="paragraph" w:customStyle="1" w:styleId="11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1E852B-BE66-46CC-B0DB-81841371CB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3</Pages>
  <Words>134</Words>
  <Characters>768</Characters>
  <Lines>6</Lines>
  <Paragraphs>1</Paragraphs>
  <TotalTime>4</TotalTime>
  <ScaleCrop>false</ScaleCrop>
  <LinksUpToDate>false</LinksUpToDate>
  <CharactersWithSpaces>901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2015-08-28T04:51:00Z</dcterms:created>
  <dc:creator>*****</dc:creator>
  <cp:lastModifiedBy>玉子</cp:lastModifiedBy>
  <cp:lastPrinted>2015-03-19T03:45:00Z</cp:lastPrinted>
  <dcterms:modified xsi:type="dcterms:W3CDTF">2026-03-08T12:01:51Z</dcterms:modified>
  <dc:title>上海建桥学院教学进度计划表</dc:title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DBF6D6A6A3AD0369DEC9A967D88382F7_43</vt:lpwstr>
  </property>
</Properties>
</file>