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摄影基础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2120006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110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张天贶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1620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/>
                <w:sz w:val="21"/>
                <w:szCs w:val="21"/>
                <w:lang w:eastAsia="zh-CN"/>
              </w:rPr>
              <w:t>B23-4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（中本贯通）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临港校区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118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张天贶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星期一 晚上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00-20:00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，临港校区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三教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118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，电话：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18670399669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0551B48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主教材【《摄影艺术基础》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ISBN: 9787538173406</w:t>
            </w:r>
          </w:p>
          <w:p w14:paraId="2C045BC5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刘杰敏，王忠家，冯守哲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辽宁科学技术出版社</w:t>
            </w:r>
          </w:p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出版年: 2012-2】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【《商业摄影与创意》，夏洪波编著，辽宁科学技术出版社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2012.1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】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945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第一单元：摄影史基础理论</w:t>
            </w:r>
          </w:p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摄影史概述、相机成像原理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根据要求收集优秀摄影艺术家的作品案例，并进行赏析。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7A8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第一单元：摄影史基础理论</w:t>
            </w:r>
          </w:p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相机的种类以及用途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根据要求自学课本，梳理归纳不同的相机和镜头的使用区别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4E9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第二单元：摄影技术与拍摄</w:t>
            </w:r>
          </w:p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光圈与曝光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根据要求对指定物品或场景进行光线与视角练习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913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第二单元：摄影技术与拍摄</w:t>
            </w:r>
          </w:p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快门与焦距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根据要求对指定物品或场景进行快门与焦距练习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D6A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第二单元：摄影技术与拍摄</w:t>
            </w:r>
          </w:p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光线与视角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根据要求对指定物品或场景进行构图与取景练习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11F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第二单元：摄影技术与拍摄</w:t>
            </w:r>
          </w:p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景深与微距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根据要求对指定物品或场景进行深景与微距练习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FCA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第三单元：拍摄实践（理解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运用）</w:t>
            </w:r>
          </w:p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主题创作设计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要求主题积极向上，结合专业，系列作品有联系性，综合所学知识表达所思所想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E60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第三单元：拍摄实践（理解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运用）</w:t>
            </w:r>
          </w:p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主题创作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要求主题积极向上，结合专业，系列作品有联系性，综合所学知识表达所思所想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t>X1</w:t>
            </w:r>
          </w:p>
        </w:tc>
        <w:tc>
          <w:tcPr>
            <w:tcW w:w="1843" w:type="dxa"/>
            <w:shd w:val="clear" w:color="auto" w:fill="auto"/>
          </w:tcPr>
          <w:p w14:paraId="6ADAA5DD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读书报告</w:t>
            </w:r>
          </w:p>
        </w:tc>
        <w:tc>
          <w:tcPr>
            <w:tcW w:w="5387" w:type="dxa"/>
            <w:shd w:val="clear" w:color="auto" w:fill="auto"/>
          </w:tcPr>
          <w:p w14:paraId="6119EDF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15%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t>X2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文本汇报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25%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作品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30%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作品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30%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13335</wp:posOffset>
            </wp:positionV>
            <wp:extent cx="769620" cy="480695"/>
            <wp:effectExtent l="0" t="0" r="0" b="0"/>
            <wp:wrapSquare wrapText="bothSides"/>
            <wp:docPr id="728514875" name="图片 2" descr="黑暗中亮着灯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14875" name="图片 2" descr="黑暗中亮着灯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4" t="1" r="16154" b="946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93750" cy="419735"/>
            <wp:effectExtent l="0" t="0" r="6350" b="8890"/>
            <wp:docPr id="4" name="图片 4" descr="陈征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征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95960" cy="464185"/>
            <wp:effectExtent l="0" t="0" r="8890" b="2540"/>
            <wp:docPr id="5" name="图片 5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.3.5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75D3E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D63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D1E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3DFD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61BF"/>
    <w:rsid w:val="0027285C"/>
    <w:rsid w:val="00276A98"/>
    <w:rsid w:val="00280A20"/>
    <w:rsid w:val="00282817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0CDF"/>
    <w:rsid w:val="002D16A4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014D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868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2E0"/>
    <w:rsid w:val="005875E0"/>
    <w:rsid w:val="00587CC3"/>
    <w:rsid w:val="005A136E"/>
    <w:rsid w:val="005A283A"/>
    <w:rsid w:val="005A55BD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584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580F"/>
    <w:rsid w:val="00697452"/>
    <w:rsid w:val="006A006A"/>
    <w:rsid w:val="006A069C"/>
    <w:rsid w:val="006A2DDC"/>
    <w:rsid w:val="006A4FA3"/>
    <w:rsid w:val="006B0F20"/>
    <w:rsid w:val="006B1B20"/>
    <w:rsid w:val="006B3072"/>
    <w:rsid w:val="006B357C"/>
    <w:rsid w:val="006C15AE"/>
    <w:rsid w:val="006C1D33"/>
    <w:rsid w:val="006C5B2B"/>
    <w:rsid w:val="006C7304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1E66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44B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65DC"/>
    <w:rsid w:val="007C27C3"/>
    <w:rsid w:val="007C3319"/>
    <w:rsid w:val="007C4971"/>
    <w:rsid w:val="007C582B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265CC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B7E"/>
    <w:rsid w:val="00873C4B"/>
    <w:rsid w:val="008808DF"/>
    <w:rsid w:val="00882E20"/>
    <w:rsid w:val="00892651"/>
    <w:rsid w:val="0089797F"/>
    <w:rsid w:val="008A2553"/>
    <w:rsid w:val="008A3F7A"/>
    <w:rsid w:val="008B1302"/>
    <w:rsid w:val="008B3DB4"/>
    <w:rsid w:val="008B56AB"/>
    <w:rsid w:val="008B71F2"/>
    <w:rsid w:val="008C2F3A"/>
    <w:rsid w:val="008C6957"/>
    <w:rsid w:val="008C6B25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34CC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582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51EF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0F2B"/>
    <w:rsid w:val="00AA2454"/>
    <w:rsid w:val="00AA5DB7"/>
    <w:rsid w:val="00AA67D2"/>
    <w:rsid w:val="00AB058B"/>
    <w:rsid w:val="00AB3508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526D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B0D"/>
    <w:rsid w:val="00B751A9"/>
    <w:rsid w:val="00B7624C"/>
    <w:rsid w:val="00B767B7"/>
    <w:rsid w:val="00B92A9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2C87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579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08B3"/>
    <w:rsid w:val="00CA1CEF"/>
    <w:rsid w:val="00CA3152"/>
    <w:rsid w:val="00CB08A7"/>
    <w:rsid w:val="00CB6942"/>
    <w:rsid w:val="00CB7109"/>
    <w:rsid w:val="00CC0BE5"/>
    <w:rsid w:val="00CC4DA0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0DEA"/>
    <w:rsid w:val="00D11800"/>
    <w:rsid w:val="00D11BCB"/>
    <w:rsid w:val="00D15EC3"/>
    <w:rsid w:val="00D16835"/>
    <w:rsid w:val="00D20242"/>
    <w:rsid w:val="00D203F9"/>
    <w:rsid w:val="00D237C7"/>
    <w:rsid w:val="00D31757"/>
    <w:rsid w:val="00D36F07"/>
    <w:rsid w:val="00D42BCF"/>
    <w:rsid w:val="00D51526"/>
    <w:rsid w:val="00D5461A"/>
    <w:rsid w:val="00D547FE"/>
    <w:rsid w:val="00D55702"/>
    <w:rsid w:val="00D60D3E"/>
    <w:rsid w:val="00D61E69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35A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9CF7E6B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675</Words>
  <Characters>756</Characters>
  <Lines>6</Lines>
  <Paragraphs>1</Paragraphs>
  <TotalTime>123</TotalTime>
  <ScaleCrop>false</ScaleCrop>
  <LinksUpToDate>false</LinksUpToDate>
  <CharactersWithSpaces>766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温广珍</cp:lastModifiedBy>
  <cp:lastPrinted>2015-03-18T03:45:00Z</cp:lastPrinted>
  <dcterms:modified xsi:type="dcterms:W3CDTF">2025-03-11T07:03:40Z</dcterms:modified>
  <dc:title>上海建桥学院教学进度计划表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eyJoZGlkIjoiNzUxOTVkN2ZmMjVjM2EzNTY4MWNhM2I2OGZkMjAyOTMiLCJ1c2VySWQiOiIxMTY4ODc3NjQ4In0=</vt:lpwstr>
  </property>
  <property fmtid="{D5CDD505-2E9C-101B-9397-08002B2CF9AE}" pid="4" name="ICV">
    <vt:lpwstr>876C52265B214DBBA09D38AA747318B6_12</vt:lpwstr>
  </property>
</Properties>
</file>