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60" w:rsidRDefault="009A280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【珠宝设计软件（</w:t>
      </w:r>
      <w:r w:rsidR="00C15640">
        <w:rPr>
          <w:rFonts w:hint="eastAsia"/>
          <w:b/>
          <w:sz w:val="28"/>
          <w:szCs w:val="30"/>
        </w:rPr>
        <w:t>二</w:t>
      </w:r>
      <w:r>
        <w:rPr>
          <w:rFonts w:hint="eastAsia"/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 w:rsidR="00455360" w:rsidRDefault="009A280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Jewelry Design Software</w:t>
      </w:r>
      <w:r>
        <w:rPr>
          <w:rFonts w:hint="eastAsia"/>
          <w:b/>
          <w:sz w:val="28"/>
          <w:szCs w:val="30"/>
        </w:rPr>
        <w:t>（</w:t>
      </w:r>
      <w:r w:rsidR="00C15640"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455360" w:rsidRDefault="009A280C" w:rsidP="00C15640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455360" w:rsidRDefault="009A280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19"/>
          <w:szCs w:val="19"/>
        </w:rPr>
        <w:t>2120029</w:t>
      </w:r>
      <w:r>
        <w:rPr>
          <w:color w:val="000000"/>
          <w:sz w:val="20"/>
          <w:szCs w:val="20"/>
        </w:rPr>
        <w:t>】</w:t>
      </w:r>
    </w:p>
    <w:p w:rsidR="00455360" w:rsidRDefault="009A280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455360" w:rsidRDefault="009A280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455360" w:rsidRDefault="009A280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455360" w:rsidRDefault="009A280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3A3A6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 w:rsidR="003A3A68">
        <w:rPr>
          <w:color w:val="000000"/>
          <w:sz w:val="20"/>
          <w:szCs w:val="20"/>
        </w:rPr>
        <w:t>】</w:t>
      </w:r>
    </w:p>
    <w:p w:rsidR="00455360" w:rsidRDefault="009A280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455360" w:rsidRDefault="009A280C" w:rsidP="003A3A68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教材【软件供应商自编教材】</w:t>
      </w:r>
    </w:p>
    <w:p w:rsidR="00455360" w:rsidRPr="003A3A68" w:rsidRDefault="009A280C" w:rsidP="003A3A68">
      <w:pPr>
        <w:snapToGrid w:val="0"/>
        <w:spacing w:line="288" w:lineRule="auto"/>
        <w:ind w:leftChars="380" w:left="1598" w:hangingChars="400" w:hanging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 w:rsidR="003A3A68">
        <w:rPr>
          <w:rFonts w:hint="eastAsia"/>
          <w:color w:val="000000"/>
          <w:sz w:val="20"/>
          <w:szCs w:val="20"/>
        </w:rPr>
        <w:t>书目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《图解3D打印：用Autodesk123D Design和3D打印机自制小物件》[日]水野操 著，人民邮电出版社，2014.10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】</w:t>
      </w:r>
    </w:p>
    <w:p w:rsidR="00455360" w:rsidRDefault="009A280C" w:rsidP="003A3A68">
      <w:pPr>
        <w:snapToGrid w:val="0"/>
        <w:spacing w:line="288" w:lineRule="auto"/>
        <w:ind w:left="1600" w:hangingChars="800" w:hanging="16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   </w:t>
      </w:r>
      <w:r w:rsidR="003A3A68"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           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《三维设计与3D打印基础教程》王铭 刘恩涛 刘海川著，人民邮电出版社，2016.6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】</w:t>
      </w:r>
    </w:p>
    <w:p w:rsidR="00455360" w:rsidRPr="003A3A68" w:rsidRDefault="009A280C" w:rsidP="003A3A68">
      <w:pPr>
        <w:snapToGrid w:val="0"/>
        <w:spacing w:line="288" w:lineRule="auto"/>
        <w:ind w:left="1600" w:hangingChars="800" w:hanging="16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</w:t>
      </w:r>
      <w:r w:rsidR="003A3A68"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 </w:t>
      </w:r>
      <w:r w:rsidR="003A3A68"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           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《顶级珠宝设计》（美）阿纳斯塔西娅·扬 著，崔静 译，电子工业出版社，2016.3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】</w:t>
      </w:r>
    </w:p>
    <w:p w:rsidR="00455360" w:rsidRDefault="009A280C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455360" w:rsidRPr="003A3A68" w:rsidRDefault="009A280C" w:rsidP="003A3A68">
      <w:pPr>
        <w:snapToGrid w:val="0"/>
        <w:spacing w:line="288" w:lineRule="auto"/>
        <w:ind w:leftChars="379" w:left="796"/>
        <w:rPr>
          <w:sz w:val="20"/>
          <w:szCs w:val="20"/>
        </w:rPr>
      </w:pPr>
      <w:r w:rsidRPr="003A3A68">
        <w:rPr>
          <w:rFonts w:hint="eastAsia"/>
          <w:sz w:val="20"/>
          <w:szCs w:val="20"/>
        </w:rPr>
        <w:t>https://elearning.gench.edu.cn:8443/webapps/blackboard/execute/modulepage/view?course_id=_5876_1&amp;cmp_tab_id=_6156_1&amp;mode=view</w:t>
      </w:r>
    </w:p>
    <w:p w:rsidR="00455360" w:rsidRPr="003A3A68" w:rsidRDefault="009A280C" w:rsidP="003A3A68">
      <w:pPr>
        <w:adjustRightInd w:val="0"/>
        <w:snapToGrid w:val="0"/>
        <w:spacing w:line="288" w:lineRule="auto"/>
        <w:ind w:leftChars="190" w:left="407" w:hangingChars="4" w:hanging="8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【设计</w:t>
      </w:r>
      <w:r>
        <w:rPr>
          <w:rFonts w:ascii="宋体" w:hAnsi="宋体" w:cs="宋体" w:hint="eastAsia"/>
          <w:sz w:val="20"/>
          <w:szCs w:val="20"/>
        </w:rPr>
        <w:t>美学 2120009（3）、首饰概论2040086（2）首饰设计专业绘图2040277（4）设计基础（三大构成）2040072（4）首饰专题设计2040278（4</w:t>
      </w:r>
      <w:r w:rsidR="003A3A68">
        <w:rPr>
          <w:rFonts w:ascii="宋体" w:hAnsi="宋体" w:cs="宋体" w:hint="eastAsia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455360" w:rsidRDefault="009A280C" w:rsidP="00C15640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455360" w:rsidRPr="003A3A68" w:rsidRDefault="009A280C" w:rsidP="003A3A6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0"/>
          <w:szCs w:val="20"/>
        </w:rPr>
        <w:t xml:space="preserve">  </w:t>
      </w:r>
      <w:r w:rsidR="003A3A68">
        <w:rPr>
          <w:rFonts w:ascii="宋体" w:hAnsi="宋体" w:cs="宋体" w:hint="eastAsia"/>
          <w:sz w:val="20"/>
          <w:szCs w:val="20"/>
        </w:rPr>
        <w:t xml:space="preserve">  </w:t>
      </w:r>
      <w:r w:rsidRPr="003A3A68">
        <w:rPr>
          <w:rFonts w:ascii="宋体" w:hAnsi="宋体" w:cs="宋体" w:hint="eastAsia"/>
          <w:szCs w:val="21"/>
        </w:rPr>
        <w:t>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</w:t>
      </w:r>
      <w:proofErr w:type="gramStart"/>
      <w:r w:rsidRPr="003A3A68">
        <w:rPr>
          <w:rFonts w:ascii="宋体" w:hAnsi="宋体" w:cs="宋体" w:hint="eastAsia"/>
          <w:szCs w:val="21"/>
        </w:rPr>
        <w:t>用于起版及</w:t>
      </w:r>
      <w:proofErr w:type="gramEnd"/>
      <w:r w:rsidRPr="003A3A68">
        <w:rPr>
          <w:rFonts w:ascii="宋体" w:hAnsi="宋体" w:cs="宋体" w:hint="eastAsia"/>
          <w:szCs w:val="21"/>
        </w:rPr>
        <w:t>生产等内容。</w:t>
      </w:r>
    </w:p>
    <w:p w:rsidR="00455360" w:rsidRDefault="009A280C" w:rsidP="00C1564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455360" w:rsidRPr="003A3A68" w:rsidRDefault="009A280C" w:rsidP="003A3A68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3A3A68">
        <w:rPr>
          <w:rFonts w:ascii="宋体" w:hAnsi="宋体" w:cs="宋体" w:hint="eastAsia"/>
          <w:szCs w:val="21"/>
        </w:rPr>
        <w:t>本课程课时数64学时，其中理论授课 16 学时，实践课 48学时，主要采用</w:t>
      </w:r>
      <w:proofErr w:type="gramStart"/>
      <w:r w:rsidRPr="003A3A68">
        <w:rPr>
          <w:rFonts w:ascii="宋体" w:hAnsi="宋体" w:cs="宋体" w:hint="eastAsia"/>
          <w:szCs w:val="21"/>
        </w:rPr>
        <w:t>边理论讲课边</w:t>
      </w:r>
      <w:proofErr w:type="gramEnd"/>
      <w:r w:rsidRPr="003A3A68">
        <w:rPr>
          <w:rFonts w:ascii="宋体" w:hAnsi="宋体" w:cs="宋体" w:hint="eastAsia"/>
          <w:szCs w:val="21"/>
        </w:rPr>
        <w:t>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</w:r>
    </w:p>
    <w:p w:rsidR="00455360" w:rsidRDefault="009A280C" w:rsidP="00C15640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455360">
        <w:tc>
          <w:tcPr>
            <w:tcW w:w="6803" w:type="dxa"/>
          </w:tcPr>
          <w:p w:rsidR="00455360" w:rsidRDefault="009A280C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455360" w:rsidRDefault="009A280C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LO11：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455360" w:rsidRDefault="009A280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455360" w:rsidRDefault="009A280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455360" w:rsidRDefault="009A280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rPr>
          <w:trHeight w:val="363"/>
        </w:trPr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455360">
        <w:tc>
          <w:tcPr>
            <w:tcW w:w="6803" w:type="dxa"/>
            <w:vAlign w:val="center"/>
          </w:tcPr>
          <w:p w:rsidR="00455360" w:rsidRDefault="009A280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3A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455360" w:rsidRDefault="0045536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3A3A68" w:rsidRDefault="003A3A68" w:rsidP="003A3A68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455360" w:rsidRDefault="00455360">
      <w:pPr>
        <w:rPr>
          <w:rFonts w:asciiTheme="minorEastAsia" w:eastAsiaTheme="minorEastAsia" w:hAnsiTheme="minorEastAsia"/>
        </w:rPr>
      </w:pPr>
    </w:p>
    <w:p w:rsidR="00455360" w:rsidRDefault="009A280C" w:rsidP="00C1564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793"/>
        <w:gridCol w:w="1876"/>
        <w:gridCol w:w="1276"/>
      </w:tblGrid>
      <w:tr w:rsidR="00455360">
        <w:trPr>
          <w:trHeight w:val="274"/>
        </w:trPr>
        <w:tc>
          <w:tcPr>
            <w:tcW w:w="535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455360" w:rsidRDefault="009A28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55360" w:rsidRDefault="009A28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55360" w:rsidRDefault="009A28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55360" w:rsidRDefault="009A28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55360">
        <w:tc>
          <w:tcPr>
            <w:tcW w:w="535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455360" w:rsidRPr="003A3A68" w:rsidRDefault="009A280C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3A3A68">
              <w:rPr>
                <w:rFonts w:ascii="仿宋" w:eastAsia="仿宋" w:hAnsi="仿宋" w:hint="eastAsia"/>
                <w:sz w:val="24"/>
                <w:szCs w:val="24"/>
              </w:rPr>
              <w:t>LO21</w:t>
            </w:r>
            <w:r w:rsidRPr="003A3A68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通过资料和信息搜集，了解关于三维建模和3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ascii="宋体" w:hAnsi="宋体" w:hint="eastAsia"/>
                <w:sz w:val="20"/>
                <w:szCs w:val="20"/>
              </w:rPr>
              <w:t>成型方法和材质的相关知识，并自主进行建模练习应用，增加对软件各个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版块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工具的理解和熟练度。</w:t>
            </w:r>
          </w:p>
        </w:tc>
        <w:tc>
          <w:tcPr>
            <w:tcW w:w="1876" w:type="dxa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 w:rsidP="003A3A6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455360">
        <w:trPr>
          <w:trHeight w:val="934"/>
        </w:trPr>
        <w:tc>
          <w:tcPr>
            <w:tcW w:w="535" w:type="dxa"/>
            <w:vMerge w:val="restart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A3A68" w:rsidRDefault="003A3A68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5360" w:rsidRPr="003A3A68" w:rsidRDefault="009A280C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3A3A68">
              <w:rPr>
                <w:rFonts w:ascii="仿宋" w:eastAsia="仿宋" w:hAnsi="仿宋" w:hint="eastAsia"/>
                <w:sz w:val="24"/>
                <w:szCs w:val="24"/>
              </w:rPr>
              <w:t>LO3</w:t>
            </w:r>
            <w:r w:rsidRPr="003A3A68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3A6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  <w:p w:rsidR="00455360" w:rsidRDefault="0045536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能熟练地掌握软件工具中的各个命令，具备包镶/爪镶/高级宝石排列镶嵌等建模技术；</w:t>
            </w:r>
          </w:p>
        </w:tc>
        <w:tc>
          <w:tcPr>
            <w:tcW w:w="1876" w:type="dxa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 w:rsidP="003A3A6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3A3A68" w:rsidRDefault="003A3A68" w:rsidP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 w:rsidP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455360">
        <w:trPr>
          <w:trHeight w:val="416"/>
        </w:trPr>
        <w:tc>
          <w:tcPr>
            <w:tcW w:w="535" w:type="dxa"/>
            <w:vMerge/>
            <w:shd w:val="clear" w:color="auto" w:fill="auto"/>
          </w:tcPr>
          <w:p w:rsidR="00455360" w:rsidRDefault="0045536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455360" w:rsidRDefault="0045536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可以掌握3Shaper工具的使用方法，自由进行塑形，并学会3design与3shaper之间的综合建模方法；</w:t>
            </w:r>
          </w:p>
        </w:tc>
        <w:tc>
          <w:tcPr>
            <w:tcW w:w="1876" w:type="dxa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3A3A68" w:rsidRDefault="003A3A68" w:rsidP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 w:rsidP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455360">
        <w:trPr>
          <w:trHeight w:val="1550"/>
        </w:trPr>
        <w:tc>
          <w:tcPr>
            <w:tcW w:w="535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5360" w:rsidRPr="003A3A68" w:rsidRDefault="009A280C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3A3A68">
              <w:rPr>
                <w:rFonts w:ascii="仿宋" w:eastAsia="仿宋" w:hAnsi="仿宋" w:hint="eastAsia"/>
                <w:sz w:val="24"/>
                <w:szCs w:val="24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 w:rsidR="00455360" w:rsidRDefault="009A280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 w:rsidR="003A3A68" w:rsidRDefault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3A3A68" w:rsidRDefault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3A3A68" w:rsidRDefault="003A3A68" w:rsidP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3A3A68" w:rsidRDefault="003A3A68" w:rsidP="003A3A6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55360" w:rsidRDefault="009A280C" w:rsidP="003A3A68">
            <w:pPr>
              <w:snapToGrid w:val="0"/>
              <w:spacing w:line="288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</w:tbl>
    <w:p w:rsidR="00455360" w:rsidRDefault="0045536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455360" w:rsidRDefault="009A280C" w:rsidP="00C1564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455360" w:rsidRDefault="009A280C"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48学时，主要采用</w:t>
      </w:r>
      <w:proofErr w:type="gramStart"/>
      <w:r>
        <w:rPr>
          <w:rFonts w:ascii="宋体" w:hAnsi="宋体" w:cs="宋体" w:hint="eastAsia"/>
          <w:sz w:val="20"/>
          <w:szCs w:val="20"/>
        </w:rPr>
        <w:t>边理论讲课边</w:t>
      </w:r>
      <w:proofErr w:type="gramEnd"/>
      <w:r>
        <w:rPr>
          <w:rFonts w:ascii="宋体" w:hAnsi="宋体" w:cs="宋体" w:hint="eastAsia"/>
          <w:sz w:val="20"/>
          <w:szCs w:val="20"/>
        </w:rPr>
        <w:t>实践练习或者穿插进行的方式。</w:t>
      </w:r>
    </w:p>
    <w:p w:rsidR="00324AA5" w:rsidRDefault="00324AA5"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</w:p>
    <w:p w:rsidR="00455360" w:rsidRPr="00324AA5" w:rsidRDefault="009A280C">
      <w:pPr>
        <w:widowControl/>
        <w:jc w:val="left"/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>第一单元：</w:t>
      </w:r>
      <w:bookmarkStart w:id="1" w:name="OLE_LINK5"/>
      <w:r w:rsidRPr="00324AA5">
        <w:rPr>
          <w:rFonts w:ascii="宋体" w:hAnsi="宋体" w:cs="宋体" w:hint="eastAsia"/>
          <w:color w:val="000000"/>
          <w:kern w:val="0"/>
          <w:szCs w:val="21"/>
        </w:rPr>
        <w:t>3Design基础操作以及建模方法</w:t>
      </w:r>
      <w:bookmarkEnd w:id="1"/>
      <w:r w:rsidRPr="00324AA5">
        <w:rPr>
          <w:rFonts w:ascii="宋体" w:hAnsi="宋体" w:cs="宋体" w:hint="eastAsia"/>
          <w:color w:val="000000"/>
          <w:kern w:val="0"/>
          <w:szCs w:val="21"/>
        </w:rPr>
        <w:t xml:space="preserve">和案例学习 </w:t>
      </w:r>
      <w:bookmarkStart w:id="2" w:name="OLE_LINK4"/>
      <w:r w:rsidRPr="00324AA5">
        <w:rPr>
          <w:rFonts w:ascii="宋体" w:hAnsi="宋体" w:cs="宋体" w:hint="eastAsia"/>
          <w:color w:val="000000"/>
          <w:kern w:val="0"/>
          <w:szCs w:val="21"/>
        </w:rPr>
        <w:t>（</w:t>
      </w:r>
      <w:r w:rsidRPr="00324AA5">
        <w:rPr>
          <w:rFonts w:ascii="宋体" w:hAnsi="宋体" w:cs="宋体" w:hint="eastAsia"/>
          <w:szCs w:val="21"/>
        </w:rPr>
        <w:t>理论8学时、实践24学时）</w:t>
      </w:r>
      <w:bookmarkEnd w:id="2"/>
    </w:p>
    <w:p w:rsidR="00455360" w:rsidRPr="00324AA5" w:rsidRDefault="009A280C">
      <w:pPr>
        <w:rPr>
          <w:rFonts w:ascii="宋体" w:hAnsi="宋体" w:cs="宋体"/>
          <w:color w:val="000000"/>
          <w:kern w:val="0"/>
          <w:szCs w:val="21"/>
        </w:rPr>
      </w:pPr>
      <w:bookmarkStart w:id="3" w:name="OLE_LINK6"/>
      <w:r w:rsidRPr="00324AA5">
        <w:rPr>
          <w:rFonts w:ascii="宋体" w:hAnsi="宋体" w:cs="宋体" w:hint="eastAsia"/>
          <w:szCs w:val="21"/>
        </w:rPr>
        <w:t xml:space="preserve">  1、</w:t>
      </w:r>
      <w:r w:rsidRPr="00324AA5">
        <w:rPr>
          <w:rFonts w:ascii="宋体" w:hAnsi="宋体" w:cs="宋体" w:hint="eastAsia"/>
          <w:color w:val="000000"/>
          <w:kern w:val="0"/>
          <w:szCs w:val="21"/>
        </w:rPr>
        <w:t>3Design系统概论、3Design基础界面操作</w:t>
      </w:r>
    </w:p>
    <w:p w:rsidR="00455360" w:rsidRPr="00324AA5" w:rsidRDefault="009A280C">
      <w:pPr>
        <w:rPr>
          <w:rFonts w:ascii="宋体" w:hAnsi="宋体" w:cs="宋体"/>
          <w:color w:val="000000"/>
          <w:kern w:val="0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2、初级基础首饰的</w:t>
      </w:r>
      <w:r w:rsidRPr="00324AA5">
        <w:rPr>
          <w:rFonts w:ascii="宋体" w:hAnsi="宋体" w:cs="宋体" w:hint="eastAsia"/>
          <w:color w:val="000000"/>
          <w:kern w:val="0"/>
          <w:szCs w:val="21"/>
        </w:rPr>
        <w:t>建模方法</w:t>
      </w:r>
    </w:p>
    <w:p w:rsidR="00455360" w:rsidRPr="00324AA5" w:rsidRDefault="009A280C">
      <w:pPr>
        <w:rPr>
          <w:rFonts w:ascii="宋体" w:hAnsi="宋体" w:cs="宋体"/>
          <w:color w:val="000000"/>
          <w:kern w:val="0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3、中级</w:t>
      </w:r>
      <w:r w:rsidRPr="00324AA5">
        <w:rPr>
          <w:rFonts w:ascii="宋体" w:hAnsi="宋体" w:cs="宋体" w:hint="eastAsia"/>
          <w:color w:val="000000"/>
          <w:kern w:val="0"/>
          <w:szCs w:val="21"/>
        </w:rPr>
        <w:t>宝石镶嵌首饰的建模方法</w:t>
      </w:r>
    </w:p>
    <w:p w:rsidR="00455360" w:rsidRPr="00324AA5" w:rsidRDefault="009A280C">
      <w:pPr>
        <w:rPr>
          <w:rFonts w:ascii="宋体" w:hAnsi="宋体" w:cs="宋体"/>
          <w:kern w:val="0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4、</w:t>
      </w:r>
      <w:r w:rsidRPr="00324AA5">
        <w:rPr>
          <w:rFonts w:ascii="宋体" w:hAnsi="宋体" w:cs="宋体" w:hint="eastAsia"/>
          <w:kern w:val="0"/>
          <w:szCs w:val="21"/>
        </w:rPr>
        <w:t>高级宝石镶嵌首饰的建模方法</w:t>
      </w:r>
    </w:p>
    <w:p w:rsidR="00455360" w:rsidRPr="00324AA5" w:rsidRDefault="009A280C">
      <w:pPr>
        <w:rPr>
          <w:rFonts w:asciiTheme="minorEastAsia" w:eastAsiaTheme="minorEastAsia" w:hAnsiTheme="minorEastAsia" w:cstheme="minorEastAsia"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知识点和能力要求：</w:t>
      </w:r>
      <w:r w:rsidRPr="00324AA5">
        <w:rPr>
          <w:rFonts w:asciiTheme="minorEastAsia" w:eastAsiaTheme="minorEastAsia" w:hAnsiTheme="minorEastAsia" w:cstheme="minorEastAsia" w:hint="eastAsia"/>
          <w:szCs w:val="21"/>
        </w:rPr>
        <w:t>能熟练地掌握软件工具中的各个命令，具备包镶/爪镶/高级宝石排列镶嵌等建模技术；</w:t>
      </w:r>
      <w:r w:rsidRPr="00324AA5">
        <w:rPr>
          <w:rFonts w:asciiTheme="minorEastAsia" w:eastAsiaTheme="minorEastAsia" w:hAnsiTheme="minorEastAsia" w:cstheme="minorEastAsia" w:hint="eastAsia"/>
          <w:bCs/>
          <w:szCs w:val="21"/>
        </w:rPr>
        <w:t>能描述参数化设计中的具体操作流程；能理解2D与3D的概念以及自由切换应用的理念关系；</w:t>
      </w:r>
    </w:p>
    <w:p w:rsidR="00455360" w:rsidRPr="00324AA5" w:rsidRDefault="009A280C">
      <w:pPr>
        <w:rPr>
          <w:rFonts w:ascii="宋体" w:hAnsi="宋体" w:cs="宋体"/>
          <w:kern w:val="0"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教学难点：镶嵌结构和参数化数值的设置，高级宝石排列方法；</w:t>
      </w:r>
    </w:p>
    <w:p w:rsidR="00455360" w:rsidRPr="00324AA5" w:rsidRDefault="00455360">
      <w:pPr>
        <w:rPr>
          <w:rFonts w:asciiTheme="minorEastAsia" w:eastAsiaTheme="minorEastAsia" w:hAnsiTheme="minorEastAsia"/>
          <w:szCs w:val="21"/>
        </w:rPr>
      </w:pPr>
    </w:p>
    <w:bookmarkEnd w:id="3"/>
    <w:p w:rsidR="00455360" w:rsidRPr="00324AA5" w:rsidRDefault="009A280C">
      <w:pPr>
        <w:rPr>
          <w:rFonts w:ascii="宋体" w:hAnsi="宋体" w:cs="宋体"/>
          <w:color w:val="000000"/>
          <w:kern w:val="0"/>
          <w:szCs w:val="21"/>
        </w:rPr>
      </w:pPr>
      <w:r w:rsidRPr="00324AA5">
        <w:rPr>
          <w:rFonts w:ascii="宋体" w:hAnsi="宋体" w:cs="宋体" w:hint="eastAsia"/>
          <w:szCs w:val="21"/>
        </w:rPr>
        <w:t>第二单元：</w:t>
      </w:r>
      <w:bookmarkStart w:id="4" w:name="OLE_LINK8"/>
      <w:r w:rsidRPr="00324AA5">
        <w:rPr>
          <w:rFonts w:ascii="宋体" w:hAnsi="宋体" w:cs="宋体" w:hint="eastAsia"/>
          <w:szCs w:val="21"/>
        </w:rPr>
        <w:t>Shaper建模方法和案例学习</w:t>
      </w:r>
      <w:bookmarkEnd w:id="4"/>
      <w:r w:rsidRPr="00324AA5">
        <w:rPr>
          <w:rFonts w:ascii="宋体" w:hAnsi="宋体" w:cs="宋体" w:hint="eastAsia"/>
          <w:color w:val="000000"/>
          <w:kern w:val="0"/>
          <w:szCs w:val="21"/>
        </w:rPr>
        <w:t>（</w:t>
      </w:r>
      <w:r w:rsidRPr="00324AA5">
        <w:rPr>
          <w:rFonts w:ascii="宋体" w:hAnsi="宋体" w:cs="宋体" w:hint="eastAsia"/>
          <w:szCs w:val="21"/>
        </w:rPr>
        <w:t>理论4学时、实践12学时）</w:t>
      </w: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1、</w:t>
      </w:r>
      <w:bookmarkStart w:id="5" w:name="OLE_LINK3"/>
      <w:r w:rsidRPr="00324AA5">
        <w:rPr>
          <w:rFonts w:ascii="宋体" w:hAnsi="宋体" w:cs="宋体" w:hint="eastAsia"/>
          <w:szCs w:val="21"/>
        </w:rPr>
        <w:t>Shaper</w:t>
      </w:r>
      <w:bookmarkEnd w:id="5"/>
      <w:r w:rsidRPr="00324AA5">
        <w:rPr>
          <w:rFonts w:ascii="宋体" w:hAnsi="宋体" w:cs="宋体" w:hint="eastAsia"/>
          <w:szCs w:val="21"/>
        </w:rPr>
        <w:t>的</w:t>
      </w:r>
      <w:r w:rsidRPr="00324AA5">
        <w:rPr>
          <w:rFonts w:ascii="宋体" w:hAnsi="宋体" w:cs="宋体" w:hint="eastAsia"/>
          <w:color w:val="000000"/>
          <w:kern w:val="0"/>
          <w:szCs w:val="21"/>
        </w:rPr>
        <w:t>系统概论、</w:t>
      </w:r>
      <w:r w:rsidRPr="00324AA5">
        <w:rPr>
          <w:rFonts w:ascii="宋体" w:hAnsi="宋体" w:cs="宋体" w:hint="eastAsia"/>
          <w:szCs w:val="21"/>
        </w:rPr>
        <w:t xml:space="preserve">基础操作       </w:t>
      </w: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2、自由形态首饰产品的建模方法</w:t>
      </w:r>
    </w:p>
    <w:p w:rsidR="00455360" w:rsidRPr="00324AA5" w:rsidRDefault="009A280C">
      <w:pPr>
        <w:rPr>
          <w:rFonts w:asciiTheme="minorEastAsia" w:hAnsiTheme="minorEastAsia" w:cstheme="minorEastAsia"/>
          <w:bCs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知识点和能力要求：</w:t>
      </w:r>
      <w:r w:rsidRPr="00324AA5">
        <w:rPr>
          <w:rFonts w:asciiTheme="minorEastAsia" w:hAnsiTheme="minorEastAsia" w:cstheme="minorEastAsia" w:hint="eastAsia"/>
          <w:bCs/>
          <w:szCs w:val="21"/>
        </w:rPr>
        <w:t>能够理解不同命令的操作步骤与成型方法之间的关系；</w:t>
      </w:r>
      <w:r w:rsidRPr="00324AA5">
        <w:rPr>
          <w:rFonts w:ascii="宋体" w:hAnsi="宋体" w:hint="eastAsia"/>
          <w:szCs w:val="21"/>
        </w:rPr>
        <w:t>可以掌握3Shaper的使用方法，自由进行塑形，将设计创意更好的进行转化；</w:t>
      </w:r>
      <w:r w:rsidRPr="00324AA5">
        <w:rPr>
          <w:rFonts w:asciiTheme="minorEastAsia" w:hAnsiTheme="minorEastAsia" w:cstheme="minorEastAsia" w:hint="eastAsia"/>
          <w:bCs/>
          <w:szCs w:val="21"/>
        </w:rPr>
        <w:t>能理解数值的变化与更改设置对电脑绘图的不可或缺性；</w:t>
      </w:r>
    </w:p>
    <w:p w:rsidR="00455360" w:rsidRPr="00324AA5" w:rsidRDefault="009A280C">
      <w:pPr>
        <w:rPr>
          <w:rFonts w:ascii="宋体" w:hAnsi="宋体" w:cs="宋体"/>
          <w:kern w:val="0"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教学难点：3Shaper在自由塑造形体中，点线面之间的切换和节点曲面的运用与塑造关系</w:t>
      </w:r>
    </w:p>
    <w:p w:rsidR="00455360" w:rsidRPr="00324AA5" w:rsidRDefault="00455360">
      <w:pPr>
        <w:rPr>
          <w:rFonts w:asciiTheme="minorEastAsia" w:hAnsiTheme="minorEastAsia" w:cstheme="minorEastAsia"/>
          <w:bCs/>
          <w:szCs w:val="21"/>
        </w:rPr>
      </w:pP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>第三单元：</w:t>
      </w:r>
      <w:bookmarkStart w:id="6" w:name="OLE_LINK10"/>
      <w:r w:rsidRPr="00324AA5">
        <w:rPr>
          <w:rFonts w:ascii="宋体" w:hAnsi="宋体" w:cs="宋体" w:hint="eastAsia"/>
          <w:szCs w:val="21"/>
        </w:rPr>
        <w:t>shaper与</w:t>
      </w:r>
      <w:r w:rsidRPr="00324AA5">
        <w:rPr>
          <w:rFonts w:ascii="宋体" w:hAnsi="宋体" w:cs="宋体" w:hint="eastAsia"/>
          <w:color w:val="000000"/>
          <w:kern w:val="0"/>
          <w:szCs w:val="21"/>
        </w:rPr>
        <w:t>3Design</w:t>
      </w:r>
      <w:r w:rsidRPr="00324AA5">
        <w:rPr>
          <w:rFonts w:ascii="宋体" w:hAnsi="宋体" w:cs="宋体" w:hint="eastAsia"/>
          <w:szCs w:val="21"/>
        </w:rPr>
        <w:t>的综合应用</w:t>
      </w:r>
      <w:bookmarkEnd w:id="6"/>
      <w:r w:rsidRPr="00324AA5">
        <w:rPr>
          <w:rFonts w:ascii="宋体" w:hAnsi="宋体" w:cs="宋体" w:hint="eastAsia"/>
          <w:color w:val="000000"/>
          <w:kern w:val="0"/>
          <w:szCs w:val="21"/>
        </w:rPr>
        <w:t>（</w:t>
      </w:r>
      <w:r w:rsidRPr="00324AA5">
        <w:rPr>
          <w:rFonts w:ascii="宋体" w:hAnsi="宋体" w:cs="宋体" w:hint="eastAsia"/>
          <w:szCs w:val="21"/>
        </w:rPr>
        <w:t>理论2学时、实践6学时）</w:t>
      </w: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1、综合应用案例建模实践</w:t>
      </w: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2、渲染以及后期作品STL输出方法运用</w:t>
      </w:r>
    </w:p>
    <w:p w:rsidR="00455360" w:rsidRPr="00324AA5" w:rsidRDefault="009A280C">
      <w:pPr>
        <w:rPr>
          <w:rFonts w:asciiTheme="minorEastAsia" w:eastAsiaTheme="minorEastAsia" w:hAnsiTheme="minorEastAsia" w:cstheme="minorEastAsia"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知识点和能力要求：</w:t>
      </w:r>
      <w:r w:rsidRPr="00324AA5">
        <w:rPr>
          <w:rFonts w:asciiTheme="minorEastAsia" w:eastAsiaTheme="minorEastAsia" w:hAnsiTheme="minorEastAsia" w:cstheme="minorEastAsia" w:hint="eastAsia"/>
          <w:szCs w:val="21"/>
        </w:rPr>
        <w:t>能够学会渲染的操作功能和材质的选择更换能力；能够学会如何调整渲染角度、灯光、构图等后期处理技能；能具备3DESIGN到STL格式的转化能力和综合运用能力；</w:t>
      </w:r>
    </w:p>
    <w:p w:rsidR="00455360" w:rsidRPr="00324AA5" w:rsidRDefault="009A280C">
      <w:pPr>
        <w:rPr>
          <w:rFonts w:ascii="宋体" w:hAnsi="宋体" w:cs="宋体"/>
          <w:kern w:val="0"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教学难点：渲染中各个材质的渲染方法和材质效果表现手段</w:t>
      </w:r>
    </w:p>
    <w:p w:rsidR="00455360" w:rsidRPr="00324AA5" w:rsidRDefault="00455360">
      <w:pPr>
        <w:rPr>
          <w:rFonts w:ascii="宋体" w:hAnsi="宋体" w:cs="宋体"/>
          <w:szCs w:val="21"/>
        </w:rPr>
      </w:pP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>第四单元：</w:t>
      </w:r>
      <w:bookmarkStart w:id="7" w:name="OLE_LINK11"/>
      <w:r w:rsidRPr="00324AA5">
        <w:rPr>
          <w:rFonts w:ascii="宋体" w:hAnsi="宋体" w:cs="宋体" w:hint="eastAsia"/>
          <w:szCs w:val="21"/>
        </w:rPr>
        <w:t>命题考核</w:t>
      </w:r>
      <w:bookmarkEnd w:id="7"/>
      <w:r w:rsidRPr="00324AA5">
        <w:rPr>
          <w:rFonts w:ascii="宋体" w:hAnsi="宋体" w:cs="宋体" w:hint="eastAsia"/>
          <w:color w:val="000000"/>
          <w:kern w:val="0"/>
          <w:szCs w:val="21"/>
        </w:rPr>
        <w:t>（</w:t>
      </w:r>
      <w:r w:rsidRPr="00324AA5">
        <w:rPr>
          <w:rFonts w:ascii="宋体" w:hAnsi="宋体" w:cs="宋体" w:hint="eastAsia"/>
          <w:szCs w:val="21"/>
        </w:rPr>
        <w:t>理论2学时、实践6学时）</w:t>
      </w:r>
    </w:p>
    <w:p w:rsidR="00455360" w:rsidRPr="00324AA5" w:rsidRDefault="009A280C">
      <w:pPr>
        <w:rPr>
          <w:rFonts w:ascii="宋体" w:hAnsi="宋体" w:cs="宋体"/>
          <w:szCs w:val="21"/>
        </w:rPr>
      </w:pPr>
      <w:bookmarkStart w:id="8" w:name="OLE_LINK13"/>
      <w:r w:rsidRPr="00324AA5">
        <w:rPr>
          <w:rFonts w:ascii="宋体" w:hAnsi="宋体" w:cs="宋体" w:hint="eastAsia"/>
          <w:szCs w:val="21"/>
        </w:rPr>
        <w:t>1、草图创意设计创作</w:t>
      </w:r>
    </w:p>
    <w:p w:rsidR="00455360" w:rsidRPr="00324AA5" w:rsidRDefault="009A280C">
      <w:pPr>
        <w:rPr>
          <w:rFonts w:ascii="宋体" w:hAnsi="宋体" w:cs="宋体"/>
          <w:szCs w:val="21"/>
        </w:rPr>
      </w:pPr>
      <w:r w:rsidRPr="00324AA5">
        <w:rPr>
          <w:rFonts w:ascii="宋体" w:hAnsi="宋体" w:cs="宋体" w:hint="eastAsia"/>
          <w:szCs w:val="21"/>
        </w:rPr>
        <w:t xml:space="preserve">       2、</w:t>
      </w:r>
      <w:bookmarkStart w:id="9" w:name="OLE_LINK12"/>
      <w:r w:rsidRPr="00324AA5">
        <w:rPr>
          <w:rFonts w:ascii="宋体" w:hAnsi="宋体" w:cs="宋体" w:hint="eastAsia"/>
          <w:szCs w:val="21"/>
        </w:rPr>
        <w:t>建模应用实践考核</w:t>
      </w:r>
    </w:p>
    <w:p w:rsidR="00455360" w:rsidRPr="00324AA5" w:rsidRDefault="009A280C">
      <w:pPr>
        <w:rPr>
          <w:rFonts w:asciiTheme="minorEastAsia" w:eastAsiaTheme="minorEastAsia" w:hAnsiTheme="minorEastAsia" w:cstheme="minorEastAsia"/>
          <w:szCs w:val="21"/>
        </w:rPr>
      </w:pPr>
      <w:r w:rsidRPr="00324AA5">
        <w:rPr>
          <w:rFonts w:asciiTheme="minorEastAsia" w:eastAsiaTheme="minorEastAsia" w:hAnsiTheme="minorEastAsia" w:hint="eastAsia"/>
          <w:szCs w:val="21"/>
        </w:rPr>
        <w:t>知识点和能力要求：</w:t>
      </w:r>
      <w:r w:rsidRPr="00324AA5">
        <w:rPr>
          <w:rFonts w:asciiTheme="minorEastAsia" w:eastAsiaTheme="minorEastAsia" w:hAnsiTheme="minorEastAsia" w:cstheme="minorEastAsia" w:hint="eastAsia"/>
          <w:bCs/>
          <w:szCs w:val="21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 w:rsidR="00455360" w:rsidRPr="00324AA5" w:rsidRDefault="009A280C">
      <w:pPr>
        <w:rPr>
          <w:rFonts w:asciiTheme="minorEastAsia" w:eastAsiaTheme="minorEastAsia" w:hAnsiTheme="minorEastAsia" w:cstheme="minorEastAsia"/>
          <w:kern w:val="0"/>
          <w:szCs w:val="21"/>
        </w:rPr>
      </w:pPr>
      <w:r w:rsidRPr="00324AA5">
        <w:rPr>
          <w:rFonts w:asciiTheme="minorEastAsia" w:eastAsiaTheme="minorEastAsia" w:hAnsiTheme="minorEastAsia" w:cstheme="minorEastAsia" w:hint="eastAsia"/>
          <w:szCs w:val="21"/>
        </w:rPr>
        <w:t>教学难点：各软件功能区之间的自由切换应用（建模模式与珠宝平台的切换应用，shaper与</w:t>
      </w:r>
      <w:r w:rsidRPr="00324AA5"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3Design的切换应用，2D辅助绘图与3D建模的切换应用）</w:t>
      </w:r>
      <w:bookmarkEnd w:id="8"/>
      <w:bookmarkEnd w:id="9"/>
    </w:p>
    <w:p w:rsidR="00455360" w:rsidRDefault="009A280C" w:rsidP="00C1564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3544"/>
        <w:gridCol w:w="709"/>
        <w:gridCol w:w="1275"/>
        <w:gridCol w:w="567"/>
      </w:tblGrid>
      <w:tr w:rsidR="00455360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455360" w:rsidRDefault="009A280C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455360" w:rsidTr="00324AA5">
        <w:trPr>
          <w:trHeight w:hRule="exact" w:val="10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24AA5">
              <w:rPr>
                <w:rFonts w:ascii="宋体" w:hAnsi="宋体" w:cs="宋体" w:hint="eastAsia"/>
                <w:color w:val="000000"/>
                <w:kern w:val="0"/>
                <w:szCs w:val="21"/>
              </w:rPr>
              <w:t>3Design基础界面操作，</w:t>
            </w:r>
            <w:r w:rsidRPr="00324AA5">
              <w:rPr>
                <w:rFonts w:ascii="宋体" w:hAnsi="宋体" w:cs="宋体" w:hint="eastAsia"/>
                <w:szCs w:val="21"/>
              </w:rPr>
              <w:t>初级基础首饰的</w:t>
            </w:r>
            <w:r w:rsidRPr="00324AA5">
              <w:rPr>
                <w:rFonts w:ascii="宋体" w:hAnsi="宋体" w:cs="宋体" w:hint="eastAsia"/>
                <w:color w:val="000000"/>
                <w:kern w:val="0"/>
                <w:szCs w:val="21"/>
              </w:rPr>
              <w:t>建模方法</w:t>
            </w:r>
          </w:p>
          <w:p w:rsidR="00455360" w:rsidRPr="00324AA5" w:rsidRDefault="0045536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AA5" w:rsidRDefault="00324AA5" w:rsidP="00324AA5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5360" w:rsidTr="00324AA5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中级</w:t>
            </w:r>
            <w:r w:rsidRPr="00324AA5">
              <w:rPr>
                <w:rFonts w:ascii="宋体" w:hAnsi="宋体" w:cs="宋体" w:hint="eastAsia"/>
                <w:color w:val="000000"/>
                <w:kern w:val="0"/>
                <w:szCs w:val="21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学习建模技术，了解镶嵌结构和参数</w:t>
            </w:r>
            <w:proofErr w:type="gramStart"/>
            <w:r w:rsidRPr="00324AA5">
              <w:rPr>
                <w:rFonts w:ascii="宋体" w:hAnsi="宋体" w:cs="宋体" w:hint="eastAsia"/>
                <w:szCs w:val="21"/>
              </w:rPr>
              <w:t>化设置</w:t>
            </w:r>
            <w:proofErr w:type="gramEnd"/>
            <w:r w:rsidRPr="00324AA5">
              <w:rPr>
                <w:rFonts w:ascii="宋体" w:hAnsi="宋体" w:cs="宋体" w:hint="eastAsia"/>
                <w:szCs w:val="21"/>
              </w:rPr>
              <w:t>的方法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55360" w:rsidTr="00324AA5">
        <w:trPr>
          <w:trHeight w:hRule="exact" w:val="1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kern w:val="0"/>
                <w:szCs w:val="21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>
            <w:pPr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学习高级宝石排列镶嵌方法，</w:t>
            </w:r>
            <w:r w:rsidRPr="00324AA5">
              <w:rPr>
                <w:rFonts w:ascii="宋体" w:hAnsi="宋体" w:cs="宋体" w:hint="eastAsia"/>
                <w:bCs/>
                <w:szCs w:val="21"/>
              </w:rPr>
              <w:t>能理解2D与3D的概念以及自由切换应用的理念关系</w:t>
            </w:r>
          </w:p>
          <w:p w:rsidR="00455360" w:rsidRPr="00324AA5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55360" w:rsidTr="00324AA5">
        <w:trPr>
          <w:trHeight w:hRule="exact" w:val="1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Shaper的</w:t>
            </w:r>
            <w:r w:rsidRPr="00324AA5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系统概论、</w:t>
            </w:r>
            <w:r w:rsidRPr="00324AA5">
              <w:rPr>
                <w:rFonts w:ascii="宋体" w:hAnsi="宋体" w:cs="宋体" w:hint="eastAsia"/>
                <w:szCs w:val="21"/>
              </w:rPr>
              <w:t>基础操作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bCs/>
                <w:szCs w:val="21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55360" w:rsidTr="00324AA5">
        <w:trPr>
          <w:trHeight w:hRule="exact" w:val="9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>
            <w:pPr>
              <w:rPr>
                <w:rFonts w:ascii="宋体" w:hAnsi="宋体" w:cs="宋体"/>
                <w:kern w:val="0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学习并掌握点线面之间的切换方法和节点曲面的运用与塑造关系</w:t>
            </w:r>
          </w:p>
          <w:p w:rsidR="00455360" w:rsidRPr="00324AA5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55360" w:rsidTr="00324AA5">
        <w:trPr>
          <w:trHeight w:hRule="exact"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综合应用案例建模实践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学习在3DESIGN和3SHAPER之间自由切换应用的能力并进行建模实践，学习3DESIGN到STL格式的转化方法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55360" w:rsidTr="00324AA5">
        <w:trPr>
          <w:trHeight w:hRule="exact" w:val="1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>
            <w:pPr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渲染以及后期作品STL输出方法运用</w:t>
            </w:r>
          </w:p>
          <w:p w:rsidR="00455360" w:rsidRPr="00324AA5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55360" w:rsidTr="00324AA5">
        <w:trPr>
          <w:trHeight w:hRule="exact" w:val="9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命题建模设计考核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Pr="00324AA5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Cs w:val="21"/>
              </w:rPr>
            </w:pPr>
            <w:r w:rsidRPr="00324AA5">
              <w:rPr>
                <w:rFonts w:ascii="宋体" w:hAnsi="宋体" w:cs="宋体" w:hint="eastAsia"/>
                <w:szCs w:val="21"/>
              </w:rPr>
              <w:t>建模学习综合能力考核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9A280C" w:rsidP="00C15640">
            <w:pPr>
              <w:snapToGrid w:val="0"/>
              <w:spacing w:beforeLines="50" w:afterLines="50"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60" w:rsidRDefault="00455360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455360" w:rsidRDefault="0045536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margin" w:tblpY="504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213"/>
      </w:tblGrid>
      <w:tr w:rsidR="00455360">
        <w:tc>
          <w:tcPr>
            <w:tcW w:w="1809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455360">
        <w:tc>
          <w:tcPr>
            <w:tcW w:w="1809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 w:rsidR="00455360">
        <w:tc>
          <w:tcPr>
            <w:tcW w:w="1809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455360">
        <w:tc>
          <w:tcPr>
            <w:tcW w:w="1809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455360">
        <w:tc>
          <w:tcPr>
            <w:tcW w:w="1809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</w:t>
            </w:r>
            <w:bookmarkStart w:id="10" w:name="_GoBack"/>
            <w:bookmarkEnd w:id="10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建模设计作品</w:t>
            </w:r>
          </w:p>
        </w:tc>
        <w:tc>
          <w:tcPr>
            <w:tcW w:w="2213" w:type="dxa"/>
            <w:shd w:val="clear" w:color="auto" w:fill="auto"/>
          </w:tcPr>
          <w:p w:rsidR="00455360" w:rsidRDefault="009A280C" w:rsidP="00C1564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 w:rsidR="00455360" w:rsidRDefault="009A280C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455360" w:rsidRDefault="00455360">
      <w:pPr>
        <w:snapToGrid w:val="0"/>
        <w:spacing w:line="288" w:lineRule="auto"/>
        <w:rPr>
          <w:rFonts w:asciiTheme="minorEastAsia" w:eastAsiaTheme="minorEastAsia" w:hAnsiTheme="minorEastAsia"/>
          <w:sz w:val="20"/>
          <w:szCs w:val="20"/>
        </w:rPr>
      </w:pPr>
    </w:p>
    <w:p w:rsidR="00324AA5" w:rsidRDefault="009A280C" w:rsidP="00324AA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324AA5">
        <w:rPr>
          <w:rFonts w:hint="eastAsia"/>
          <w:sz w:val="28"/>
          <w:szCs w:val="28"/>
        </w:rPr>
        <w:t>撰写人：张锦彩</w:t>
      </w:r>
      <w:r w:rsidRPr="00324AA5">
        <w:rPr>
          <w:rFonts w:hint="eastAsia"/>
          <w:sz w:val="28"/>
          <w:szCs w:val="28"/>
        </w:rPr>
        <w:t xml:space="preserve">             </w:t>
      </w:r>
      <w:r w:rsidRPr="00324AA5">
        <w:rPr>
          <w:rFonts w:hint="eastAsia"/>
          <w:sz w:val="28"/>
          <w:szCs w:val="28"/>
        </w:rPr>
        <w:t>系主任审核签名：王琼</w:t>
      </w:r>
      <w:r w:rsidRPr="00324AA5">
        <w:rPr>
          <w:rFonts w:hint="eastAsia"/>
          <w:sz w:val="28"/>
          <w:szCs w:val="28"/>
        </w:rPr>
        <w:t xml:space="preserve">     </w:t>
      </w:r>
    </w:p>
    <w:p w:rsidR="00455360" w:rsidRDefault="009A280C" w:rsidP="00324AA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324AA5">
        <w:rPr>
          <w:rFonts w:hint="eastAsia"/>
          <w:sz w:val="28"/>
          <w:szCs w:val="28"/>
        </w:rPr>
        <w:t>审核时间：</w:t>
      </w:r>
      <w:r w:rsidRPr="00324AA5">
        <w:rPr>
          <w:rFonts w:hint="eastAsia"/>
          <w:sz w:val="28"/>
          <w:szCs w:val="28"/>
        </w:rPr>
        <w:t>2019</w:t>
      </w:r>
      <w:r w:rsidRPr="00324AA5">
        <w:rPr>
          <w:rFonts w:hint="eastAsia"/>
          <w:sz w:val="28"/>
          <w:szCs w:val="28"/>
        </w:rPr>
        <w:t>年</w:t>
      </w:r>
      <w:r w:rsidRPr="00324AA5">
        <w:rPr>
          <w:rFonts w:hint="eastAsia"/>
          <w:sz w:val="28"/>
          <w:szCs w:val="28"/>
        </w:rPr>
        <w:t>8</w:t>
      </w:r>
      <w:r w:rsidRPr="00324AA5">
        <w:rPr>
          <w:rFonts w:hint="eastAsia"/>
          <w:sz w:val="28"/>
          <w:szCs w:val="28"/>
        </w:rPr>
        <w:t>月</w:t>
      </w:r>
      <w:r w:rsidRPr="00324AA5">
        <w:rPr>
          <w:rFonts w:hint="eastAsia"/>
          <w:sz w:val="28"/>
          <w:szCs w:val="28"/>
        </w:rPr>
        <w:t>30</w:t>
      </w:r>
      <w:r w:rsidRPr="00324AA5">
        <w:rPr>
          <w:rFonts w:hint="eastAsia"/>
          <w:sz w:val="28"/>
          <w:szCs w:val="28"/>
        </w:rPr>
        <w:t>日</w:t>
      </w:r>
    </w:p>
    <w:p w:rsidR="00455360" w:rsidRPr="00324AA5" w:rsidRDefault="00455360" w:rsidP="00324AA5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sectPr w:rsidR="00455360" w:rsidRPr="00324AA5" w:rsidSect="0045536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AA" w:rsidRDefault="00A174AA" w:rsidP="00455360">
      <w:r>
        <w:separator/>
      </w:r>
    </w:p>
  </w:endnote>
  <w:endnote w:type="continuationSeparator" w:id="0">
    <w:p w:rsidR="00A174AA" w:rsidRDefault="00A174AA" w:rsidP="0045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AA" w:rsidRDefault="00A174AA" w:rsidP="00455360">
      <w:r>
        <w:separator/>
      </w:r>
    </w:p>
  </w:footnote>
  <w:footnote w:type="continuationSeparator" w:id="0">
    <w:p w:rsidR="00A174AA" w:rsidRDefault="00A174AA" w:rsidP="00455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60" w:rsidRDefault="00DF45FF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455360" w:rsidRDefault="009A280C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E6C51"/>
    <w:rsid w:val="001F24C4"/>
    <w:rsid w:val="001F2891"/>
    <w:rsid w:val="001F7A57"/>
    <w:rsid w:val="00203856"/>
    <w:rsid w:val="00221263"/>
    <w:rsid w:val="00235809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4AA5"/>
    <w:rsid w:val="0032602E"/>
    <w:rsid w:val="003367AE"/>
    <w:rsid w:val="00357F9A"/>
    <w:rsid w:val="00372B31"/>
    <w:rsid w:val="00381A7F"/>
    <w:rsid w:val="003A3A68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55360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7CB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A280C"/>
    <w:rsid w:val="009C539A"/>
    <w:rsid w:val="009C6389"/>
    <w:rsid w:val="009F3183"/>
    <w:rsid w:val="00A034CB"/>
    <w:rsid w:val="00A174AA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6FD2"/>
    <w:rsid w:val="00AF315E"/>
    <w:rsid w:val="00AF4DB5"/>
    <w:rsid w:val="00AF5DB6"/>
    <w:rsid w:val="00B02EB8"/>
    <w:rsid w:val="00B047F5"/>
    <w:rsid w:val="00B15FE5"/>
    <w:rsid w:val="00B24098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5640"/>
    <w:rsid w:val="00C1623A"/>
    <w:rsid w:val="00C24C76"/>
    <w:rsid w:val="00C34DFF"/>
    <w:rsid w:val="00C4019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CF41E0"/>
    <w:rsid w:val="00D16765"/>
    <w:rsid w:val="00D27439"/>
    <w:rsid w:val="00D31FA3"/>
    <w:rsid w:val="00D32368"/>
    <w:rsid w:val="00D33539"/>
    <w:rsid w:val="00D40B43"/>
    <w:rsid w:val="00D41A96"/>
    <w:rsid w:val="00D45E9A"/>
    <w:rsid w:val="00D538E3"/>
    <w:rsid w:val="00D60BB5"/>
    <w:rsid w:val="00D633BC"/>
    <w:rsid w:val="00D64438"/>
    <w:rsid w:val="00D7310A"/>
    <w:rsid w:val="00D92417"/>
    <w:rsid w:val="00DB6147"/>
    <w:rsid w:val="00DD0569"/>
    <w:rsid w:val="00DF0A3E"/>
    <w:rsid w:val="00DF45FF"/>
    <w:rsid w:val="00E06BBE"/>
    <w:rsid w:val="00E16D30"/>
    <w:rsid w:val="00E33169"/>
    <w:rsid w:val="00E36859"/>
    <w:rsid w:val="00E3764A"/>
    <w:rsid w:val="00E411C4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06382B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6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5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45536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553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5360"/>
    <w:rPr>
      <w:sz w:val="18"/>
      <w:szCs w:val="18"/>
    </w:rPr>
  </w:style>
  <w:style w:type="paragraph" w:styleId="a6">
    <w:name w:val="List Paragraph"/>
    <w:basedOn w:val="a"/>
    <w:uiPriority w:val="99"/>
    <w:qFormat/>
    <w:rsid w:val="004553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DEEP</cp:lastModifiedBy>
  <cp:revision>9</cp:revision>
  <dcterms:created xsi:type="dcterms:W3CDTF">2019-09-02T15:51:00Z</dcterms:created>
  <dcterms:modified xsi:type="dcterms:W3CDTF">2021-03-09T02:12:00Z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