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2120098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工艺美术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李登登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1518399815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@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产品设计B23-4（中本贯通）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  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珠宝学院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Hans"/>
              </w:rPr>
              <w:t>234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设计系办公室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15026967525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《中国工艺美术史新编》，尚刚，高等教育出版社，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2007.2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《中国工艺美术史》，田自秉，商务印书馆，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2014.10</w:t>
            </w:r>
          </w:p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《世界金属艺术》，周尚仪，赵菲，人民美术出版社，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《中外工艺美术史》，陈鸿俊，刘芳，湖南大学出版社，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2010.8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《外国工艺美术史》，张夫也，高等教育出版社，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第一章：中国工艺美术概述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1.1 中国工艺美术的起源、特点、分类等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第二章：远古时期、夏商西周时期工艺美术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远古时期的工艺美术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夏商时期的工艺美术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3西周时期的工艺美术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第三章：春秋至魏晋南北朝时期的工艺美术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春秋战国时期的工艺美术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秦汉时期的工艺美术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3魏晋南北朝时期的工艺美术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eastAsia="zh-CN"/>
              </w:rPr>
              <w:t>布置临摹图案资料。通过课程讲解理解中国工艺美术传统图案的概念、特点，有针对性的进行临摹。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第四章：隋唐五代时期的工艺美术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4.1隋唐时期的工艺美术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4.2五代时期的工艺美术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300" w:lineRule="auto"/>
              <w:ind w:firstLine="0"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4.3学生口头汇报分析隋唐时期的工艺美术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ppt汇报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作业: 通过资料收集、自我理解，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隋唐时期的一件或一个类型的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器皿进行装饰纹样的在设计；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6、7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snapToGrid w:val="0"/>
              <w:spacing w:line="300" w:lineRule="auto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第五章：宋至元代的工艺美术</w:t>
            </w:r>
          </w:p>
          <w:p>
            <w:pPr>
              <w:pStyle w:val="10"/>
              <w:snapToGrid w:val="0"/>
              <w:spacing w:line="300" w:lineRule="auto"/>
              <w:ind w:firstLine="0" w:firstLineChars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5.1宋、辽、夏、金的工艺美术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5.2元代工艺美术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第六章：明清工艺美术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6.1 明代工艺美术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6.2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清代工艺美术</w:t>
            </w:r>
          </w:p>
          <w:p>
            <w:pPr>
              <w:snapToGrid w:val="0"/>
              <w:spacing w:line="300" w:lineRule="auto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全</w:t>
            </w:r>
            <w:r>
              <w:rPr>
                <w:rFonts w:hint="default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笔试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作品（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传统器皿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造型与装饰纹样临摹）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作品（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器皿装饰纹样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再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Hans" w:bidi="ar-SA"/>
              </w:rPr>
              <w:t>设计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李登登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黄梦露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algun Gothic Semilight"/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Hancom Gothic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Hancom Gothic">
    <w:panose1 w:val="02000500000000000000"/>
    <w:charset w:val="81"/>
    <w:family w:val="auto"/>
    <w:pitch w:val="default"/>
    <w:sig w:usb0="900002A7" w:usb1="39D7FCFB" w:usb2="00000010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wZmNiNTc4YTNkNjk1MjY4N2VlNjYyMDdkMWM1N2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72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4A6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22E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47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BF7CB0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0A43"/>
    <w:rsid w:val="00D92235"/>
    <w:rsid w:val="00D97E6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3B0B07"/>
    <w:rsid w:val="0B02141F"/>
    <w:rsid w:val="0DB76A4A"/>
    <w:rsid w:val="199D2E85"/>
    <w:rsid w:val="1B9B294B"/>
    <w:rsid w:val="27BA9ED6"/>
    <w:rsid w:val="28BA313B"/>
    <w:rsid w:val="2E59298A"/>
    <w:rsid w:val="30782C0F"/>
    <w:rsid w:val="37E50B00"/>
    <w:rsid w:val="3AEC28F6"/>
    <w:rsid w:val="49DF08B3"/>
    <w:rsid w:val="4FD0B3D8"/>
    <w:rsid w:val="65310993"/>
    <w:rsid w:val="65624D19"/>
    <w:rsid w:val="6B9F45F2"/>
    <w:rsid w:val="6E256335"/>
    <w:rsid w:val="700912C5"/>
    <w:rsid w:val="74F62C86"/>
    <w:rsid w:val="7E7F85BD"/>
    <w:rsid w:val="FF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彩色列表 - 强调文字颜色 11"/>
    <w:basedOn w:val="1"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2022-09-09T11:02:00Z</dcterms:created>
  <dc:creator>*****</dc:creator>
  <cp:lastModifiedBy>李登登登</cp:lastModifiedBy>
  <cp:lastPrinted>2015-03-19T11:45:00Z</cp:lastPrinted>
  <dcterms:modified xsi:type="dcterms:W3CDTF">2024-03-08T08:50:34Z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A3AEE752A9D9E09BCA611963705417F7</vt:lpwstr>
  </property>
</Properties>
</file>