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F6" w:rsidRPr="006F5732" w:rsidRDefault="006C3413">
      <w:pPr>
        <w:spacing w:line="288" w:lineRule="auto"/>
        <w:jc w:val="center"/>
        <w:rPr>
          <w:rFonts w:asciiTheme="majorEastAsia" w:eastAsiaTheme="majorEastAsia" w:hAnsiTheme="majorEastAsia"/>
          <w:b/>
          <w:color w:val="000000" w:themeColor="text1"/>
          <w:sz w:val="20"/>
          <w:szCs w:val="18"/>
        </w:rPr>
      </w:pPr>
      <w:r w:rsidRPr="006F5732">
        <w:rPr>
          <w:rFonts w:asciiTheme="majorEastAsia" w:eastAsiaTheme="majorEastAsia" w:hAnsiTheme="majorEastAsia"/>
          <w:bCs/>
          <w:color w:val="000000" w:themeColor="text1"/>
          <w:kern w:val="0"/>
          <w:sz w:val="20"/>
          <w:szCs w:val="18"/>
        </w:rPr>
        <w:t xml:space="preserve">  </w:t>
      </w:r>
      <w:r w:rsidR="003B0E41" w:rsidRPr="006F5732">
        <w:rPr>
          <w:rFonts w:asciiTheme="majorEastAsia" w:eastAsiaTheme="majorEastAsia" w:hAnsiTheme="majorEastAsia" w:hint="eastAsia"/>
          <w:bCs/>
          <w:color w:val="000000" w:themeColor="text1"/>
          <w:kern w:val="0"/>
          <w:sz w:val="20"/>
          <w:szCs w:val="18"/>
        </w:rPr>
        <w:t xml:space="preserve"> </w:t>
      </w:r>
      <w:r w:rsidR="001A599D" w:rsidRPr="001A59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xjWAIAAH8EAAAOAAAAZHJzL2Uyb0RvYy54bWysVM2O0zAQviPxDpbvNG1ou0vVdFW6KkKq&#10;2JUK4uw6ThPheMzYbbI8APsGnLhw57n6HIydtlsBJ0QP7oznm8/zm+lNW2u2V+gqMBkf9PqcKSMh&#10;r8w24x/eL19cc+a8MLnQYFTGH5TjN7Pnz6aNnagUStC5QkYkxk0am/HSeztJEidLVQvXA6sMGQvA&#10;WnhScZvkKBpir3WS9vvjpAHMLYJUztHtbWfks8hfFEr6u6JwyjOdcYrNxxPjuQlnMpuKyRaFLSt5&#10;DEP8QxS1qAw9eqa6FV6wHVZ/UNWVRHBQ+J6EOoGiqKSKOVA2g/5v2axLYVXMhYrj7LlM7v/Rynf7&#10;e2RVTr3jzIiaWnT49nj4/vPw4ysbhPI01k0ItbaE8+1raAM0pOrsCuQnxwwsSmG2ao4ITalETuFF&#10;z+TCteNxRBJc2wLr8E/5M+Kjxjycm6FazyRdpuOXo3REJkm29Lo/vordSp68LTr/RkHNgpBxpGbH&#10;wMR+5TxFTtATJMYLusqXldZRwe1moZHtBQ3GMv5CsuTiLmHasCbjFEk/MhsI/h1Om8Cj4owd3wv5&#10;dikGybeb9li/DeQPVD6Ebv6clcuKYl4J5+8F0sBRmrRE/o6OQgM9CUeJsxLwy9/uA57mgKycNTTA&#10;GXefdwIVZ/qtoRa8GgyHYeKjMhxdpaTgpWVzaTG7egFUCpoCii6KAe/1SSwQ6o+0a/PwKpmEkfR2&#10;xv1JXPhurWhXpZrPI4hm3Aq/MmsrT1NjYL7zUFSxQaFMXW2o9EGhKY9NOG5kWKNLPaKevhuzXwAA&#10;AP//AwBQSwMEFAAGAAgAAAAhAFoIZ1bgAAAADQEAAA8AAABkcnMvZG93bnJldi54bWxMT8tuwjAQ&#10;vFfqP1iL1FtxUh5KQhxUteq1UoFyNrEbR9jryDYQ+PpuT+Wy0u7MzqNej86ysw6x9yggn2bANLZe&#10;9dgJ2G0/ngtgMUlU0nrUAq46wrp5fKhlpfwFv/R5kzpGIhgrKcCkNFScx9ZoJ+PUDxoJ+/HByURr&#10;6LgK8kLizvKXLFtyJ3skByMH/WZ0e9ycnIB9527773wIRjk7x8/bdbvzvRBPk/F9ReN1BSzpMf1/&#10;wF8Hyg8NBTv4E6rIrIBitiSmgMUiB0b4vCzocBBQljPgTc3vWzS/AAAA//8DAFBLAQItABQABgAI&#10;AAAAIQC2gziS/gAAAOEBAAATAAAAAAAAAAAAAAAAAAAAAABbQ29udGVudF9UeXBlc10ueG1sUEsB&#10;Ai0AFAAGAAgAAAAhADj9If/WAAAAlAEAAAsAAAAAAAAAAAAAAAAALwEAAF9yZWxzLy5yZWxzUEsB&#10;Ai0AFAAGAAgAAAAhAKdtzGNYAgAAfwQAAA4AAAAAAAAAAAAAAAAALgIAAGRycy9lMm9Eb2MueG1s&#10;UEsBAi0AFAAGAAgAAAAhAFoIZ1bgAAAADQEAAA8AAAAAAAAAAAAAAAAAsgQAAGRycy9kb3ducmV2&#10;LnhtbFBLBQYAAAAABAAEAPMAAAC/BQAAAABBQUFBQUFBQUFBQXNnUUFBR1J5Y1==&#10;" stroked="f" strokeweight=".5pt">
            <v:textbox>
              <w:txbxContent>
                <w:p w:rsidR="00316BF6" w:rsidRDefault="003B0E41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3B0E41" w:rsidRPr="006F5732">
        <w:rPr>
          <w:rFonts w:asciiTheme="majorEastAsia" w:eastAsiaTheme="majorEastAsia" w:hAnsiTheme="majorEastAsia" w:hint="eastAsia"/>
          <w:bCs/>
          <w:color w:val="000000" w:themeColor="text1"/>
          <w:kern w:val="0"/>
          <w:sz w:val="20"/>
          <w:szCs w:val="18"/>
        </w:rPr>
        <w:t xml:space="preserve">   </w:t>
      </w:r>
      <w:r w:rsidR="003B0E41" w:rsidRPr="006F5732">
        <w:rPr>
          <w:rFonts w:asciiTheme="majorEastAsia" w:eastAsiaTheme="majorEastAsia" w:hAnsiTheme="majorEastAsia" w:hint="eastAsia"/>
          <w:b/>
          <w:color w:val="000000" w:themeColor="text1"/>
          <w:sz w:val="20"/>
          <w:szCs w:val="18"/>
        </w:rPr>
        <w:t>【</w:t>
      </w:r>
      <w:r w:rsidR="00E61AC2">
        <w:rPr>
          <w:rFonts w:asciiTheme="majorEastAsia" w:eastAsiaTheme="majorEastAsia" w:hAnsiTheme="majorEastAsia" w:hint="eastAsia"/>
          <w:b/>
          <w:color w:val="000000" w:themeColor="text1"/>
          <w:sz w:val="20"/>
          <w:szCs w:val="18"/>
        </w:rPr>
        <w:t>奢侈品销售（英）</w:t>
      </w:r>
      <w:r w:rsidR="003B0E41" w:rsidRPr="006F5732">
        <w:rPr>
          <w:rFonts w:asciiTheme="majorEastAsia" w:eastAsiaTheme="majorEastAsia" w:hAnsiTheme="majorEastAsia" w:hint="eastAsia"/>
          <w:b/>
          <w:color w:val="000000" w:themeColor="text1"/>
          <w:sz w:val="20"/>
          <w:szCs w:val="18"/>
        </w:rPr>
        <w:t>】</w:t>
      </w:r>
    </w:p>
    <w:p w:rsidR="00316BF6" w:rsidRPr="006F5732" w:rsidRDefault="00E61AC2">
      <w:pPr>
        <w:shd w:val="clear" w:color="auto" w:fill="F5F5F5"/>
        <w:jc w:val="center"/>
        <w:textAlignment w:val="top"/>
        <w:rPr>
          <w:rFonts w:asciiTheme="majorEastAsia" w:eastAsiaTheme="majorEastAsia" w:hAnsiTheme="majorEastAsia" w:cs="Arial"/>
          <w:color w:val="000000" w:themeColor="text1"/>
          <w:kern w:val="0"/>
          <w:sz w:val="20"/>
          <w:szCs w:val="1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0"/>
          <w:szCs w:val="18"/>
        </w:rPr>
        <w:t xml:space="preserve"> </w:t>
      </w:r>
      <w:r>
        <w:rPr>
          <w:rFonts w:asciiTheme="majorEastAsia" w:eastAsiaTheme="majorEastAsia" w:hAnsiTheme="majorEastAsia"/>
          <w:b/>
          <w:color w:val="000000" w:themeColor="text1"/>
          <w:sz w:val="20"/>
          <w:szCs w:val="18"/>
        </w:rPr>
        <w:t xml:space="preserve">     </w:t>
      </w:r>
      <w:r w:rsidR="003B0E41" w:rsidRPr="006F5732">
        <w:rPr>
          <w:rFonts w:asciiTheme="majorEastAsia" w:eastAsiaTheme="majorEastAsia" w:hAnsiTheme="majorEastAsia" w:hint="eastAsia"/>
          <w:b/>
          <w:color w:val="000000" w:themeColor="text1"/>
          <w:sz w:val="20"/>
          <w:szCs w:val="18"/>
        </w:rPr>
        <w:t>【</w:t>
      </w:r>
      <w:r>
        <w:rPr>
          <w:rFonts w:asciiTheme="majorEastAsia" w:eastAsiaTheme="majorEastAsia" w:hAnsiTheme="majorEastAsia"/>
          <w:b/>
          <w:color w:val="000000" w:themeColor="text1"/>
          <w:sz w:val="20"/>
          <w:szCs w:val="18"/>
        </w:rPr>
        <w:t>L</w:t>
      </w:r>
      <w:r>
        <w:rPr>
          <w:rFonts w:asciiTheme="majorEastAsia" w:eastAsiaTheme="majorEastAsia" w:hAnsiTheme="majorEastAsia" w:hint="eastAsia"/>
          <w:b/>
          <w:color w:val="000000" w:themeColor="text1"/>
          <w:sz w:val="20"/>
          <w:szCs w:val="18"/>
        </w:rPr>
        <w:t>uxury</w:t>
      </w:r>
      <w:r>
        <w:rPr>
          <w:rFonts w:asciiTheme="majorEastAsia" w:eastAsiaTheme="majorEastAsia" w:hAnsiTheme="majorEastAsia"/>
          <w:b/>
          <w:color w:val="000000" w:themeColor="text1"/>
          <w:sz w:val="20"/>
          <w:szCs w:val="18"/>
        </w:rPr>
        <w:t xml:space="preserve"> Selling</w:t>
      </w:r>
      <w:r w:rsidR="003B0E41" w:rsidRPr="006F5732">
        <w:rPr>
          <w:rFonts w:asciiTheme="majorEastAsia" w:eastAsiaTheme="majorEastAsia" w:hAnsiTheme="majorEastAsia" w:hint="eastAsia"/>
          <w:b/>
          <w:color w:val="000000" w:themeColor="text1"/>
          <w:sz w:val="20"/>
          <w:szCs w:val="18"/>
        </w:rPr>
        <w:t>】</w:t>
      </w:r>
      <w:bookmarkStart w:id="0" w:name="a2"/>
      <w:bookmarkEnd w:id="0"/>
    </w:p>
    <w:p w:rsidR="00316BF6" w:rsidRPr="006F5732" w:rsidRDefault="003B0E41" w:rsidP="00364FB2">
      <w:pPr>
        <w:spacing w:beforeLines="50" w:afterLines="50" w:line="288" w:lineRule="auto"/>
        <w:ind w:firstLineChars="150" w:firstLine="301"/>
        <w:rPr>
          <w:rFonts w:asciiTheme="majorEastAsia" w:eastAsiaTheme="majorEastAsia" w:hAnsiTheme="majorEastAsia"/>
          <w:b/>
          <w:color w:val="000000" w:themeColor="text1"/>
          <w:sz w:val="20"/>
          <w:szCs w:val="18"/>
        </w:rPr>
      </w:pPr>
      <w:r w:rsidRPr="006F5732">
        <w:rPr>
          <w:rFonts w:asciiTheme="majorEastAsia" w:eastAsiaTheme="majorEastAsia" w:hAnsiTheme="majorEastAsia"/>
          <w:b/>
          <w:color w:val="000000" w:themeColor="text1"/>
          <w:sz w:val="20"/>
          <w:szCs w:val="18"/>
        </w:rPr>
        <w:t>一</w:t>
      </w:r>
      <w:r w:rsidRPr="006F5732">
        <w:rPr>
          <w:rFonts w:asciiTheme="majorEastAsia" w:eastAsiaTheme="majorEastAsia" w:hAnsiTheme="majorEastAsia" w:hint="eastAsia"/>
          <w:b/>
          <w:color w:val="000000" w:themeColor="text1"/>
          <w:sz w:val="20"/>
          <w:szCs w:val="18"/>
        </w:rPr>
        <w:t>、</w:t>
      </w:r>
      <w:r w:rsidRPr="006F5732">
        <w:rPr>
          <w:rFonts w:asciiTheme="majorEastAsia" w:eastAsiaTheme="majorEastAsia" w:hAnsiTheme="majorEastAsia"/>
          <w:b/>
          <w:color w:val="000000" w:themeColor="text1"/>
          <w:sz w:val="20"/>
          <w:szCs w:val="18"/>
        </w:rPr>
        <w:t>基本信息</w:t>
      </w:r>
    </w:p>
    <w:p w:rsidR="00316BF6" w:rsidRPr="006F5732" w:rsidRDefault="003B0E41">
      <w:pPr>
        <w:snapToGrid w:val="0"/>
        <w:spacing w:line="288" w:lineRule="auto"/>
        <w:ind w:firstLineChars="196" w:firstLine="394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6F5732">
        <w:rPr>
          <w:rFonts w:asciiTheme="majorEastAsia" w:eastAsiaTheme="majorEastAsia" w:hAnsiTheme="majorEastAsia"/>
          <w:b/>
          <w:bCs/>
          <w:color w:val="000000" w:themeColor="text1"/>
          <w:sz w:val="20"/>
          <w:szCs w:val="18"/>
        </w:rPr>
        <w:t>课程代码：</w:t>
      </w:r>
      <w:r w:rsidRPr="006F5732">
        <w:rPr>
          <w:rFonts w:asciiTheme="majorEastAsia" w:eastAsiaTheme="majorEastAsia" w:hAnsiTheme="majorEastAsia"/>
          <w:color w:val="000000" w:themeColor="text1"/>
          <w:sz w:val="20"/>
          <w:szCs w:val="18"/>
        </w:rPr>
        <w:t>【</w:t>
      </w:r>
      <w:r w:rsidR="006601AA">
        <w:rPr>
          <w:rFonts w:asciiTheme="majorEastAsia" w:eastAsiaTheme="majorEastAsia" w:hAnsiTheme="majorEastAsia"/>
          <w:color w:val="000000" w:themeColor="text1"/>
          <w:sz w:val="20"/>
          <w:szCs w:val="18"/>
        </w:rPr>
        <w:t>2060682</w:t>
      </w:r>
      <w:r w:rsidRPr="006F5732">
        <w:rPr>
          <w:rFonts w:asciiTheme="majorEastAsia" w:eastAsiaTheme="majorEastAsia" w:hAnsiTheme="majorEastAsia"/>
          <w:color w:val="000000" w:themeColor="text1"/>
          <w:sz w:val="20"/>
          <w:szCs w:val="18"/>
        </w:rPr>
        <w:t>】</w:t>
      </w:r>
    </w:p>
    <w:p w:rsidR="00316BF6" w:rsidRPr="006F5732" w:rsidRDefault="003B0E41">
      <w:pPr>
        <w:snapToGrid w:val="0"/>
        <w:spacing w:line="288" w:lineRule="auto"/>
        <w:ind w:firstLineChars="196" w:firstLine="394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6F5732">
        <w:rPr>
          <w:rFonts w:asciiTheme="majorEastAsia" w:eastAsiaTheme="majorEastAsia" w:hAnsiTheme="majorEastAsia"/>
          <w:b/>
          <w:bCs/>
          <w:color w:val="000000" w:themeColor="text1"/>
          <w:sz w:val="20"/>
          <w:szCs w:val="18"/>
        </w:rPr>
        <w:t>课程学分：</w:t>
      </w:r>
      <w:r w:rsidRPr="006F5732">
        <w:rPr>
          <w:rFonts w:asciiTheme="majorEastAsia" w:eastAsiaTheme="majorEastAsia" w:hAnsiTheme="majorEastAsia"/>
          <w:color w:val="000000" w:themeColor="text1"/>
          <w:sz w:val="20"/>
          <w:szCs w:val="18"/>
        </w:rPr>
        <w:t>【</w:t>
      </w:r>
      <w:r w:rsidR="00B06FB1"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2</w:t>
      </w:r>
      <w:r w:rsidRPr="006F5732">
        <w:rPr>
          <w:rFonts w:asciiTheme="majorEastAsia" w:eastAsiaTheme="majorEastAsia" w:hAnsiTheme="majorEastAsia"/>
          <w:color w:val="000000" w:themeColor="text1"/>
          <w:sz w:val="20"/>
          <w:szCs w:val="18"/>
        </w:rPr>
        <w:t>】</w:t>
      </w:r>
    </w:p>
    <w:p w:rsidR="00316BF6" w:rsidRPr="006F5732" w:rsidRDefault="003B0E41">
      <w:pPr>
        <w:snapToGrid w:val="0"/>
        <w:spacing w:line="288" w:lineRule="auto"/>
        <w:ind w:firstLineChars="196" w:firstLine="394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6F5732">
        <w:rPr>
          <w:rFonts w:asciiTheme="majorEastAsia" w:eastAsiaTheme="majorEastAsia" w:hAnsiTheme="majorEastAsia"/>
          <w:b/>
          <w:bCs/>
          <w:color w:val="000000" w:themeColor="text1"/>
          <w:sz w:val="20"/>
          <w:szCs w:val="18"/>
        </w:rPr>
        <w:t>面向专业：</w:t>
      </w:r>
      <w:r w:rsidRPr="006F5732">
        <w:rPr>
          <w:rFonts w:asciiTheme="majorEastAsia" w:eastAsiaTheme="majorEastAsia" w:hAnsiTheme="majorEastAsia"/>
          <w:color w:val="000000" w:themeColor="text1"/>
          <w:sz w:val="20"/>
          <w:szCs w:val="18"/>
        </w:rPr>
        <w:t>【</w:t>
      </w:r>
      <w:r w:rsidR="006601AA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工商管理专业（奢侈品管理方向）</w:t>
      </w:r>
      <w:r w:rsidRPr="006F5732">
        <w:rPr>
          <w:rFonts w:asciiTheme="majorEastAsia" w:eastAsiaTheme="majorEastAsia" w:hAnsiTheme="majorEastAsia"/>
          <w:color w:val="000000" w:themeColor="text1"/>
          <w:sz w:val="20"/>
          <w:szCs w:val="18"/>
        </w:rPr>
        <w:t>】</w:t>
      </w:r>
    </w:p>
    <w:p w:rsidR="00316BF6" w:rsidRPr="006F5732" w:rsidRDefault="003B0E41">
      <w:pPr>
        <w:snapToGrid w:val="0"/>
        <w:spacing w:line="288" w:lineRule="auto"/>
        <w:ind w:firstLineChars="196" w:firstLine="394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6F5732">
        <w:rPr>
          <w:rFonts w:asciiTheme="majorEastAsia" w:eastAsiaTheme="majorEastAsia" w:hAnsiTheme="majorEastAsia"/>
          <w:b/>
          <w:bCs/>
          <w:color w:val="000000" w:themeColor="text1"/>
          <w:sz w:val="20"/>
          <w:szCs w:val="18"/>
        </w:rPr>
        <w:t>课程性质：</w:t>
      </w:r>
      <w:r w:rsidRPr="006F5732">
        <w:rPr>
          <w:rFonts w:asciiTheme="majorEastAsia" w:eastAsiaTheme="majorEastAsia" w:hAnsiTheme="majorEastAsia"/>
          <w:color w:val="000000" w:themeColor="text1"/>
          <w:sz w:val="20"/>
          <w:szCs w:val="18"/>
        </w:rPr>
        <w:t>【</w:t>
      </w:r>
      <w:r w:rsidR="006601AA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系级专业课程</w:t>
      </w:r>
      <w:r w:rsidRPr="006F5732">
        <w:rPr>
          <w:rFonts w:asciiTheme="majorEastAsia" w:eastAsiaTheme="majorEastAsia" w:hAnsiTheme="majorEastAsia"/>
          <w:color w:val="000000" w:themeColor="text1"/>
          <w:sz w:val="20"/>
          <w:szCs w:val="18"/>
        </w:rPr>
        <w:t>】</w:t>
      </w:r>
    </w:p>
    <w:p w:rsidR="00316BF6" w:rsidRPr="006F5732" w:rsidRDefault="003B0E41">
      <w:pPr>
        <w:snapToGrid w:val="0"/>
        <w:spacing w:line="288" w:lineRule="auto"/>
        <w:ind w:firstLineChars="196" w:firstLine="394"/>
        <w:rPr>
          <w:rFonts w:asciiTheme="majorEastAsia" w:eastAsiaTheme="majorEastAsia" w:hAnsiTheme="majorEastAsia"/>
          <w:bCs/>
          <w:color w:val="000000" w:themeColor="text1"/>
          <w:sz w:val="20"/>
          <w:szCs w:val="18"/>
        </w:rPr>
      </w:pPr>
      <w:r w:rsidRPr="006F5732">
        <w:rPr>
          <w:rFonts w:asciiTheme="majorEastAsia" w:eastAsiaTheme="majorEastAsia" w:hAnsiTheme="majorEastAsia"/>
          <w:b/>
          <w:bCs/>
          <w:color w:val="000000" w:themeColor="text1"/>
          <w:sz w:val="20"/>
          <w:szCs w:val="18"/>
        </w:rPr>
        <w:t>开课院系：</w:t>
      </w:r>
      <w:r w:rsidR="006601AA" w:rsidRPr="006601AA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工商管理系</w:t>
      </w:r>
      <w:r w:rsidR="006601AA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（奢侈品管理方向）</w:t>
      </w:r>
    </w:p>
    <w:p w:rsidR="00316BF6" w:rsidRPr="00070A82" w:rsidRDefault="003B0E41" w:rsidP="00070A82">
      <w:pPr>
        <w:widowControl/>
        <w:ind w:firstLineChars="200" w:firstLine="402"/>
        <w:jc w:val="left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070A82">
        <w:rPr>
          <w:rFonts w:asciiTheme="majorEastAsia" w:eastAsiaTheme="majorEastAsia" w:hAnsiTheme="majorEastAsia"/>
          <w:b/>
          <w:bCs/>
          <w:color w:val="000000" w:themeColor="text1"/>
          <w:sz w:val="20"/>
          <w:szCs w:val="18"/>
        </w:rPr>
        <w:t>使用教材：</w:t>
      </w:r>
      <w:r w:rsidR="00070A82" w:rsidRPr="00070A8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【L</w:t>
      </w:r>
      <w:r w:rsidR="00070A82" w:rsidRPr="00070A82">
        <w:rPr>
          <w:rFonts w:asciiTheme="majorEastAsia" w:eastAsiaTheme="majorEastAsia" w:hAnsiTheme="majorEastAsia"/>
          <w:color w:val="000000" w:themeColor="text1"/>
          <w:sz w:val="20"/>
          <w:szCs w:val="18"/>
        </w:rPr>
        <w:t>uxury Selling,</w:t>
      </w:r>
      <w:r w:rsidR="00070A82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Francis SRUN,</w:t>
      </w:r>
      <w:r w:rsidR="00070A82" w:rsidRPr="00070A82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Palgrave Macmillan, 1st ed.2017 edition, April 8, 2017</w:t>
      </w:r>
      <w:r w:rsidR="00070A82" w:rsidRPr="00070A8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，</w:t>
      </w:r>
      <w:r w:rsidR="00070A82" w:rsidRPr="00070A82">
        <w:rPr>
          <w:rFonts w:asciiTheme="majorEastAsia" w:eastAsiaTheme="majorEastAsia" w:hAnsiTheme="majorEastAsia"/>
          <w:color w:val="000000" w:themeColor="text1"/>
          <w:sz w:val="20"/>
          <w:szCs w:val="18"/>
        </w:rPr>
        <w:t>978-3319455242</w:t>
      </w:r>
      <w:r w:rsidR="00070A82" w:rsidRPr="00070A8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】</w:t>
      </w:r>
    </w:p>
    <w:p w:rsidR="007E7651" w:rsidRDefault="003B0E41" w:rsidP="007E7651">
      <w:pPr>
        <w:snapToGrid w:val="0"/>
        <w:spacing w:line="288" w:lineRule="auto"/>
        <w:ind w:firstLineChars="200" w:firstLine="402"/>
        <w:rPr>
          <w:rFonts w:asciiTheme="majorEastAsia" w:eastAsiaTheme="majorEastAsia" w:hAnsiTheme="majorEastAsia"/>
          <w:b/>
          <w:color w:val="000000" w:themeColor="text1"/>
          <w:sz w:val="20"/>
          <w:szCs w:val="18"/>
        </w:rPr>
      </w:pPr>
      <w:r w:rsidRPr="007E7651">
        <w:rPr>
          <w:rFonts w:asciiTheme="majorEastAsia" w:eastAsiaTheme="majorEastAsia" w:hAnsiTheme="majorEastAsia"/>
          <w:b/>
          <w:color w:val="000000" w:themeColor="text1"/>
          <w:sz w:val="20"/>
          <w:szCs w:val="18"/>
        </w:rPr>
        <w:t>参考</w:t>
      </w:r>
      <w:r w:rsidRPr="007E7651">
        <w:rPr>
          <w:rFonts w:asciiTheme="majorEastAsia" w:eastAsiaTheme="majorEastAsia" w:hAnsiTheme="majorEastAsia" w:hint="eastAsia"/>
          <w:b/>
          <w:color w:val="000000" w:themeColor="text1"/>
          <w:sz w:val="20"/>
          <w:szCs w:val="18"/>
        </w:rPr>
        <w:t>书目</w:t>
      </w:r>
      <w:r w:rsidR="007E7651" w:rsidRPr="007E7651">
        <w:rPr>
          <w:rFonts w:asciiTheme="majorEastAsia" w:eastAsiaTheme="majorEastAsia" w:hAnsiTheme="majorEastAsia" w:hint="eastAsia"/>
          <w:b/>
          <w:color w:val="000000" w:themeColor="text1"/>
          <w:sz w:val="20"/>
          <w:szCs w:val="18"/>
        </w:rPr>
        <w:t>:</w:t>
      </w:r>
    </w:p>
    <w:p w:rsidR="00316BF6" w:rsidRPr="00070A82" w:rsidRDefault="003B0E41" w:rsidP="00070A82">
      <w:pPr>
        <w:snapToGrid w:val="0"/>
        <w:spacing w:line="288" w:lineRule="auto"/>
        <w:ind w:firstLineChars="200" w:firstLine="400"/>
        <w:rPr>
          <w:rFonts w:asciiTheme="majorEastAsia" w:eastAsiaTheme="majorEastAsia" w:hAnsiTheme="majorEastAsia"/>
          <w:bCs/>
          <w:color w:val="000000" w:themeColor="text1"/>
          <w:sz w:val="20"/>
          <w:szCs w:val="18"/>
        </w:rPr>
      </w:pPr>
      <w:r w:rsidRPr="00070A82">
        <w:rPr>
          <w:rFonts w:asciiTheme="majorEastAsia" w:eastAsiaTheme="majorEastAsia" w:hAnsiTheme="majorEastAsia"/>
          <w:bCs/>
          <w:color w:val="000000" w:themeColor="text1"/>
          <w:sz w:val="20"/>
          <w:szCs w:val="18"/>
        </w:rPr>
        <w:t>【</w:t>
      </w:r>
      <w:r w:rsidR="00070A82" w:rsidRPr="00070A82">
        <w:rPr>
          <w:rFonts w:asciiTheme="majorEastAsia" w:eastAsiaTheme="majorEastAsia" w:hAnsiTheme="majorEastAsia"/>
          <w:bCs/>
          <w:color w:val="000000" w:themeColor="text1"/>
          <w:sz w:val="20"/>
          <w:szCs w:val="18"/>
        </w:rPr>
        <w:t>The Luxury Strategy: Break the Rules of Marketing to Build Luxury Brands</w:t>
      </w:r>
      <w:r w:rsidR="001541A2" w:rsidRPr="00070A8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18"/>
        </w:rPr>
        <w:t>，</w:t>
      </w:r>
      <w:r w:rsidR="00070A8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18"/>
        </w:rPr>
        <w:t>J</w:t>
      </w:r>
      <w:r w:rsidR="00070A82">
        <w:rPr>
          <w:rFonts w:asciiTheme="majorEastAsia" w:eastAsiaTheme="majorEastAsia" w:hAnsiTheme="majorEastAsia"/>
          <w:bCs/>
          <w:color w:val="000000" w:themeColor="text1"/>
          <w:sz w:val="20"/>
          <w:szCs w:val="18"/>
        </w:rPr>
        <w:t>N KAPFERER</w:t>
      </w:r>
      <w:r w:rsidR="001541A2" w:rsidRPr="00070A8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18"/>
        </w:rPr>
        <w:t>，</w:t>
      </w:r>
      <w:r w:rsidR="00070A8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18"/>
        </w:rPr>
        <w:t>V</w:t>
      </w:r>
      <w:r w:rsidR="00070A82">
        <w:rPr>
          <w:rFonts w:asciiTheme="majorEastAsia" w:eastAsiaTheme="majorEastAsia" w:hAnsiTheme="majorEastAsia"/>
          <w:bCs/>
          <w:color w:val="000000" w:themeColor="text1"/>
          <w:sz w:val="20"/>
          <w:szCs w:val="18"/>
        </w:rPr>
        <w:t xml:space="preserve"> BASTINE, </w:t>
      </w:r>
      <w:proofErr w:type="spellStart"/>
      <w:r w:rsidR="00070A82" w:rsidRPr="00070A82">
        <w:rPr>
          <w:rFonts w:asciiTheme="majorEastAsia" w:eastAsiaTheme="majorEastAsia" w:hAnsiTheme="majorEastAsia"/>
          <w:bCs/>
          <w:color w:val="000000" w:themeColor="text1"/>
          <w:sz w:val="20"/>
          <w:szCs w:val="18"/>
        </w:rPr>
        <w:t>Kogan</w:t>
      </w:r>
      <w:proofErr w:type="spellEnd"/>
      <w:r w:rsidR="00070A82" w:rsidRPr="00070A82">
        <w:rPr>
          <w:rFonts w:asciiTheme="majorEastAsia" w:eastAsiaTheme="majorEastAsia" w:hAnsiTheme="majorEastAsia"/>
          <w:bCs/>
          <w:color w:val="000000" w:themeColor="text1"/>
          <w:sz w:val="20"/>
          <w:szCs w:val="18"/>
        </w:rPr>
        <w:t xml:space="preserve"> Page; Second edition (October 28, 2012)</w:t>
      </w:r>
      <w:r w:rsidR="00070A82" w:rsidRPr="00070A8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18"/>
        </w:rPr>
        <w:t>，</w:t>
      </w:r>
      <w:r w:rsidR="00070A82" w:rsidRPr="00070A82">
        <w:rPr>
          <w:rFonts w:asciiTheme="majorEastAsia" w:eastAsiaTheme="majorEastAsia" w:hAnsiTheme="majorEastAsia"/>
          <w:bCs/>
          <w:color w:val="000000" w:themeColor="text1"/>
          <w:sz w:val="20"/>
          <w:szCs w:val="18"/>
        </w:rPr>
        <w:t>978-0749464912</w:t>
      </w:r>
      <w:r w:rsidRPr="00070A82">
        <w:rPr>
          <w:rFonts w:asciiTheme="majorEastAsia" w:eastAsiaTheme="majorEastAsia" w:hAnsiTheme="majorEastAsia"/>
          <w:bCs/>
          <w:color w:val="000000" w:themeColor="text1"/>
          <w:sz w:val="20"/>
          <w:szCs w:val="18"/>
        </w:rPr>
        <w:t>】</w:t>
      </w:r>
    </w:p>
    <w:p w:rsidR="001541A2" w:rsidRPr="00DA2EB5" w:rsidRDefault="001541A2" w:rsidP="00DA2EB5">
      <w:pPr>
        <w:widowControl/>
        <w:ind w:firstLineChars="200" w:firstLine="400"/>
        <w:jc w:val="left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【</w:t>
      </w:r>
      <w:r w:rsidR="00DA2EB5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S</w:t>
      </w:r>
      <w:r w:rsidR="00DA2EB5">
        <w:rPr>
          <w:rFonts w:asciiTheme="majorEastAsia" w:eastAsiaTheme="majorEastAsia" w:hAnsiTheme="majorEastAsia"/>
          <w:color w:val="000000" w:themeColor="text1"/>
          <w:sz w:val="20"/>
          <w:szCs w:val="18"/>
        </w:rPr>
        <w:t>elling Luxury</w:t>
      </w:r>
      <w:r w:rsidR="00B03B34"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，</w:t>
      </w:r>
      <w:r w:rsidR="00DA2EB5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R</w:t>
      </w:r>
      <w:r w:rsidR="00DA2EB5">
        <w:rPr>
          <w:rFonts w:asciiTheme="majorEastAsia" w:eastAsiaTheme="majorEastAsia" w:hAnsiTheme="majorEastAsia"/>
          <w:color w:val="000000" w:themeColor="text1"/>
          <w:sz w:val="20"/>
          <w:szCs w:val="18"/>
        </w:rPr>
        <w:t>obin LENT</w:t>
      </w:r>
      <w:r w:rsidR="00B03B34"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，</w:t>
      </w:r>
      <w:r w:rsidR="00DA2EB5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G</w:t>
      </w:r>
      <w:r w:rsidR="00DA2EB5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enevieve Tour, </w:t>
      </w:r>
      <w:r w:rsidR="00DA2EB5" w:rsidRPr="00DA2EB5">
        <w:rPr>
          <w:rFonts w:asciiTheme="majorEastAsia" w:eastAsiaTheme="majorEastAsia" w:hAnsiTheme="majorEastAsia"/>
          <w:color w:val="000000" w:themeColor="text1"/>
          <w:sz w:val="20"/>
          <w:szCs w:val="18"/>
        </w:rPr>
        <w:t>Audible Studios</w:t>
      </w:r>
      <w:r w:rsidR="00B03B34"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 xml:space="preserve">; </w:t>
      </w:r>
      <w:r w:rsidR="00DA2EB5" w:rsidRPr="00DA2EB5">
        <w:rPr>
          <w:rFonts w:asciiTheme="majorEastAsia" w:eastAsiaTheme="majorEastAsia" w:hAnsiTheme="majorEastAsia"/>
          <w:color w:val="000000" w:themeColor="text1"/>
          <w:sz w:val="20"/>
          <w:szCs w:val="18"/>
        </w:rPr>
        <w:t>August 1, 2012</w:t>
      </w:r>
      <w:r w:rsidR="00B03B34"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，</w:t>
      </w:r>
      <w:r w:rsidR="00DA2EB5" w:rsidRPr="00DA2EB5">
        <w:rPr>
          <w:rFonts w:asciiTheme="majorEastAsia" w:eastAsiaTheme="majorEastAsia" w:hAnsiTheme="majorEastAsia"/>
          <w:color w:val="000000" w:themeColor="text1"/>
          <w:sz w:val="20"/>
          <w:szCs w:val="18"/>
        </w:rPr>
        <w:t>ASIN: B008ROQXLQ</w:t>
      </w:r>
      <w:r w:rsidRPr="00DA2EB5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】</w:t>
      </w:r>
    </w:p>
    <w:p w:rsidR="00B03B34" w:rsidRPr="00DA2EB5" w:rsidRDefault="00B03B34" w:rsidP="00DA2EB5">
      <w:pPr>
        <w:widowControl/>
        <w:ind w:firstLineChars="200" w:firstLine="400"/>
        <w:jc w:val="left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【</w:t>
      </w:r>
      <w:r w:rsidR="00DA2EB5">
        <w:rPr>
          <w:rFonts w:asciiTheme="majorEastAsia" w:eastAsiaTheme="majorEastAsia" w:hAnsiTheme="majorEastAsia"/>
          <w:color w:val="000000" w:themeColor="text1"/>
          <w:sz w:val="20"/>
          <w:szCs w:val="18"/>
        </w:rPr>
        <w:t>Selling Luxury Homes</w:t>
      </w:r>
      <w:r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，</w:t>
      </w:r>
      <w:r w:rsidR="00DA2EB5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J</w:t>
      </w:r>
      <w:r w:rsidR="00DA2EB5">
        <w:rPr>
          <w:rFonts w:asciiTheme="majorEastAsia" w:eastAsiaTheme="majorEastAsia" w:hAnsiTheme="majorEastAsia"/>
          <w:color w:val="000000" w:themeColor="text1"/>
          <w:sz w:val="20"/>
          <w:szCs w:val="18"/>
        </w:rPr>
        <w:t>ack Cotton</w:t>
      </w:r>
      <w:r w:rsidRPr="006F5732">
        <w:rPr>
          <w:rFonts w:asciiTheme="majorEastAsia" w:eastAsiaTheme="majorEastAsia" w:hAnsiTheme="majorEastAsia"/>
          <w:color w:val="000000" w:themeColor="text1"/>
          <w:sz w:val="20"/>
          <w:szCs w:val="18"/>
        </w:rPr>
        <w:t>,</w:t>
      </w:r>
      <w:r w:rsidRPr="00EF7B49">
        <w:rPr>
          <w:rFonts w:ascii="Times New Roman" w:eastAsiaTheme="majorEastAsia" w:hAnsi="Times New Roman"/>
          <w:color w:val="000000" w:themeColor="text1"/>
          <w:sz w:val="20"/>
          <w:szCs w:val="18"/>
        </w:rPr>
        <w:t>‎</w:t>
      </w:r>
      <w:r w:rsidRPr="006F5732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  <w:r w:rsidR="00DA2EB5" w:rsidRPr="00DA2EB5">
        <w:rPr>
          <w:rFonts w:asciiTheme="majorEastAsia" w:eastAsiaTheme="majorEastAsia" w:hAnsiTheme="majorEastAsia"/>
          <w:color w:val="000000" w:themeColor="text1"/>
          <w:sz w:val="20"/>
          <w:szCs w:val="18"/>
        </w:rPr>
        <w:t>Tide-mark Press</w:t>
      </w:r>
      <w:r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 xml:space="preserve">; </w:t>
      </w:r>
      <w:r w:rsidR="00DA2EB5" w:rsidRPr="00DA2EB5">
        <w:rPr>
          <w:rFonts w:asciiTheme="majorEastAsia" w:eastAsiaTheme="majorEastAsia" w:hAnsiTheme="majorEastAsia"/>
          <w:color w:val="000000" w:themeColor="text1"/>
          <w:sz w:val="20"/>
          <w:szCs w:val="18"/>
        </w:rPr>
        <w:t>7.3.2010 edition (August 2, 2010)</w:t>
      </w:r>
      <w:r w:rsidR="00DA2EB5">
        <w:rPr>
          <w:rFonts w:asciiTheme="majorEastAsia" w:eastAsiaTheme="majorEastAsia" w:hAnsiTheme="majorEastAsia"/>
          <w:color w:val="000000" w:themeColor="text1"/>
          <w:sz w:val="20"/>
          <w:szCs w:val="18"/>
        </w:rPr>
        <w:t>,</w:t>
      </w:r>
      <w:r w:rsidR="00DA2EB5" w:rsidRPr="00DA2EB5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978-1594906923</w:t>
      </w:r>
      <w:r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】</w:t>
      </w:r>
    </w:p>
    <w:p w:rsidR="00316BF6" w:rsidRPr="00EF7B49" w:rsidRDefault="003B0E41" w:rsidP="00EF7B49">
      <w:pPr>
        <w:widowControl/>
        <w:ind w:firstLineChars="200" w:firstLine="402"/>
        <w:jc w:val="left"/>
        <w:rPr>
          <w:rFonts w:asciiTheme="majorEastAsia" w:eastAsiaTheme="majorEastAsia" w:hAnsiTheme="majorEastAsia"/>
          <w:b/>
          <w:bCs/>
          <w:color w:val="000000" w:themeColor="text1"/>
          <w:sz w:val="20"/>
          <w:szCs w:val="18"/>
        </w:rPr>
      </w:pPr>
      <w:r w:rsidRPr="00EF7B49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18"/>
        </w:rPr>
        <w:t>课程网站网址：</w:t>
      </w:r>
      <w:r w:rsidR="009426E4">
        <w:rPr>
          <w:rFonts w:asciiTheme="majorEastAsia" w:eastAsiaTheme="majorEastAsia" w:hAnsiTheme="majorEastAsia"/>
          <w:b/>
          <w:bCs/>
          <w:color w:val="000000" w:themeColor="text1"/>
          <w:sz w:val="20"/>
          <w:szCs w:val="18"/>
        </w:rPr>
        <w:t>www.gench.edu.cn</w:t>
      </w:r>
    </w:p>
    <w:p w:rsidR="00316BF6" w:rsidRDefault="003B0E41" w:rsidP="00EF7B49">
      <w:pPr>
        <w:widowControl/>
        <w:ind w:firstLineChars="200" w:firstLine="402"/>
        <w:jc w:val="left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EF7B49">
        <w:rPr>
          <w:rFonts w:asciiTheme="majorEastAsia" w:eastAsiaTheme="majorEastAsia" w:hAnsiTheme="majorEastAsia"/>
          <w:b/>
          <w:bCs/>
          <w:color w:val="000000" w:themeColor="text1"/>
          <w:sz w:val="20"/>
          <w:szCs w:val="18"/>
        </w:rPr>
        <w:t>先修课程：</w:t>
      </w:r>
      <w:r w:rsidR="0040744E"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《大学英语》、《</w:t>
      </w:r>
      <w:r w:rsidR="00DA2EB5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市场营销学</w:t>
      </w:r>
      <w:r w:rsidR="0040744E"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》。</w:t>
      </w:r>
    </w:p>
    <w:p w:rsidR="009426E4" w:rsidRPr="006F5732" w:rsidRDefault="009426E4" w:rsidP="009426E4">
      <w:pPr>
        <w:widowControl/>
        <w:ind w:firstLineChars="200" w:firstLine="400"/>
        <w:jc w:val="left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316BF6" w:rsidRPr="00EF7B49" w:rsidRDefault="003B0E41" w:rsidP="00EF7B49">
      <w:pPr>
        <w:widowControl/>
        <w:ind w:firstLineChars="200" w:firstLine="400"/>
        <w:jc w:val="left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EF7B49">
        <w:rPr>
          <w:rFonts w:asciiTheme="majorEastAsia" w:eastAsiaTheme="majorEastAsia" w:hAnsiTheme="majorEastAsia"/>
          <w:color w:val="000000" w:themeColor="text1"/>
          <w:sz w:val="20"/>
          <w:szCs w:val="18"/>
        </w:rPr>
        <w:t>二</w:t>
      </w:r>
      <w:r w:rsidRPr="00EF7B49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、</w:t>
      </w:r>
      <w:r w:rsidRPr="00EF7B49">
        <w:rPr>
          <w:rFonts w:asciiTheme="majorEastAsia" w:eastAsiaTheme="majorEastAsia" w:hAnsiTheme="majorEastAsia"/>
          <w:color w:val="000000" w:themeColor="text1"/>
          <w:sz w:val="20"/>
          <w:szCs w:val="18"/>
        </w:rPr>
        <w:t>课程简介</w:t>
      </w:r>
    </w:p>
    <w:p w:rsidR="00EF7B49" w:rsidRPr="00EF7B49" w:rsidRDefault="00EF7B49" w:rsidP="00EF7B49">
      <w:pPr>
        <w:widowControl/>
        <w:ind w:firstLineChars="200" w:firstLine="400"/>
        <w:jc w:val="left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EF7B49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The course </w:t>
      </w:r>
      <w:r>
        <w:rPr>
          <w:rFonts w:asciiTheme="majorEastAsia" w:eastAsiaTheme="majorEastAsia" w:hAnsiTheme="majorEastAsia"/>
          <w:color w:val="000000" w:themeColor="text1"/>
          <w:sz w:val="20"/>
          <w:szCs w:val="18"/>
        </w:rPr>
        <w:t>L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uxury</w:t>
      </w:r>
      <w:r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Selling </w:t>
      </w:r>
      <w:r w:rsidRPr="00EF7B49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aims to provide the students with a good understanding of the issues involved in luxury retail. More specifically, the learning goals include an in-depth understanding of the retail operations management, and the importance of customer experience, so the students can be well-prepared for their future careers in the luxury industry. In addition basic concepts of service management are added as </w:t>
      </w:r>
      <w:proofErr w:type="spellStart"/>
      <w:r w:rsidRPr="00EF7B49">
        <w:rPr>
          <w:rFonts w:asciiTheme="majorEastAsia" w:eastAsiaTheme="majorEastAsia" w:hAnsiTheme="majorEastAsia"/>
          <w:color w:val="000000" w:themeColor="text1"/>
          <w:sz w:val="20"/>
          <w:szCs w:val="18"/>
        </w:rPr>
        <w:t>reail</w:t>
      </w:r>
      <w:proofErr w:type="spellEnd"/>
      <w:r w:rsidRPr="00EF7B49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is actually managing the service encounter between clients and employee. The integration of online into offline and </w:t>
      </w:r>
      <w:proofErr w:type="spellStart"/>
      <w:r w:rsidRPr="00EF7B49">
        <w:rPr>
          <w:rFonts w:asciiTheme="majorEastAsia" w:eastAsiaTheme="majorEastAsia" w:hAnsiTheme="majorEastAsia"/>
          <w:color w:val="000000" w:themeColor="text1"/>
          <w:sz w:val="20"/>
          <w:szCs w:val="18"/>
        </w:rPr>
        <w:t>vce</w:t>
      </w:r>
      <w:proofErr w:type="spellEnd"/>
      <w:r w:rsidRPr="00EF7B49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versa is </w:t>
      </w:r>
      <w:proofErr w:type="spellStart"/>
      <w:r w:rsidRPr="00EF7B49">
        <w:rPr>
          <w:rFonts w:asciiTheme="majorEastAsia" w:eastAsiaTheme="majorEastAsia" w:hAnsiTheme="majorEastAsia"/>
          <w:color w:val="000000" w:themeColor="text1"/>
          <w:sz w:val="20"/>
          <w:szCs w:val="18"/>
        </w:rPr>
        <w:t>higlighted</w:t>
      </w:r>
      <w:proofErr w:type="spellEnd"/>
      <w:r w:rsidRPr="00EF7B49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as it affects the customer experience of luxury customers</w:t>
      </w:r>
    </w:p>
    <w:p w:rsidR="00316BF6" w:rsidRPr="006F5732" w:rsidRDefault="003B0E41" w:rsidP="00364FB2">
      <w:pPr>
        <w:widowControl/>
        <w:spacing w:beforeLines="50" w:afterLines="50" w:line="288" w:lineRule="auto"/>
        <w:ind w:firstLineChars="150" w:firstLine="301"/>
        <w:jc w:val="left"/>
        <w:rPr>
          <w:rFonts w:asciiTheme="majorEastAsia" w:eastAsiaTheme="majorEastAsia" w:hAnsiTheme="majorEastAsia"/>
          <w:b/>
          <w:color w:val="000000" w:themeColor="text1"/>
          <w:sz w:val="20"/>
          <w:szCs w:val="18"/>
        </w:rPr>
      </w:pPr>
      <w:r w:rsidRPr="006F5732">
        <w:rPr>
          <w:rFonts w:asciiTheme="majorEastAsia" w:eastAsiaTheme="majorEastAsia" w:hAnsiTheme="majorEastAsia"/>
          <w:b/>
          <w:color w:val="000000" w:themeColor="text1"/>
          <w:sz w:val="20"/>
          <w:szCs w:val="18"/>
        </w:rPr>
        <w:t>三</w:t>
      </w:r>
      <w:r w:rsidRPr="006F5732">
        <w:rPr>
          <w:rFonts w:asciiTheme="majorEastAsia" w:eastAsiaTheme="majorEastAsia" w:hAnsiTheme="majorEastAsia" w:hint="eastAsia"/>
          <w:b/>
          <w:color w:val="000000" w:themeColor="text1"/>
          <w:sz w:val="20"/>
          <w:szCs w:val="18"/>
        </w:rPr>
        <w:t>、</w:t>
      </w:r>
      <w:r w:rsidRPr="006F5732">
        <w:rPr>
          <w:rFonts w:asciiTheme="majorEastAsia" w:eastAsiaTheme="majorEastAsia" w:hAnsiTheme="majorEastAsia"/>
          <w:b/>
          <w:color w:val="000000" w:themeColor="text1"/>
          <w:sz w:val="20"/>
          <w:szCs w:val="18"/>
        </w:rPr>
        <w:t>选课建议</w:t>
      </w:r>
    </w:p>
    <w:p w:rsidR="00316BF6" w:rsidRPr="006F5732" w:rsidRDefault="000A08A8" w:rsidP="00C0209A">
      <w:pPr>
        <w:snapToGrid w:val="0"/>
        <w:spacing w:line="288" w:lineRule="auto"/>
        <w:ind w:firstLineChars="200" w:firstLine="400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适合</w:t>
      </w:r>
      <w:r w:rsidR="00EF7B49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工商管理专业（奢侈品管理方向）</w:t>
      </w:r>
      <w:r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大三年级上课。</w:t>
      </w:r>
    </w:p>
    <w:p w:rsidR="00316BF6" w:rsidRPr="006F5732" w:rsidRDefault="003B0E41" w:rsidP="00364FB2">
      <w:pPr>
        <w:widowControl/>
        <w:spacing w:beforeLines="50" w:afterLines="50" w:line="288" w:lineRule="auto"/>
        <w:ind w:firstLineChars="150" w:firstLine="301"/>
        <w:jc w:val="left"/>
        <w:rPr>
          <w:rFonts w:asciiTheme="majorEastAsia" w:eastAsiaTheme="majorEastAsia" w:hAnsiTheme="majorEastAsia"/>
          <w:b/>
          <w:color w:val="000000" w:themeColor="text1"/>
          <w:sz w:val="20"/>
          <w:szCs w:val="18"/>
        </w:rPr>
      </w:pPr>
      <w:r w:rsidRPr="006F5732">
        <w:rPr>
          <w:rFonts w:asciiTheme="majorEastAsia" w:eastAsiaTheme="majorEastAsia" w:hAnsiTheme="majorEastAsia"/>
          <w:b/>
          <w:color w:val="000000" w:themeColor="text1"/>
          <w:sz w:val="20"/>
          <w:szCs w:val="18"/>
        </w:rPr>
        <w:t>四</w:t>
      </w:r>
      <w:r w:rsidRPr="006F5732">
        <w:rPr>
          <w:rFonts w:asciiTheme="majorEastAsia" w:eastAsiaTheme="majorEastAsia" w:hAnsiTheme="majorEastAsia" w:hint="eastAsia"/>
          <w:b/>
          <w:color w:val="000000" w:themeColor="text1"/>
          <w:sz w:val="20"/>
          <w:szCs w:val="18"/>
        </w:rPr>
        <w:t>、</w:t>
      </w:r>
      <w:r w:rsidRPr="006F5732">
        <w:rPr>
          <w:rFonts w:asciiTheme="majorEastAsia" w:eastAsiaTheme="majorEastAsia" w:hAnsiTheme="majorEastAsia"/>
          <w:b/>
          <w:color w:val="000000" w:themeColor="text1"/>
          <w:sz w:val="20"/>
          <w:szCs w:val="18"/>
        </w:rPr>
        <w:t>课程与</w:t>
      </w:r>
      <w:r w:rsidRPr="006F5732">
        <w:rPr>
          <w:rFonts w:asciiTheme="majorEastAsia" w:eastAsiaTheme="majorEastAsia" w:hAnsiTheme="majorEastAsia" w:hint="eastAsia"/>
          <w:b/>
          <w:color w:val="000000" w:themeColor="text1"/>
          <w:sz w:val="20"/>
          <w:szCs w:val="18"/>
        </w:rPr>
        <w:t>专业毕业要求</w:t>
      </w:r>
      <w:r w:rsidRPr="006F5732">
        <w:rPr>
          <w:rFonts w:asciiTheme="majorEastAsia" w:eastAsiaTheme="majorEastAsia" w:hAnsiTheme="majorEastAsia"/>
          <w:b/>
          <w:color w:val="000000" w:themeColor="text1"/>
          <w:sz w:val="20"/>
          <w:szCs w:val="18"/>
        </w:rPr>
        <w:t>的关联性</w:t>
      </w:r>
    </w:p>
    <w:tbl>
      <w:tblPr>
        <w:tblStyle w:val="TableGrid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6803"/>
        <w:gridCol w:w="727"/>
      </w:tblGrid>
      <w:tr w:rsidR="00A30F04" w:rsidRPr="001F55D5" w:rsidTr="00222276">
        <w:tc>
          <w:tcPr>
            <w:tcW w:w="6803" w:type="dxa"/>
          </w:tcPr>
          <w:p w:rsidR="00A30F04" w:rsidRPr="001F55D5" w:rsidRDefault="00A30F04" w:rsidP="00222276">
            <w:pPr>
              <w:jc w:val="center"/>
              <w:rPr>
                <w:rFonts w:ascii="SimHei" w:eastAsia="SimHei" w:hAnsi="SimHei" w:cs="SimHei"/>
                <w:kern w:val="0"/>
                <w:sz w:val="20"/>
                <w:szCs w:val="20"/>
              </w:rPr>
            </w:pPr>
            <w:r w:rsidRPr="001F55D5">
              <w:rPr>
                <w:rFonts w:ascii="SimHei" w:eastAsia="SimHei" w:hAnsi="SimHei" w:cs="SimHei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A30F04" w:rsidRPr="001F55D5" w:rsidRDefault="00A30F04" w:rsidP="00222276">
            <w:pPr>
              <w:jc w:val="center"/>
              <w:rPr>
                <w:rFonts w:ascii="SimHei" w:eastAsia="SimHei" w:hAnsi="SimHei" w:cs="SimHei"/>
                <w:kern w:val="0"/>
                <w:sz w:val="20"/>
                <w:szCs w:val="20"/>
              </w:rPr>
            </w:pPr>
            <w:r w:rsidRPr="001F55D5">
              <w:rPr>
                <w:rFonts w:ascii="SimHei" w:eastAsia="SimHei" w:hAnsi="SimHei" w:cs="SimHei" w:hint="eastAsia"/>
                <w:kern w:val="0"/>
                <w:sz w:val="20"/>
                <w:szCs w:val="20"/>
              </w:rPr>
              <w:t>关联</w:t>
            </w:r>
          </w:p>
        </w:tc>
      </w:tr>
      <w:tr w:rsidR="00A30F04" w:rsidRPr="001F55D5" w:rsidTr="00222276">
        <w:tc>
          <w:tcPr>
            <w:tcW w:w="6803" w:type="dxa"/>
            <w:vAlign w:val="center"/>
          </w:tcPr>
          <w:p w:rsidR="00A30F04" w:rsidRPr="001F55D5" w:rsidRDefault="00A30F04" w:rsidP="00222276">
            <w:pPr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1F55D5"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LO11：</w:t>
            </w:r>
            <w:r w:rsidRPr="001F55D5">
              <w:rPr>
                <w:rFonts w:ascii="KaiTi_GB2312" w:eastAsia="KaiTi_GB2312" w:hAnsi="KaiTi_GB2312" w:hint="eastAsia"/>
                <w:sz w:val="24"/>
              </w:rPr>
              <w:t>表达沟通</w:t>
            </w:r>
          </w:p>
          <w:p w:rsidR="00A30F04" w:rsidRPr="001F55D5" w:rsidRDefault="00A30F04" w:rsidP="00222276">
            <w:pPr>
              <w:ind w:firstLineChars="177" w:firstLine="425"/>
              <w:rPr>
                <w:kern w:val="0"/>
                <w:sz w:val="20"/>
                <w:szCs w:val="20"/>
              </w:rPr>
            </w:pPr>
            <w:r w:rsidRPr="001F55D5">
              <w:rPr>
                <w:rFonts w:ascii="KaiTi_GB2312" w:eastAsia="KaiTi_GB2312" w:hAnsi="KaiTi_GB2312" w:hint="eastAsia"/>
                <w:sz w:val="24"/>
              </w:rPr>
              <w:t>理解他人的观点和设计要求，并能够清晰流畅的表达自己的设计构思和创意。能在不同场合用书面、口头或图稿形式进行有效的双向设计沟通。</w:t>
            </w:r>
          </w:p>
        </w:tc>
        <w:tc>
          <w:tcPr>
            <w:tcW w:w="727" w:type="dxa"/>
            <w:vAlign w:val="center"/>
          </w:tcPr>
          <w:p w:rsidR="00A30F04" w:rsidRPr="001F55D5" w:rsidRDefault="003143CE" w:rsidP="00222276">
            <w:pPr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  <w:r w:rsidRPr="001F55D5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A30F04" w:rsidRPr="001F55D5" w:rsidTr="00222276">
        <w:tc>
          <w:tcPr>
            <w:tcW w:w="6803" w:type="dxa"/>
            <w:vAlign w:val="center"/>
          </w:tcPr>
          <w:p w:rsidR="00A30F04" w:rsidRPr="001F55D5" w:rsidRDefault="00A30F04" w:rsidP="00222276">
            <w:pPr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1F55D5"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LO21：</w:t>
            </w:r>
            <w:r w:rsidRPr="001F55D5">
              <w:rPr>
                <w:rFonts w:ascii="KaiTi_GB2312" w:eastAsia="KaiTi_GB2312" w:hAnsi="KaiTi_GB2312" w:hint="eastAsia"/>
                <w:sz w:val="24"/>
              </w:rPr>
              <w:t>自主学习</w:t>
            </w:r>
          </w:p>
          <w:p w:rsidR="00A30F04" w:rsidRPr="001F55D5" w:rsidRDefault="00A30F04" w:rsidP="00222276">
            <w:pPr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1F55D5">
              <w:rPr>
                <w:rFonts w:ascii="KaiTi_GB2312" w:eastAsia="KaiTi_GB2312" w:hAnsi="KaiTi_GB2312" w:hint="eastAsia"/>
                <w:sz w:val="24"/>
              </w:rPr>
              <w:t>能根据自身需要和岗位需求，结合社会背景下，新知识、新</w:t>
            </w:r>
            <w:r w:rsidRPr="001F55D5">
              <w:rPr>
                <w:rFonts w:ascii="KaiTi_GB2312" w:eastAsia="KaiTi_GB2312" w:hAnsi="KaiTi_GB2312" w:hint="eastAsia"/>
                <w:sz w:val="24"/>
              </w:rPr>
              <w:lastRenderedPageBreak/>
              <w:t>技术、新工艺、新材料的发展趋势，确定自己的学习目标，并主动自觉地通过搜集、分析信息、讨论、实践、质疑、创造等方法来实现学习目标。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:rsidR="00A30F04" w:rsidRPr="001F55D5" w:rsidRDefault="00A30F04" w:rsidP="00222276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A30F04" w:rsidRPr="001F55D5" w:rsidTr="00222276">
        <w:tc>
          <w:tcPr>
            <w:tcW w:w="6803" w:type="dxa"/>
            <w:vAlign w:val="center"/>
          </w:tcPr>
          <w:p w:rsidR="00A30F04" w:rsidRPr="001F55D5" w:rsidRDefault="00A30F04" w:rsidP="00222276">
            <w:pPr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1F55D5"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lastRenderedPageBreak/>
              <w:t>LO31：</w:t>
            </w:r>
            <w:r w:rsidRPr="001F55D5">
              <w:rPr>
                <w:rFonts w:ascii="KaiTi_GB2312" w:eastAsia="KaiTi_GB2312" w:hAnsi="KaiTi_GB2312" w:hint="eastAsia"/>
                <w:sz w:val="24"/>
              </w:rPr>
              <w:t>奢侈品市场营销</w:t>
            </w:r>
          </w:p>
          <w:p w:rsidR="00A30F04" w:rsidRPr="001F55D5" w:rsidRDefault="00A30F04" w:rsidP="00222276">
            <w:pPr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1F55D5">
              <w:rPr>
                <w:rFonts w:ascii="KaiTi_GB2312" w:eastAsia="KaiTi_GB2312" w:hAnsi="KaiTi_GB2312" w:hint="eastAsia"/>
                <w:sz w:val="24"/>
              </w:rPr>
              <w:t>熟悉珠宝和奢侈品行市场分析和品牌定位的方法，制定品牌营销的战略和策略；制定完整的营销执行计划，完成营销活动的组织和实施；熟悉品牌和市场定位方法，并基于市场竞争环境进行市场拓展；熟悉主要社交媒体操作，掌握网络营销方法和策略。</w:t>
            </w:r>
          </w:p>
        </w:tc>
        <w:tc>
          <w:tcPr>
            <w:tcW w:w="727" w:type="dxa"/>
            <w:vAlign w:val="center"/>
          </w:tcPr>
          <w:p w:rsidR="00A30F04" w:rsidRPr="001F55D5" w:rsidRDefault="00A30F04" w:rsidP="00222276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A30F04" w:rsidRPr="001F55D5" w:rsidTr="00222276">
        <w:tc>
          <w:tcPr>
            <w:tcW w:w="6803" w:type="dxa"/>
            <w:vAlign w:val="center"/>
          </w:tcPr>
          <w:p w:rsidR="00A30F04" w:rsidRPr="001F55D5" w:rsidRDefault="00A30F04" w:rsidP="00222276">
            <w:pPr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1F55D5"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LO32：</w:t>
            </w:r>
            <w:r w:rsidRPr="001F55D5">
              <w:rPr>
                <w:rFonts w:ascii="KaiTi_GB2312" w:eastAsia="KaiTi_GB2312" w:hAnsi="KaiTi_GB2312" w:hint="eastAsia"/>
                <w:sz w:val="24"/>
              </w:rPr>
              <w:t>经济分析</w:t>
            </w:r>
          </w:p>
          <w:p w:rsidR="00A30F04" w:rsidRPr="001F55D5" w:rsidRDefault="00A30F04" w:rsidP="00222276">
            <w:pPr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1F55D5">
              <w:rPr>
                <w:rFonts w:ascii="KaiTi_GB2312" w:eastAsia="KaiTi_GB2312" w:hAnsi="KaiTi_GB2312" w:hint="eastAsia"/>
                <w:sz w:val="24"/>
              </w:rPr>
              <w:t>能够运用微观经济学的理论分析的部分经济与商业领域的现象；能有意识观察现实生活和社会中的经济现象，梳理合理的经济变量及各变量之间相互关系；能应用经济学理论，定性和定量分析实际经济问题，并预测经济发展趋势。</w:t>
            </w:r>
          </w:p>
        </w:tc>
        <w:tc>
          <w:tcPr>
            <w:tcW w:w="727" w:type="dxa"/>
            <w:vAlign w:val="center"/>
          </w:tcPr>
          <w:p w:rsidR="00A30F04" w:rsidRPr="001F55D5" w:rsidRDefault="00A30F04" w:rsidP="00222276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A30F04" w:rsidRPr="001F55D5" w:rsidTr="00222276">
        <w:tc>
          <w:tcPr>
            <w:tcW w:w="6803" w:type="dxa"/>
            <w:vAlign w:val="center"/>
          </w:tcPr>
          <w:p w:rsidR="00A30F04" w:rsidRPr="001F55D5" w:rsidRDefault="00A30F04" w:rsidP="00222276">
            <w:pPr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1F55D5"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LO33：</w:t>
            </w:r>
            <w:r w:rsidRPr="001F55D5">
              <w:rPr>
                <w:rFonts w:ascii="KaiTi_GB2312" w:eastAsia="KaiTi_GB2312" w:hAnsi="KaiTi_GB2312" w:hint="eastAsia"/>
                <w:sz w:val="24"/>
              </w:rPr>
              <w:t>奢侈品零售管理</w:t>
            </w:r>
          </w:p>
          <w:p w:rsidR="00A30F04" w:rsidRPr="001F55D5" w:rsidRDefault="00A30F04" w:rsidP="00222276">
            <w:pPr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1F55D5">
              <w:rPr>
                <w:rFonts w:ascii="KaiTi_GB2312" w:eastAsia="KaiTi_GB2312" w:hAnsi="KaiTi_GB2312" w:hint="eastAsia"/>
                <w:sz w:val="24"/>
              </w:rPr>
              <w:t>熟悉珠宝和奢侈品店铺管理和客户关系管理；熟悉消费者行为分析和市场分析的方法，掌握销售的技能，能够与顾客良好的沟通，达成销售。</w:t>
            </w:r>
          </w:p>
        </w:tc>
        <w:tc>
          <w:tcPr>
            <w:tcW w:w="727" w:type="dxa"/>
            <w:vAlign w:val="center"/>
          </w:tcPr>
          <w:p w:rsidR="00A30F04" w:rsidRPr="001F55D5" w:rsidRDefault="00A30F04" w:rsidP="00222276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  <w:r w:rsidRPr="001F55D5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A30F04" w:rsidRPr="001F55D5" w:rsidTr="00222276">
        <w:tc>
          <w:tcPr>
            <w:tcW w:w="6803" w:type="dxa"/>
            <w:vAlign w:val="center"/>
          </w:tcPr>
          <w:p w:rsidR="00A30F04" w:rsidRPr="001F55D5" w:rsidRDefault="00A30F04" w:rsidP="00222276">
            <w:pPr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1F55D5"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LO34：</w:t>
            </w:r>
            <w:r w:rsidRPr="001F55D5">
              <w:rPr>
                <w:rFonts w:ascii="KaiTi_GB2312" w:eastAsia="KaiTi_GB2312" w:hAnsi="KaiTi_GB2312" w:hint="eastAsia"/>
                <w:sz w:val="24"/>
              </w:rPr>
              <w:t>财务管理</w:t>
            </w:r>
          </w:p>
          <w:p w:rsidR="00A30F04" w:rsidRPr="001F55D5" w:rsidRDefault="00A30F04" w:rsidP="00222276">
            <w:pPr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1F55D5">
              <w:rPr>
                <w:rFonts w:ascii="KaiTi_GB2312" w:eastAsia="KaiTi_GB2312" w:hAnsi="KaiTi_GB2312" w:hint="eastAsia"/>
                <w:sz w:val="24"/>
              </w:rPr>
              <w:t>清楚资金的筹集、投资、运营、分配；掌握财务计划与决策、财务预算与控制；具备一定的财务分析与考核等财务管理基本能力。</w:t>
            </w:r>
          </w:p>
        </w:tc>
        <w:tc>
          <w:tcPr>
            <w:tcW w:w="727" w:type="dxa"/>
            <w:vAlign w:val="center"/>
          </w:tcPr>
          <w:p w:rsidR="00A30F04" w:rsidRPr="001F55D5" w:rsidRDefault="00A30F04" w:rsidP="00222276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A30F04" w:rsidRPr="001F55D5" w:rsidTr="00222276">
        <w:tc>
          <w:tcPr>
            <w:tcW w:w="6803" w:type="dxa"/>
            <w:vAlign w:val="center"/>
          </w:tcPr>
          <w:p w:rsidR="00A30F04" w:rsidRPr="001F55D5" w:rsidRDefault="00A30F04" w:rsidP="00222276">
            <w:pPr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1F55D5"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LO35：</w:t>
            </w:r>
            <w:r w:rsidRPr="001F55D5">
              <w:rPr>
                <w:rFonts w:ascii="KaiTi_GB2312" w:eastAsia="KaiTi_GB2312" w:hAnsi="KaiTi_GB2312" w:hint="eastAsia"/>
                <w:sz w:val="24"/>
              </w:rPr>
              <w:t>项目管理</w:t>
            </w:r>
          </w:p>
          <w:p w:rsidR="00A30F04" w:rsidRPr="001F55D5" w:rsidRDefault="00A30F04" w:rsidP="00222276">
            <w:pPr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1F55D5">
              <w:rPr>
                <w:rFonts w:ascii="KaiTi_GB2312" w:eastAsia="KaiTi_GB2312" w:hAnsi="KaiTi_GB2312" w:hint="eastAsia"/>
                <w:sz w:val="24"/>
              </w:rPr>
              <w:t>熟悉项目范围、项目时间、项目成本、项目质量、项目人员管理和业务策划；熟悉项目风险、项目采购。</w:t>
            </w:r>
          </w:p>
        </w:tc>
        <w:tc>
          <w:tcPr>
            <w:tcW w:w="727" w:type="dxa"/>
            <w:vAlign w:val="center"/>
          </w:tcPr>
          <w:p w:rsidR="00A30F04" w:rsidRPr="001F55D5" w:rsidRDefault="00A30F04" w:rsidP="00222276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A30F04" w:rsidRPr="001F55D5" w:rsidTr="00222276">
        <w:tc>
          <w:tcPr>
            <w:tcW w:w="6803" w:type="dxa"/>
            <w:vAlign w:val="center"/>
          </w:tcPr>
          <w:p w:rsidR="00A30F04" w:rsidRPr="001F55D5" w:rsidRDefault="00A30F04" w:rsidP="00222276">
            <w:pPr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1F55D5"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LO36：</w:t>
            </w:r>
            <w:r w:rsidRPr="001F55D5">
              <w:rPr>
                <w:rFonts w:ascii="KaiTi_GB2312" w:eastAsia="KaiTi_GB2312" w:hAnsi="KaiTi_GB2312" w:hint="eastAsia"/>
                <w:sz w:val="24"/>
              </w:rPr>
              <w:t>调查预测能力</w:t>
            </w:r>
          </w:p>
          <w:p w:rsidR="00A30F04" w:rsidRPr="001F55D5" w:rsidRDefault="00A30F04" w:rsidP="00222276">
            <w:pPr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1F55D5">
              <w:rPr>
                <w:rFonts w:ascii="KaiTi_GB2312" w:eastAsia="KaiTi_GB2312" w:hAnsi="KaiTi_GB2312" w:hint="eastAsia"/>
                <w:sz w:val="24"/>
              </w:rPr>
              <w:t>熟悉调查方案的策划，调查问卷的设计；掌握常用的资料分析与预测方法；熟悉调查报告的写作。</w:t>
            </w:r>
          </w:p>
        </w:tc>
        <w:tc>
          <w:tcPr>
            <w:tcW w:w="727" w:type="dxa"/>
            <w:vAlign w:val="center"/>
          </w:tcPr>
          <w:p w:rsidR="00A30F04" w:rsidRPr="001F55D5" w:rsidRDefault="00A30F04" w:rsidP="00222276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A30F04" w:rsidRPr="001F55D5" w:rsidTr="00222276">
        <w:tc>
          <w:tcPr>
            <w:tcW w:w="6803" w:type="dxa"/>
            <w:vAlign w:val="center"/>
          </w:tcPr>
          <w:p w:rsidR="00A30F04" w:rsidRPr="001F55D5" w:rsidRDefault="00A30F04" w:rsidP="00222276">
            <w:pPr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1F55D5"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LO37：</w:t>
            </w:r>
            <w:r w:rsidR="003143CE">
              <w:rPr>
                <w:rFonts w:ascii="KaiTi_GB2312" w:eastAsia="KaiTi_GB2312" w:hAnsi="KaiTi_GB2312" w:hint="eastAsia"/>
                <w:sz w:val="24"/>
              </w:rPr>
              <w:t>审美与鉴赏</w:t>
            </w:r>
            <w:r w:rsidRPr="001F55D5">
              <w:rPr>
                <w:rFonts w:ascii="KaiTi_GB2312" w:eastAsia="KaiTi_GB2312" w:hAnsi="KaiTi_GB2312" w:hint="eastAsia"/>
                <w:sz w:val="24"/>
              </w:rPr>
              <w:t>能力</w:t>
            </w:r>
          </w:p>
          <w:p w:rsidR="00A30F04" w:rsidRPr="001F55D5" w:rsidRDefault="00A30F04" w:rsidP="00222276">
            <w:pPr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1F55D5">
              <w:rPr>
                <w:rFonts w:ascii="KaiTi_GB2312" w:eastAsia="KaiTi_GB2312" w:hAnsi="KaiTi_GB2312" w:hint="eastAsia"/>
                <w:sz w:val="24"/>
              </w:rPr>
              <w:t>掌握设计和审美的基本理论与基本知识；具备设计能力和审美素养；了解珠宝和奢侈品发展历史、基本的珠宝和奢侈品鉴赏和不同风格设计的特点，具备一定的珠宝首饰搭配能力。</w:t>
            </w:r>
          </w:p>
        </w:tc>
        <w:tc>
          <w:tcPr>
            <w:tcW w:w="727" w:type="dxa"/>
            <w:vAlign w:val="center"/>
          </w:tcPr>
          <w:p w:rsidR="00A30F04" w:rsidRPr="001F55D5" w:rsidRDefault="00A30F04" w:rsidP="00222276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A30F04" w:rsidRPr="001F55D5" w:rsidTr="00222276">
        <w:tc>
          <w:tcPr>
            <w:tcW w:w="6803" w:type="dxa"/>
            <w:vAlign w:val="center"/>
          </w:tcPr>
          <w:p w:rsidR="00A30F04" w:rsidRPr="001F55D5" w:rsidRDefault="00A30F04" w:rsidP="00222276">
            <w:pPr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1F55D5"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LO41：</w:t>
            </w:r>
            <w:r w:rsidRPr="001F55D5">
              <w:rPr>
                <w:rFonts w:ascii="KaiTi_GB2312" w:eastAsia="KaiTi_GB2312" w:hAnsi="KaiTi_GB2312" w:hint="eastAsia"/>
                <w:sz w:val="24"/>
              </w:rPr>
              <w:t>尽责抗压</w:t>
            </w:r>
          </w:p>
          <w:p w:rsidR="00A30F04" w:rsidRPr="001F55D5" w:rsidRDefault="00A30F04" w:rsidP="00222276">
            <w:pPr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1F55D5">
              <w:rPr>
                <w:rFonts w:ascii="KaiTi_GB2312" w:eastAsia="KaiTi_GB2312" w:hAnsi="KaiTi_GB2312" w:hint="eastAsia"/>
                <w:sz w:val="24"/>
              </w:rPr>
              <w:t>遵守纪律、守信守责；具有耐挫折、抗压力的能力，并能够顺利完成相应地工作学习任务。</w:t>
            </w:r>
          </w:p>
        </w:tc>
        <w:tc>
          <w:tcPr>
            <w:tcW w:w="727" w:type="dxa"/>
            <w:vAlign w:val="center"/>
          </w:tcPr>
          <w:p w:rsidR="00A30F04" w:rsidRPr="001F55D5" w:rsidRDefault="003143CE" w:rsidP="00222276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  <w:r w:rsidRPr="003143CE"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A30F04" w:rsidRPr="001F55D5" w:rsidTr="00222276">
        <w:tc>
          <w:tcPr>
            <w:tcW w:w="6803" w:type="dxa"/>
            <w:vAlign w:val="center"/>
          </w:tcPr>
          <w:p w:rsidR="00A30F04" w:rsidRPr="001F55D5" w:rsidRDefault="00A30F04" w:rsidP="00222276">
            <w:pPr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1F55D5"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lastRenderedPageBreak/>
              <w:t>LO51：</w:t>
            </w:r>
            <w:r w:rsidRPr="001F55D5">
              <w:rPr>
                <w:rFonts w:ascii="KaiTi_GB2312" w:eastAsia="KaiTi_GB2312" w:hAnsi="KaiTi_GB2312" w:hint="eastAsia"/>
                <w:sz w:val="24"/>
              </w:rPr>
              <w:t>协同创新</w:t>
            </w:r>
          </w:p>
          <w:p w:rsidR="00A30F04" w:rsidRPr="001F55D5" w:rsidRDefault="00A30F04" w:rsidP="00222276">
            <w:pPr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1F55D5">
              <w:rPr>
                <w:rFonts w:ascii="KaiTi_GB2312" w:eastAsia="KaiTi_GB2312" w:hAnsi="KaiTi_GB2312" w:hint="eastAsia"/>
                <w:sz w:val="24"/>
              </w:rPr>
              <w:t>同工作学习伙伴保持良好的关系，团结互助、齐心协力，做团队或集体中的积极成员；善于从多个维度思考问题，善于利用自己掌握的知识与技能，在设计实践中提出新颖的构思和设想。</w:t>
            </w:r>
          </w:p>
        </w:tc>
        <w:tc>
          <w:tcPr>
            <w:tcW w:w="727" w:type="dxa"/>
            <w:vAlign w:val="center"/>
          </w:tcPr>
          <w:p w:rsidR="00A30F04" w:rsidRPr="001F55D5" w:rsidRDefault="00A30F04" w:rsidP="00222276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A30F04" w:rsidRPr="001F55D5" w:rsidTr="00222276">
        <w:trPr>
          <w:trHeight w:val="363"/>
        </w:trPr>
        <w:tc>
          <w:tcPr>
            <w:tcW w:w="6803" w:type="dxa"/>
            <w:vAlign w:val="center"/>
          </w:tcPr>
          <w:p w:rsidR="00A30F04" w:rsidRPr="001F55D5" w:rsidRDefault="00A30F04" w:rsidP="00222276">
            <w:pPr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1F55D5"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LO61：</w:t>
            </w:r>
            <w:r w:rsidRPr="001F55D5">
              <w:rPr>
                <w:rFonts w:ascii="KaiTi_GB2312" w:eastAsia="KaiTi_GB2312" w:hAnsi="KaiTi_GB2312" w:hint="eastAsia"/>
                <w:sz w:val="24"/>
              </w:rPr>
              <w:t>信息应用</w:t>
            </w:r>
          </w:p>
          <w:p w:rsidR="00A30F04" w:rsidRPr="001F55D5" w:rsidRDefault="00A30F04" w:rsidP="00222276">
            <w:pPr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1F55D5">
              <w:rPr>
                <w:rFonts w:ascii="KaiTi_GB2312" w:eastAsia="KaiTi_GB2312" w:hAnsi="KaiTi_GB2312" w:hint="eastAsia"/>
                <w:sz w:val="24"/>
              </w:rPr>
              <w:t>具备信息素养和运用科技信息技术的能力，并能熟练操作各项办公软件和图像、图形处理软件。</w:t>
            </w:r>
          </w:p>
        </w:tc>
        <w:tc>
          <w:tcPr>
            <w:tcW w:w="727" w:type="dxa"/>
            <w:vAlign w:val="center"/>
          </w:tcPr>
          <w:p w:rsidR="00A30F04" w:rsidRPr="001F55D5" w:rsidRDefault="00A30F04" w:rsidP="00222276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</w:p>
        </w:tc>
      </w:tr>
      <w:tr w:rsidR="00A30F04" w:rsidRPr="001F55D5" w:rsidTr="00222276">
        <w:tc>
          <w:tcPr>
            <w:tcW w:w="6803" w:type="dxa"/>
            <w:vAlign w:val="center"/>
          </w:tcPr>
          <w:p w:rsidR="00A30F04" w:rsidRPr="001F55D5" w:rsidRDefault="00A30F04" w:rsidP="00222276">
            <w:pPr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1F55D5"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LO71：</w:t>
            </w:r>
            <w:r w:rsidRPr="001F55D5">
              <w:rPr>
                <w:rFonts w:ascii="KaiTi_GB2312" w:eastAsia="KaiTi_GB2312" w:hAnsi="KaiTi_GB2312" w:hint="eastAsia"/>
                <w:sz w:val="24"/>
              </w:rPr>
              <w:t>服务关爱</w:t>
            </w:r>
          </w:p>
          <w:p w:rsidR="00A30F04" w:rsidRPr="001F55D5" w:rsidRDefault="00A30F04" w:rsidP="00222276">
            <w:pPr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1F55D5">
              <w:rPr>
                <w:rFonts w:ascii="KaiTi_GB2312" w:eastAsia="KaiTi_GB2312" w:hAnsi="KaiTi_GB2312" w:hint="eastAsia"/>
                <w:sz w:val="24"/>
              </w:rPr>
              <w:t>愿意服务他人、服务企业、服务社会；为人热忱，富于爱心，懂得感恩，甘于奉献。</w:t>
            </w:r>
          </w:p>
        </w:tc>
        <w:tc>
          <w:tcPr>
            <w:tcW w:w="727" w:type="dxa"/>
            <w:vAlign w:val="center"/>
          </w:tcPr>
          <w:p w:rsidR="00A30F04" w:rsidRPr="001F55D5" w:rsidRDefault="003143CE" w:rsidP="00222276">
            <w:pPr>
              <w:widowControl/>
              <w:jc w:val="center"/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</w:pPr>
            <w:r w:rsidRPr="003143CE">
              <w:rPr>
                <w:rFonts w:ascii="仿宋" w:eastAsia="仿宋" w:hAnsi="仿宋" w:cs="SimSun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A30F04" w:rsidRPr="001F55D5" w:rsidTr="00222276">
        <w:tc>
          <w:tcPr>
            <w:tcW w:w="6803" w:type="dxa"/>
            <w:vAlign w:val="center"/>
          </w:tcPr>
          <w:p w:rsidR="00A30F04" w:rsidRPr="001F55D5" w:rsidRDefault="00A30F04" w:rsidP="00222276">
            <w:pPr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1F55D5">
              <w:rPr>
                <w:rFonts w:ascii="仿宋" w:eastAsia="仿宋" w:hAnsi="仿宋" w:cs="SimSun" w:hint="eastAsia"/>
                <w:color w:val="000000"/>
                <w:kern w:val="0"/>
                <w:sz w:val="24"/>
              </w:rPr>
              <w:t>LO81：</w:t>
            </w:r>
            <w:r w:rsidRPr="001F55D5">
              <w:rPr>
                <w:rFonts w:ascii="KaiTi_GB2312" w:eastAsia="KaiTi_GB2312" w:hAnsi="KaiTi_GB2312" w:hint="eastAsia"/>
                <w:sz w:val="24"/>
              </w:rPr>
              <w:t>国际视野</w:t>
            </w:r>
          </w:p>
          <w:p w:rsidR="00A30F04" w:rsidRPr="001F55D5" w:rsidRDefault="00A30F04" w:rsidP="00222276">
            <w:pPr>
              <w:ind w:firstLineChars="177" w:firstLine="425"/>
              <w:rPr>
                <w:rFonts w:ascii="KaiTi_GB2312" w:eastAsia="KaiTi_GB2312" w:hAnsi="KaiTi_GB2312"/>
                <w:sz w:val="24"/>
              </w:rPr>
            </w:pPr>
            <w:r w:rsidRPr="001F55D5">
              <w:rPr>
                <w:rFonts w:ascii="KaiTi_GB2312" w:eastAsia="KaiTi_GB2312" w:hAnsi="KaiTi_GB2312" w:hint="eastAsia"/>
                <w:sz w:val="24"/>
              </w:rPr>
              <w:t>具有外语能力，能够阅读外文专业图书和资料，同时对专业范围中跨文化的设计具有理解能力，有国际竞争与合作的意识。</w:t>
            </w:r>
          </w:p>
        </w:tc>
        <w:tc>
          <w:tcPr>
            <w:tcW w:w="727" w:type="dxa"/>
            <w:vAlign w:val="center"/>
          </w:tcPr>
          <w:p w:rsidR="00A30F04" w:rsidRPr="003143CE" w:rsidRDefault="00A30F04" w:rsidP="00222276">
            <w:pPr>
              <w:widowControl/>
              <w:jc w:val="center"/>
              <w:rPr>
                <w:rFonts w:ascii="仿宋" w:eastAsia="SimSun" w:hAnsi="仿宋" w:cs="SimSun" w:hint="eastAsia"/>
                <w:color w:val="000000"/>
                <w:kern w:val="0"/>
                <w:sz w:val="24"/>
                <w:szCs w:val="20"/>
              </w:rPr>
            </w:pPr>
          </w:p>
        </w:tc>
      </w:tr>
    </w:tbl>
    <w:p w:rsidR="004D499D" w:rsidRPr="006F5732" w:rsidRDefault="004D499D" w:rsidP="00C0209A">
      <w:pPr>
        <w:ind w:firstLineChars="200" w:firstLine="400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316BF6" w:rsidRPr="006F5732" w:rsidRDefault="003B0E41" w:rsidP="00C0209A">
      <w:pPr>
        <w:ind w:firstLineChars="200" w:firstLine="400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备注：LO=</w:t>
      </w:r>
      <w:r w:rsidRPr="006F5732">
        <w:rPr>
          <w:rFonts w:asciiTheme="majorEastAsia" w:eastAsiaTheme="majorEastAsia" w:hAnsiTheme="majorEastAsia"/>
          <w:color w:val="000000" w:themeColor="text1"/>
          <w:sz w:val="20"/>
          <w:szCs w:val="18"/>
        </w:rPr>
        <w:t>learning outcomes</w:t>
      </w:r>
      <w:r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（学习成果）</w:t>
      </w:r>
    </w:p>
    <w:p w:rsidR="003143CE" w:rsidRPr="003143CE" w:rsidRDefault="003B0E41" w:rsidP="003143CE">
      <w:pPr>
        <w:widowControl/>
        <w:spacing w:beforeLines="50" w:afterLines="50" w:line="288" w:lineRule="auto"/>
        <w:ind w:firstLineChars="150" w:firstLine="300"/>
        <w:jc w:val="left"/>
        <w:rPr>
          <w:rFonts w:asciiTheme="majorEastAsia" w:eastAsia="SimSun" w:hAnsiTheme="majorEastAsia" w:hint="eastAsia"/>
          <w:color w:val="000000" w:themeColor="text1"/>
          <w:sz w:val="20"/>
          <w:szCs w:val="18"/>
        </w:rPr>
      </w:pPr>
      <w:r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五、</w:t>
      </w:r>
      <w:r w:rsidRPr="006F5732">
        <w:rPr>
          <w:rFonts w:asciiTheme="majorEastAsia" w:eastAsiaTheme="majorEastAsia" w:hAnsiTheme="majorEastAsia"/>
          <w:color w:val="000000" w:themeColor="text1"/>
          <w:sz w:val="20"/>
          <w:szCs w:val="18"/>
        </w:rPr>
        <w:t>课程</w:t>
      </w:r>
      <w:r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目标/课程预期学习成果</w:t>
      </w:r>
      <w:r w:rsidRPr="006F5732">
        <w:rPr>
          <w:rFonts w:asciiTheme="majorEastAsia" w:eastAsiaTheme="majorEastAsia" w:hAnsiTheme="majorEastAsia"/>
          <w:color w:val="000000" w:themeColor="text1"/>
          <w:sz w:val="20"/>
          <w:szCs w:val="18"/>
        </w:rPr>
        <w:t>（</w:t>
      </w:r>
      <w:r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预期学习成果</w:t>
      </w:r>
      <w:r w:rsidRPr="006F5732">
        <w:rPr>
          <w:rFonts w:asciiTheme="majorEastAsia" w:eastAsiaTheme="majorEastAsia" w:hAnsiTheme="majorEastAsia"/>
          <w:color w:val="000000" w:themeColor="text1"/>
          <w:sz w:val="20"/>
          <w:szCs w:val="18"/>
        </w:rPr>
        <w:t>要可测量/能够证明）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793"/>
        <w:gridCol w:w="1876"/>
        <w:gridCol w:w="1276"/>
      </w:tblGrid>
      <w:tr w:rsidR="00A30F04" w:rsidRPr="001F55D5" w:rsidTr="00222276">
        <w:tc>
          <w:tcPr>
            <w:tcW w:w="535" w:type="dxa"/>
            <w:shd w:val="clear" w:color="auto" w:fill="auto"/>
          </w:tcPr>
          <w:p w:rsidR="00A30F04" w:rsidRPr="001F55D5" w:rsidRDefault="00A30F04" w:rsidP="0022227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1F55D5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A30F04" w:rsidRPr="001F55D5" w:rsidRDefault="00A30F04" w:rsidP="0022227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1F55D5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A30F04" w:rsidRPr="001F55D5" w:rsidRDefault="00A30F04" w:rsidP="0022227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1F55D5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30F04" w:rsidRPr="001F55D5" w:rsidRDefault="00A30F04" w:rsidP="0022227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1F55D5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A30F04" w:rsidRPr="001F55D5" w:rsidRDefault="00A30F04" w:rsidP="0022227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1F55D5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A30F04" w:rsidRPr="001F55D5" w:rsidRDefault="00A30F04" w:rsidP="0022227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1F55D5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F04" w:rsidRPr="001F55D5" w:rsidRDefault="00A30F04" w:rsidP="0022227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1F55D5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3143CE" w:rsidRPr="001F55D5" w:rsidTr="00222276">
        <w:tc>
          <w:tcPr>
            <w:tcW w:w="535" w:type="dxa"/>
            <w:shd w:val="clear" w:color="auto" w:fill="auto"/>
          </w:tcPr>
          <w:p w:rsidR="003143CE" w:rsidRPr="001F55D5" w:rsidRDefault="003143CE" w:rsidP="003143C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auto"/>
          </w:tcPr>
          <w:p w:rsidR="003143CE" w:rsidRPr="001F55D5" w:rsidRDefault="003143CE" w:rsidP="003143C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</w:pPr>
            <w:r w:rsidRPr="003143CE">
              <w:rPr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LO111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3143CE" w:rsidRPr="001F55D5" w:rsidRDefault="003143CE" w:rsidP="003143C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</w:pPr>
            <w:r w:rsidRPr="003143CE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3143CE" w:rsidRPr="006F5732" w:rsidRDefault="003143CE" w:rsidP="003143CE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</w:pPr>
            <w:r w:rsidRPr="006F573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18"/>
              </w:rPr>
              <w:t>课堂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18"/>
              </w:rPr>
              <w:t>小组讨论</w:t>
            </w:r>
            <w:r w:rsidRPr="006F573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18"/>
              </w:rPr>
              <w:t>，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18"/>
              </w:rPr>
              <w:t>师生互动。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43CE" w:rsidRPr="006F5732" w:rsidRDefault="003143CE" w:rsidP="003143CE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</w:pPr>
            <w:r w:rsidRPr="006F573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18"/>
              </w:rPr>
              <w:t>回答的正确性及条理性、报告效果</w:t>
            </w:r>
          </w:p>
        </w:tc>
      </w:tr>
      <w:tr w:rsidR="003143CE" w:rsidRPr="001F55D5" w:rsidTr="00222276">
        <w:tc>
          <w:tcPr>
            <w:tcW w:w="535" w:type="dxa"/>
            <w:shd w:val="clear" w:color="auto" w:fill="auto"/>
          </w:tcPr>
          <w:p w:rsidR="003143CE" w:rsidRPr="001F55D5" w:rsidRDefault="003143CE" w:rsidP="0022227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3143CE" w:rsidRPr="001F55D5" w:rsidRDefault="003143CE" w:rsidP="0022227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</w:pPr>
            <w:r w:rsidRPr="003143CE">
              <w:rPr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LO332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3143CE" w:rsidRPr="001F55D5" w:rsidRDefault="003143CE" w:rsidP="0022227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</w:pPr>
            <w:r w:rsidRPr="003143CE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熟悉消费者行为分析和市场分析的方法，掌握销售的技能，能够与顾客良好的沟通，达成销售。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3143CE" w:rsidRPr="003143CE" w:rsidRDefault="003143CE" w:rsidP="003143CE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</w:pPr>
            <w:r w:rsidRPr="003143C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18"/>
              </w:rPr>
              <w:t>课堂讲授</w:t>
            </w:r>
          </w:p>
          <w:p w:rsidR="003143CE" w:rsidRPr="003143CE" w:rsidRDefault="003143CE" w:rsidP="003143CE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</w:pPr>
            <w:r w:rsidRPr="003143C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18"/>
              </w:rPr>
              <w:t>课堂练习</w:t>
            </w:r>
          </w:p>
          <w:p w:rsidR="003143CE" w:rsidRPr="003143CE" w:rsidRDefault="003143CE" w:rsidP="003143CE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</w:pPr>
            <w:r w:rsidRPr="003143C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18"/>
              </w:rPr>
              <w:t>案例分析</w:t>
            </w:r>
          </w:p>
          <w:p w:rsidR="003143CE" w:rsidRPr="003143CE" w:rsidRDefault="003143CE" w:rsidP="003143CE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</w:pPr>
            <w:r w:rsidRPr="003143C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18"/>
              </w:rPr>
              <w:t>小组讨论</w:t>
            </w:r>
          </w:p>
          <w:p w:rsidR="003143CE" w:rsidRPr="003143CE" w:rsidRDefault="003143CE" w:rsidP="003143CE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18"/>
              </w:rPr>
            </w:pPr>
            <w:r w:rsidRPr="003143C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18"/>
              </w:rPr>
              <w:t>品牌参观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43CE" w:rsidRPr="003143CE" w:rsidRDefault="003143CE" w:rsidP="003143CE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</w:pPr>
            <w:r w:rsidRPr="003143C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18"/>
              </w:rPr>
              <w:t>课堂练习</w:t>
            </w:r>
          </w:p>
          <w:p w:rsidR="003143CE" w:rsidRPr="003143CE" w:rsidRDefault="003143CE" w:rsidP="003143CE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</w:pPr>
            <w:r w:rsidRPr="003143C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18"/>
              </w:rPr>
              <w:t>课堂测试</w:t>
            </w:r>
          </w:p>
          <w:p w:rsidR="003143CE" w:rsidRPr="003143CE" w:rsidRDefault="003143CE" w:rsidP="003143CE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18"/>
              </w:rPr>
            </w:pPr>
            <w:r w:rsidRPr="003143CE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18"/>
              </w:rPr>
              <w:t>课堂展示PPT</w:t>
            </w:r>
          </w:p>
        </w:tc>
      </w:tr>
      <w:tr w:rsidR="003143CE" w:rsidRPr="001F55D5" w:rsidTr="00222276">
        <w:tc>
          <w:tcPr>
            <w:tcW w:w="535" w:type="dxa"/>
            <w:shd w:val="clear" w:color="auto" w:fill="auto"/>
          </w:tcPr>
          <w:p w:rsidR="003143CE" w:rsidRDefault="003143CE" w:rsidP="003143C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3143CE" w:rsidRPr="003143CE" w:rsidRDefault="003143CE" w:rsidP="003143C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</w:pPr>
            <w:r w:rsidRPr="003143CE">
              <w:rPr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LO412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3143CE" w:rsidRPr="003143CE" w:rsidRDefault="003143CE" w:rsidP="003143C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</w:pPr>
            <w:r w:rsidRPr="003143CE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3143CE" w:rsidRPr="006F5732" w:rsidRDefault="003143CE" w:rsidP="003143CE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18"/>
              </w:rPr>
              <w:t>课堂交流，课下互动。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43CE" w:rsidRPr="006F5732" w:rsidRDefault="003143CE" w:rsidP="003143CE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18"/>
              </w:rPr>
              <w:t>个人论文的独创性。</w:t>
            </w:r>
          </w:p>
        </w:tc>
      </w:tr>
      <w:tr w:rsidR="003143CE" w:rsidRPr="001F55D5" w:rsidTr="00222276">
        <w:tc>
          <w:tcPr>
            <w:tcW w:w="535" w:type="dxa"/>
            <w:shd w:val="clear" w:color="auto" w:fill="auto"/>
          </w:tcPr>
          <w:p w:rsidR="003143CE" w:rsidRPr="001F55D5" w:rsidRDefault="003143CE" w:rsidP="003143C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3143CE" w:rsidRPr="001F55D5" w:rsidRDefault="003143CE" w:rsidP="003143C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</w:pPr>
            <w:r w:rsidRPr="003143CE">
              <w:rPr>
                <w:rFonts w:asciiTheme="majorEastAsia" w:eastAsiaTheme="majorEastAsia" w:hAnsiTheme="majorEastAsia"/>
                <w:b/>
                <w:color w:val="000000"/>
                <w:sz w:val="20"/>
                <w:szCs w:val="20"/>
              </w:rPr>
              <w:t>LO712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3143CE" w:rsidRPr="001F55D5" w:rsidRDefault="003143CE" w:rsidP="003143C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</w:pPr>
            <w:r w:rsidRPr="003143CE">
              <w:rPr>
                <w:rFonts w:asciiTheme="majorEastAsia" w:eastAsiaTheme="majorEastAsia" w:hAnsiTheme="majorEastAsia" w:hint="eastAsia"/>
                <w:b/>
                <w:color w:val="00000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3143CE" w:rsidRPr="006F5732" w:rsidRDefault="003143CE" w:rsidP="003143CE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18"/>
              </w:rPr>
              <w:t>课堂讲授，小组讨论。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43CE" w:rsidRPr="006F5732" w:rsidRDefault="003143CE" w:rsidP="003143CE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18"/>
              </w:rPr>
              <w:t>团队合作的成果</w:t>
            </w:r>
          </w:p>
        </w:tc>
      </w:tr>
    </w:tbl>
    <w:p w:rsidR="00316BF6" w:rsidRPr="003143CE" w:rsidRDefault="00316BF6" w:rsidP="003143CE">
      <w:pPr>
        <w:snapToGrid w:val="0"/>
        <w:spacing w:line="288" w:lineRule="auto"/>
        <w:rPr>
          <w:rFonts w:asciiTheme="majorEastAsia" w:eastAsia="SimSun" w:hAnsiTheme="majorEastAsia" w:hint="eastAsia"/>
          <w:color w:val="000000" w:themeColor="text1"/>
          <w:sz w:val="20"/>
          <w:szCs w:val="18"/>
        </w:rPr>
      </w:pPr>
    </w:p>
    <w:p w:rsidR="00316BF6" w:rsidRPr="006F5732" w:rsidRDefault="003B0E41" w:rsidP="00364FB2">
      <w:pPr>
        <w:widowControl/>
        <w:spacing w:beforeLines="50" w:afterLines="50" w:line="288" w:lineRule="auto"/>
        <w:jc w:val="left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六、</w:t>
      </w:r>
      <w:r w:rsidRPr="006F5732">
        <w:rPr>
          <w:rFonts w:asciiTheme="majorEastAsia" w:eastAsiaTheme="majorEastAsia" w:hAnsiTheme="majorEastAsia"/>
          <w:color w:val="000000" w:themeColor="text1"/>
          <w:sz w:val="20"/>
          <w:szCs w:val="18"/>
        </w:rPr>
        <w:t>课程内容</w:t>
      </w:r>
    </w:p>
    <w:p w:rsidR="00316BF6" w:rsidRPr="006F5732" w:rsidRDefault="003B0E41">
      <w:pPr>
        <w:snapToGrid w:val="0"/>
        <w:spacing w:line="288" w:lineRule="auto"/>
        <w:ind w:firstLineChars="200" w:firstLine="400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6F5732">
        <w:rPr>
          <w:rFonts w:asciiTheme="majorEastAsia" w:eastAsiaTheme="majorEastAsia" w:hAnsiTheme="majorEastAsia"/>
          <w:bCs/>
          <w:color w:val="000000" w:themeColor="text1"/>
          <w:sz w:val="20"/>
          <w:szCs w:val="18"/>
        </w:rPr>
        <w:t>此处</w:t>
      </w:r>
      <w:r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分单元</w:t>
      </w:r>
      <w:r w:rsidRPr="006F573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18"/>
        </w:rPr>
        <w:t>列出教学的知识点和能力要求。知识点</w:t>
      </w:r>
      <w:r w:rsidRPr="006F5732">
        <w:rPr>
          <w:rFonts w:asciiTheme="majorEastAsia" w:eastAsiaTheme="majorEastAsia" w:hAnsiTheme="majorEastAsia"/>
          <w:color w:val="000000" w:themeColor="text1"/>
          <w:sz w:val="20"/>
          <w:szCs w:val="18"/>
        </w:rPr>
        <w:t>用</w:t>
      </w:r>
      <w:r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布鲁姆认知能力的</w:t>
      </w:r>
      <w:r w:rsidRPr="006F573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18"/>
        </w:rPr>
        <w:t>6</w:t>
      </w:r>
      <w:r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种层次： (“</w:t>
      </w:r>
      <w:r w:rsidRPr="006F5732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18"/>
        </w:rPr>
        <w:t>知道”、“理解”、“运用”、“分析”、“综合”、“评价”)</w:t>
      </w:r>
      <w:r w:rsidRPr="006F5732">
        <w:rPr>
          <w:rFonts w:asciiTheme="majorEastAsia" w:eastAsiaTheme="majorEastAsia" w:hAnsiTheme="majorEastAsia" w:hint="eastAsia"/>
          <w:bCs/>
          <w:color w:val="000000" w:themeColor="text1"/>
          <w:sz w:val="20"/>
          <w:szCs w:val="18"/>
        </w:rPr>
        <w:t>来</w:t>
      </w:r>
      <w:r w:rsidRPr="006F5732">
        <w:rPr>
          <w:rFonts w:asciiTheme="majorEastAsia" w:eastAsiaTheme="majorEastAsia" w:hAnsiTheme="majorEastAsia"/>
          <w:color w:val="000000" w:themeColor="text1"/>
          <w:sz w:val="20"/>
          <w:szCs w:val="18"/>
        </w:rPr>
        <w:t>表</w:t>
      </w:r>
      <w:r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达对学生学习要求上的差异</w:t>
      </w:r>
      <w:r w:rsidRPr="006F5732">
        <w:rPr>
          <w:rFonts w:asciiTheme="majorEastAsia" w:eastAsiaTheme="majorEastAsia" w:hAnsiTheme="majorEastAsia"/>
          <w:color w:val="000000" w:themeColor="text1"/>
          <w:sz w:val="20"/>
          <w:szCs w:val="18"/>
        </w:rPr>
        <w:t>。</w:t>
      </w:r>
      <w:r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能力要求必须选用合适的行为动词来表达。用文字说明教学的难点所在，</w:t>
      </w:r>
      <w:r w:rsidRPr="006F5732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18"/>
        </w:rPr>
        <w:t>并标明每个单元的理论课时数和实践课时数。</w:t>
      </w:r>
    </w:p>
    <w:p w:rsidR="00316BF6" w:rsidRPr="006F5732" w:rsidRDefault="00316BF6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="SimSun" w:hAnsiTheme="majorEastAsia"/>
          <w:color w:val="000000" w:themeColor="text1"/>
          <w:sz w:val="20"/>
          <w:szCs w:val="18"/>
        </w:rPr>
      </w:pPr>
      <w:r>
        <w:rPr>
          <w:rFonts w:asciiTheme="majorEastAsia" w:eastAsiaTheme="majorEastAsia" w:hAnsiTheme="majorEastAsia"/>
          <w:color w:val="000000" w:themeColor="text1"/>
          <w:sz w:val="20"/>
          <w:szCs w:val="18"/>
        </w:rPr>
        <w:t>LUXURY SELLING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MODULE OBJECTIVES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Have a global understanding of luxury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  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markets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&amp; actors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Get an inside view of the luxury sector today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FRANCE is the WORLDWIDE LEADER in LUXURY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350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Billions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Euros sales yearly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Modern luxury history started in Versailles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Louis XIV established a recognition/salary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Colbert created the “manufactures”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Arts became symbol of power/success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Before (and still today in many parts of the world):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-artists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were  serving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the military or the religion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-were not recognized by the society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-were not organized in a structure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-were used politically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Based on this official (royal) recognition, many craftsman established their business (such as Leonardo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Da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Vinci who came to France) and learned to their children their know how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Freedom of business in the XVIII and XIX centuries enabled this craftsmanship to develop into a more organized way: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The “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Maison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”.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Some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Maison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 established in the XVIII century: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1613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Mellerio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(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Jewelery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)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1722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Veuve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Clicquot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(Champagne)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1724 Remy Martin (Cognac)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1729 </w:t>
      </w:r>
      <w:proofErr w:type="spellStart"/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Ruinart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 (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Champagne)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1764 Baccarat (Cristal)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1776 Louis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Roederer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(Champagne)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Some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Maisons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 established in the XIX century: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1828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Guerlain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(Perfumes)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1830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Christofle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(Tableware)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1837 Hermes (Harness, leather objects)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1845 Louis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Vuitton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(Trunks, travel bags)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1875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Daum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(Cristal)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1889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Lanvin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(Fashion)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But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lang w:val="is-IS"/>
        </w:rPr>
        <w:t xml:space="preserve">…what is luxury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lang w:val="is-IS"/>
        </w:rPr>
        <w:t>about ?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Luxury is about creation &amp; detail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Details lead to perfection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and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perfection is not a detail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lastRenderedPageBreak/>
        <w:t>but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details that create added value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i/>
          <w:iCs/>
          <w:color w:val="000000" w:themeColor="text1"/>
          <w:sz w:val="20"/>
          <w:szCs w:val="18"/>
        </w:rPr>
        <w:t xml:space="preserve"> Added value is really about something exceptional, something </w:t>
      </w:r>
      <w:r w:rsidRPr="009426E4">
        <w:rPr>
          <w:rFonts w:asciiTheme="majorEastAsia" w:eastAsiaTheme="majorEastAsia" w:hAnsiTheme="majorEastAsia"/>
          <w:i/>
          <w:iCs/>
          <w:color w:val="000000" w:themeColor="text1"/>
          <w:sz w:val="20"/>
          <w:szCs w:val="18"/>
          <w:u w:val="single"/>
        </w:rPr>
        <w:t xml:space="preserve">refined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A UNIQUE MANAGEMENT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LUXURY ESSENTIALS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Luxury is a way of life, not a product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The notions of desire and pleasure are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key</w:t>
      </w:r>
      <w:proofErr w:type="gramEnd"/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The importance of passion and creation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The psycho-sociology of luxury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Luxury is not a “need”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ALWAYS KEEP THE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DREAM !</w:t>
      </w:r>
      <w:proofErr w:type="gramEnd"/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Stores are not places for selling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Communication: superlative not comparative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Do not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relocate !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, Made in France is key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Show tradition,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hand made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exclusivity</w:t>
      </w:r>
      <w:proofErr w:type="gramEnd"/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Tradition is not old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fashioned !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history is key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Luxury throughout history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Luxury existed in Persia 5000 years ago, in China, in Egypt, in the Greek &amp; Roman civilization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modern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 luxury evolution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The 19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vertAlign w:val="superscript"/>
        </w:rPr>
        <w:t>th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century: female emancipation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The 20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vertAlign w:val="superscript"/>
        </w:rPr>
        <w:t>th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century: democratization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The 21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vertAlign w:val="superscript"/>
        </w:rPr>
        <w:t>st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century:  globalization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Luxury is rooted in culture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Luxury and social stratification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Luxury for oneself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Luxury and money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Luxury and religion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Luxury and Art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i/>
          <w:iCs/>
          <w:color w:val="000000" w:themeColor="text1"/>
          <w:sz w:val="20"/>
          <w:szCs w:val="18"/>
        </w:rPr>
        <w:t>Know-how is an alliance between what preserves the past and the search for the future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CLASSIC Luxury (19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vertAlign w:val="superscript"/>
        </w:rPr>
        <w:t>th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) :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         The OBJECT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 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(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Malle</w:t>
      </w:r>
      <w:proofErr w:type="spellEnd"/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Louis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Vuitton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)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MODERN Luxury (20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vertAlign w:val="superscript"/>
        </w:rPr>
        <w:t>th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) :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       The CREATOR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 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( Yves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Saint-Laurent)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TODAY’S Luxury (21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vertAlign w:val="superscript"/>
        </w:rPr>
        <w:t>st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) :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  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 xml:space="preserve">     The IMAGE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   (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Zadig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&amp; Voltaire)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Luxury sector can basically be considered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in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2 categories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“ELITE” LUXURY is based on tradition, quality discretion, no logo, anti-fashion, across generations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( ex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: HERMES)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“DEMOCRATIC” LUXURY is based on pleasure, image, fashion, social status, branding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lastRenderedPageBreak/>
        <w:t xml:space="preserve">    (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ex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: GUCCI)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ANTI MARKETING LAWS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Luxury is not comparative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Dominate the client, make it hard to buy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The role of advertising is not to sell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Luxury sets the price but client should have a deal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Cultivate closeness to the arts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Luxury and Fashion: an essential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difference !</w:t>
      </w:r>
      <w:proofErr w:type="gramEnd"/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There are 2 different business models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Fashion assumes social rivalry while luxury is about social stratification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Today you have fashion for everyone to integrate their tribe even at low prices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HOW TO QUALIFY A PRODUCT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LUXURY ?</w:t>
      </w:r>
      <w:proofErr w:type="gramEnd"/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The product corresponds to a dream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The product is lifetime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Innovating is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key</w:t>
      </w:r>
      <w:proofErr w:type="gramEnd"/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Licensing is an issue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PLAYERS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      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2017 T.O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.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      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Growth over 5 years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L.V.M.H.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            42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,6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                 + 63 %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RICHEMONT     10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,64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                + 87 %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LUXOTTICA          9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,15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                + 36 %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SWATCH              7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,53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                + 37 %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KERING              15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,47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                + 83 %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With an average share value growth of 100 %      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FOLLOWERS: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Turn over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RALPH LAUREN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5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,3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(B. Euros)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HERMES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4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,8</w:t>
      </w:r>
      <w:proofErr w:type="gramEnd"/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PRADA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3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,8</w:t>
      </w:r>
      <w:proofErr w:type="gramEnd"/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COACH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3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,7</w:t>
      </w:r>
      <w:proofErr w:type="gramEnd"/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CHANEL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3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,5</w:t>
      </w:r>
      <w:proofErr w:type="gramEnd"/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LUXURY :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 a profitable business !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BRAND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                       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Operational Margin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LOUIS VUITTON                 41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,6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%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CARTIER                              32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,1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%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GUCCI                                  31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,0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%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CHANEL                               30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,0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%           (source: Bain)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The luxury sector is a 350 Billion $ market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Growing by an average + 7 % / year since 20 years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Concerns 313 million consumers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40% of the growth comes from Asia            (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source :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Bain)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LUXURY BRANDS VALUE (Billion Euros)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Most of the companies are quoted on the stock exchange: LVMH, RICHEMONT,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L’OREAL</w:t>
      </w:r>
      <w:proofErr w:type="gramEnd"/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lastRenderedPageBreak/>
        <w:t xml:space="preserve">While some are still family owned: CLARINS, CHANEL, PRADA, ZEGNA, DOLCE&amp;GABANA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Who are the buyers (by nationality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)  ?</w:t>
      </w:r>
      <w:proofErr w:type="gramEnd"/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Average spending (by nationality)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The evolution of the luxury sector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 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The Emerging Markets (BRICCS) represent: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SALES  REPARTITION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 by product category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Sales repartition by MARKET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A GLOCALISED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MARKETING :</w:t>
      </w:r>
      <w:proofErr w:type="gramEnd"/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-in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Occident :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a luxury brand is related to the customer’s personality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-in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Orient :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a luxury brand is related to the customer’s social status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A Global Brand with a LOCAL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approach !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TOP FIVE MARKETS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      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TOP FIVE CITIES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LUXURY MARKETING KEY TRENDS: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The role of culture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The porno-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sex  trend</w:t>
      </w:r>
      <w:proofErr w:type="gramEnd"/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The star system trend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The made to measure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The “one and only” trend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 xml:space="preserve">The growing internet presence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The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globalization  of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 luxury Brands: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 xml:space="preserve">RICHEMONT 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 xml:space="preserve"> : SHANGHAI TANG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 xml:space="preserve">HERMES       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 xml:space="preserve"> : SHANG XIA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 xml:space="preserve">L’OREAL       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 xml:space="preserve"> :  YU SAI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L.V.M.H.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       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 xml:space="preserve"> :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BAI  JIU</w:t>
      </w:r>
      <w:proofErr w:type="gramEnd"/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ESTEE  LAUDER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  : FOREST ESSENTIALS   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 xml:space="preserve">THE MAJOR ACTORS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LOUIS VUITTON MOET HENNESSY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KERING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RICHEMONT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L’OREAL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HERMES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LOUIS VUITTON MOET HENNESSY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L.V.M.H. is the world leader in Luxury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Created in FRANCE, 1987 by Bernard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Arnault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70 brands sold over 3860 stores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145 000 employees around the world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Unique research center: HELIOS (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Orléans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)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A global vision and worldwide presence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Heritage of Excellence /strong innovation: STATION F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A strong financial base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lastRenderedPageBreak/>
        <w:t>LVMH SCHOOL:  I.M.E.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Established in 2014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The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Institut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des Métiers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d’Excellence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Intends to ensure the transmission of savoir faire enhancing the different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metiers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of creation and craftsmanship.</w:t>
      </w:r>
      <w:proofErr w:type="gramEnd"/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Internships in LVMH and Conferences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L.V.M.H. TALENTS PRIZE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LVMH YOUNG TALENTS PRIZE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Was created by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Delphine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ARNAULT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with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a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dotation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of 300 000 Euros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(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example :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JAQUEMUS)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THE L.V.M.H. HOUSE OF THE START UPS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located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in STATION F (Xavier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Niel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)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under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the supervision of Ian Rogers, Chief Digital Officer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with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the objective of 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inventing the luxury of tomorrow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7 themes have been identified: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-luxury and artificial intelligence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-objects &amp; internet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-retail &amp; e commerce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-virtual reality and augmented reality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blockchain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&amp; counterfeiting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-raw materials &amp; sustainable development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New start ups have been developed such as: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Heutitech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: a trends “anticipator” analyzing millions of images on social networks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Alcmeon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: a solution helping the brands to manage their interactions on social networks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Memomi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: a digital mirror enabling to try fashion virtually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Cypheme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: a system enabling to identify a copy by analyzing the microstructure of its packing with a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smartphone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picture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LUXURUY MANAGEMENT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L.V.M.H. Group key figures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Turn over     42 600 Million Euros (+10% 17/16)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O.R                  6 605 Million Euros (+16%17/16)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CASH FLOW   2 800 Million Euros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KEY FIGURES 1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  <w:vertAlign w:val="superscript"/>
        </w:rPr>
        <w:t>st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 SEMESTER 2018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Turn over             : 21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,7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billion Euros +10% /2017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Operating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result :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   3    billion Euros +41% /2017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1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vertAlign w:val="superscript"/>
        </w:rPr>
        <w:t>st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semester 2018 = 1 complete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year  in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2010 !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All operations show a solid growth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Price positioning is stepping up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GROUP KEY FIGURES 2018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Breakdowm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1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vertAlign w:val="superscript"/>
        </w:rPr>
        <w:t>st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semester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Fashion &amp; leather bags                                       8,594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Selective Distribution (DFS/LBM/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Sephora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)     6,325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Perfumes &amp; cosmetics                                        2,877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lastRenderedPageBreak/>
        <w:t>Wines &amp; spirits                                                     2,271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Watches &amp;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jewellery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                                          1,978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L.V.M.H. Business Model based on 5 divisions 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Wines &amp; Spirits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 xml:space="preserve"> 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Fashion &amp; Leather goods                   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Perfumes &amp; Cosmetics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Watches &amp; Jewelry          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Selective Distribution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Relative importance of each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L.V.M.H.division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SALES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O.R.</w:t>
      </w:r>
      <w:proofErr w:type="gramEnd"/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Wines &amp; Spirits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13 %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20 %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Fashion &amp; leather bags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35 %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54 %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Perfumes &amp; cosmetics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13 %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07 %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Watches &amp; Jewelry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09 %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05 %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Distribution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30 %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 xml:space="preserve">14 %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LUXURY MANAGEMENT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L.V.M.H. sales repartition in revenue: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DIVISIONS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EUROPE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AMERICA 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 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ASIA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Wines/Spirits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 xml:space="preserve">  26 %            23 %          36 %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Fashion                    28 %            20 %          43 %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Cosmetics                45 %            12 %          29 %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Jewelry                     34 %            12 %          40 %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Distribution             25 %            33 %         33 %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L.V.M.H. GROUP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WINES &amp; SPIRITS DIVISION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Wines &amp; Spirits Division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-1)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Champagne 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: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Moet &amp;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Chandon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Ruinart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Mercier,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Veuve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Clicquot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Dom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Perignon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, Canard Duchene ,Krug, …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-2)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Wines 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: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Chateau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Yquem,Chandon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Estates(US), Cloudy Bay (NZ), Newton (US), Cape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Mentelle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(AUS), Bodegas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Chandon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Numanthia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Terrazas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de Andes,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Chandon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Australia,….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-3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)Spirits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 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: Hennessy Cognac, Belvedere Vodka,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Glenmorangie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Whisky, 10 Cane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Rhum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Wen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Jun (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Baijiu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)….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The MHD Company (Moet Hennessy Diageo)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Wines &amp; Spirits Division key notes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Champagne is becoming THE “party” drink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Cognac registers record sales worldwide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Wine drinking is becoming trendy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New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Chandon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Estate in Maharashtra (India)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Prospect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Chandon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Estate in NW China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Wines &amp; Spirits key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figures 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:</w:t>
      </w:r>
      <w:proofErr w:type="gramEnd"/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SALES in VOLUME (million bottles)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CHAMPAGNE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2015 :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57,4       (2014: 56,8)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COGNAC        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2015 :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69,1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 xml:space="preserve">      (2014: 67,1)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lastRenderedPageBreak/>
        <w:t xml:space="preserve">L.V.M.H. GROUP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DIVISION MODE &amp; MAROQUINERIE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LUXURY MANAGEMENT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Fashion Division main brands: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Louis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Vuitton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Marc Jacobs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Dior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Fendi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Celine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Rossimoda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Berluti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 xml:space="preserve">            Emilio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Pucci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Kenzo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Thomas Pink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Givenchy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Loewe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Loro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Piana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Donna Karan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Fashion Division key notes: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-1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vertAlign w:val="superscript"/>
        </w:rPr>
        <w:t>st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Division in sales and operational result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-World iconic brands in fast growth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-”made to order” new segment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-Ambition to become leader on men’s market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-Highest quality, limited editions, expertise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-New developments: EDUN, Nowness.com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L.V.M.H. GROUP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PERFUMES &amp; COSMETICS DIVISION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PERFUMES &amp; COSMETICS DIVISION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Parfums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Christian Dior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GUERLAIN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Parfums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FENDI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ACQUA DI PARMA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Parfums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Kenzo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BENEFIT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Parfums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Givenchy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FRESH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Maison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Kurkjian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      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Make Up for Ever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Perfumes&amp;Cosmetics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 Division key notes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-World success such as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J’Adore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or Shalimar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-Strong innovation process: 270 scientific staff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-HELIOS world unique research Laboratory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-Increased relation with fashion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-Unique cosmetic products: Capture line/Orchid Line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-Commercial efficiency and performance (every seconds 3500 Euros of cosmetics are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purchased !)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The Perfumes &amp; Cosmetics Division key figures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Breakdown of revenue by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category :</w:t>
      </w:r>
      <w:proofErr w:type="gramEnd"/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L.V.M.H.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 xml:space="preserve">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market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PERFUMES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45 %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 xml:space="preserve">     67 %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COSMETICS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37 %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 xml:space="preserve">     15 %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SKINCARE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18 %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 xml:space="preserve">     18 %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L.V.M.H. GROUP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WATCHES &amp; JEWELRY DIVISION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Watches and Jewelry Division brands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TAG HEUER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Louis VUITTON Jewelry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lastRenderedPageBreak/>
        <w:t>FRED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Montres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Dior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CHAUMET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Manufacture ZENITH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DE BEERS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HUBLOT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BULGARI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Watches &amp;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Jewelry  key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 notes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-1) A strategic division to counter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Richemont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-2)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Tradition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of quality and excellence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-3) Brands management Synergy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-4)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Ambition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to become world leaders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-5)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New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acquisitions to come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Watches &amp; Jewelry division key figures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: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The number of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stores :</w:t>
      </w:r>
      <w:proofErr w:type="gramEnd"/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2018 :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383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2017 :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327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L.V.M.H. GROUP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SELECTIVE DISTRIBUTION DIVISION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Selective Distribution Division </w:t>
      </w:r>
    </w:p>
    <w:p w:rsidR="00000000" w:rsidRPr="009426E4" w:rsidRDefault="00FC0C33" w:rsidP="009426E4">
      <w:pPr>
        <w:numPr>
          <w:ilvl w:val="0"/>
          <w:numId w:val="2"/>
        </w:num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Downtown: SEPHORA, LBM, LGE</w:t>
      </w:r>
    </w:p>
    <w:p w:rsidR="00000000" w:rsidRPr="009426E4" w:rsidRDefault="00FC0C33" w:rsidP="009426E4">
      <w:pPr>
        <w:numPr>
          <w:ilvl w:val="0"/>
          <w:numId w:val="2"/>
        </w:num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Travel Retail : GALLERIA (DFS)</w:t>
      </w:r>
    </w:p>
    <w:p w:rsidR="00000000" w:rsidRPr="009426E4" w:rsidRDefault="00FC0C33" w:rsidP="009426E4">
      <w:pPr>
        <w:numPr>
          <w:ilvl w:val="0"/>
          <w:numId w:val="2"/>
        </w:num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MIAMI CRUISELINES : 90 boats/10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cruiseliners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000000" w:rsidRPr="009426E4" w:rsidRDefault="00FC0C33" w:rsidP="009426E4">
      <w:pPr>
        <w:numPr>
          <w:ilvl w:val="0"/>
          <w:numId w:val="2"/>
        </w:num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YACHTS :Royal 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Van Lent </w:t>
      </w:r>
    </w:p>
    <w:p w:rsidR="00000000" w:rsidRPr="009426E4" w:rsidRDefault="00FC0C33" w:rsidP="009426E4">
      <w:pPr>
        <w:numPr>
          <w:ilvl w:val="0"/>
          <w:numId w:val="2"/>
        </w:num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Others: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jardin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d’Acclimatation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,Les</w:t>
      </w:r>
      <w:proofErr w:type="spellEnd"/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Echos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Investir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radio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Classique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, …..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LUXURY MANAGEMENT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Selective Distribution Division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key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 notes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-Louis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Vuitton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Foundation in Bois de Boulogne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-opening of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Samaritaine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project in Paris center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-A strategic “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upmarket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” development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( LBM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)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-An ambitious retail expansion plan (LGE rive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droite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)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(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Sephora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in 26 countries and more to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come !)</w:t>
      </w:r>
      <w:proofErr w:type="gramEnd"/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-important growth in Malaysia,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Mexico, …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Selective Distribution Division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Key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figures 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:</w:t>
      </w:r>
      <w:proofErr w:type="gramEnd"/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The number of stores around the world: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2017 :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1541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2016 :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1466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LVMH HOTEL MANAGEMENT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CHEVAL BLANC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*) Cheval Blanc = Saint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Emilion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Grand Cru owned by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Arnault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Family Holding &amp; Albert Frere.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*) Hotel Management = company developing and managing the palaces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*) Locations: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Courchevel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St Barth,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Samaritaine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KERING GROUP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lastRenderedPageBreak/>
        <w:t>KERING BUSINESS MODEL is based on: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-a strong leadership: Francois-Henri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Pinault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-a group in transition from distribution to luxury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-a unique code of conduct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-a strong ethical ambition: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-interesting combination of growth/profitability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LUXURY MANAGEMENT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KERING Group History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Distribution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Luxury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CFAO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GUCCI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Conforama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Bottega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Veneta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Fnac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Yves Saint Laurent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La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Redoute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Alexander Mc Queen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Orcanta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 xml:space="preserve">Stella Mc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Cartney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Printemps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Balenciaga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Citadium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Sergio Rossi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KERING Group key notes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-Focus on Luxury: acquisition of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Brioni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-Focus on new Talents: Christopher Kane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-diversification: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Boucheron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Chateau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Grillet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-”Looks at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Lvmh</w:t>
      </w:r>
      <w:proofErr w:type="spellEnd"/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” :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acquisition of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Perregaux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   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 KERING MANAGEMENT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STRUCTURE 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:</w:t>
      </w:r>
      <w:proofErr w:type="gramEnd"/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-1) GUCCI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-2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)Couture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 &amp;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Maroquinerie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(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Bottega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Veneta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,YSL</w:t>
      </w:r>
      <w:proofErr w:type="spellEnd"/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A.McQueen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Balenciaga,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Brioni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, C. Kane, S. McCartney, Sergio Rossi)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-3)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Montres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 &amp;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Joaillerie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 xml:space="preserve">        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(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Boucheron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Girard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Perregaux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Pomellato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,Dodo</w:t>
      </w:r>
      <w:proofErr w:type="spellEnd"/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Queelin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)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GROUPE RICHEMONT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GROUPE RICHEMONT, key notes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-Established in 1988, based in Swiss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-A Tobacco Group (Philip Morris/Rothmans)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-Creation of Vendome Luxury Group in 1998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-Anglo-Dutch management identity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 “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Strenghth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through diversity”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RICHEMONT GROUP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a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unique portfolio of prestigious brands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CARTIER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VAN CLEEF &amp; ARPELS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PIAGET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JAEGER LE COULTRE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PANERAI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BAUME &amp; MERCIER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IWC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LANGE &amp; SOHNE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MONTBLANC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 xml:space="preserve">VACHERON CONSTANTIN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RICHEMONT Group is also in Fashion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LANCEL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SHANGHAI TANG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lastRenderedPageBreak/>
        <w:t>CHLOE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HACKETT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ALAIA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 xml:space="preserve">Net a Porter.com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PURDEY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DUNHILL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And under License: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Ralph Lauren Jewelry and watches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RICHEMONT Group key figures: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RICHEMONT Group sales by category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GROUPE L’OREAL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LUXURY MANAGEMENT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L’OREAL KEY NOTES: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-1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vertAlign w:val="superscript"/>
        </w:rPr>
        <w:t>st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Cosmetic Group worldwide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-23 International leading brands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-a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turn over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of 22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,5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Billion Euros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-an operating profit of 2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,86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Billion Euros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-present in 130 countries and 41 factories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-65 000 employees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The ownership of L’OREAL Group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-31%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BETTENCOURT Family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-29%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NESTLE Group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-21%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International institutional investors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-09%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French institutional investors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-05%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 xml:space="preserve">Private shareholders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LUXURY MANAGEMENT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L’OREAL HR Management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The example of Jean-Paul AGON, Chairman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-1978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joins L’Oreal as product manager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-1981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Manager in Greece of Prod. Publics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-1986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Manager L’Oreal Paris in France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-1989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 xml:space="preserve">General Manager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Biotherm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-1994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 xml:space="preserve">General Manager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l’Oreal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Deutschland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-1997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General Manager L’Oreal Asia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-2001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President of L’Oreal US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-2006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 xml:space="preserve">President of L’OREAL GROUP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L’OREAL ,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a performing business model based on 4 divisions :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-1) PRODUITS PROFESSIONNELS sold in Salons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-2) PRODUITS PUBLICS sold in mass market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-3) LUXE sold in selective distribution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-4) COSMETIQUE ACTIVE sold in pharmacies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ALL RETAIL NETWORKS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COVERED !</w:t>
      </w:r>
      <w:proofErr w:type="gramEnd"/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L’OREAL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Produits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Professionnels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features leading brands for professionals: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KERASTASE NUTRITIVE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L’OREAL Technique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Professionnelle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REDKEN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KERASKIN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MIZANI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lastRenderedPageBreak/>
        <w:t>PUREOLOGY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MATRIX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L’OREAL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Produits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Publics is leading in the mass market worldwide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with :</w:t>
      </w:r>
      <w:proofErr w:type="gramEnd"/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L’OREAL Paris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GARNIER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MAYBELINE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 xml:space="preserve">ESSIE, SOFTSHEEN CARSON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L’OREAL Luxury Division has iconic brands: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100% control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under License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LANCOME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 xml:space="preserve">Ralph Lauren, Stella Mc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Cartney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CACHAREL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Armani, Diesel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BIOTHERM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Shu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Uemura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,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KIEHL’S, YU SAI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 xml:space="preserve">Viktor &amp; Rolf, YSL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Beaute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Helena RUBINSTEIN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Maison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Martin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Margiela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L’OREAL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Cosmétique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Active Division: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VICHY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LA ROCHE POSAY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ROGER GALLET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INNEOV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SKINCEUTICALS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 xml:space="preserve">THE BODY SHOP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L’OREAL new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acquisitions :</w:t>
      </w:r>
      <w:proofErr w:type="gramEnd"/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URBAN DECAY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CADUM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And more to come …..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L’OREAL Group key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figures :</w:t>
      </w:r>
      <w:proofErr w:type="gramEnd"/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2017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growth/2016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SALES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22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,5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BE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+10,4 %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O.P.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03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,7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BE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 xml:space="preserve">+12,3 %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L’OREAL Sales by category/market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Europe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US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NM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PRODUITS PROS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34%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36%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29%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PRODUITS PUBLICS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37%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22%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40%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LUXE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38%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22%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39%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Cosmétique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Active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52%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09%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 xml:space="preserve">38%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MAISON &amp; GROUPE CHANEL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CHANEL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-a 3 billion Euros turn over growing 7%/year, 4000 employees, 25% net profitability (average LVMH brands: 12%)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-owners: Alain &amp;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Gérard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WERTHEIMER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-3 factories: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Compiègne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Chamant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Verneuil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-a Group of brands: Lesage,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Lemarié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Eres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Desrues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Massaro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Bourjois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Bell &amp; Ross,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Goosens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lastRenderedPageBreak/>
        <w:t>Holland &amp; Holland.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MAJOR ITALIAN GROUPS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IT HOLDING: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Versace,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Gian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Franco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Ferre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Just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Cavalli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, Galliano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PRADA :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 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Prada,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Miu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Miu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, CHURCH’S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AEFFE :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Moschino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Pollini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Alberta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Ferretti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MAX MARA: 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Max Mara, Marina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Rinaldi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Marella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DOLCE &amp; GABANA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GIOGIO ARMANI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TOD’S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( Hogan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, Fay, Roger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Vivier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, Schiaparelli)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Salvatore FERRAGAMO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 AMERICAN GROUPS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-VF CORPORATION: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Nautica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Lee, Kipling,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Napapijjri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Timberland,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Eastpack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wrangler, Van’s, Jan sport,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Rustler, …11Billion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USD T.O. in 150 countries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-GAP Inc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. :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Gap, Banana Republic, Old Navy…founded by Don &amp; Doris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Ficher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in 1969. Today they have 136000 employees, 3100 stores, 90 countries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-PVF Group: Calvin Klein, Tommy Hilfiger, Van Heusen, Arrow, Bass, </w:t>
      </w:r>
      <w:proofErr w:type="spellStart"/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Izod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.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 AMERICAN GROUPS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-PROCTER &amp; GAMBLE: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Parfums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Jean PATOU, HUGO BOSS, Helmut LANG, LACOSTE,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Herve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LEGER, Giorgio Beverly Hills, Y. Yamamoto, Alfred DUNHILL, MONTBLANC, PUMA, ESCADA ,  Max Mara, Yardley, Dolce &amp;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Gabbana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-ESTEE LAUDER Companies: Estee Lauder,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Aramis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Bobbi Brown, Clinique, Mac, Origins,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Tomy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Hilfiger, La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Mer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Jo Malone with 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50% 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of sales in department stores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-COTY Inc.: Lancaster, Calvin Klein,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Jil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Sander, Chloe, Kenneth Cole, Vera Wang, Marc Jacobs, Jennifer Lopez,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Chopard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Davidoff,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Nautica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Kate Moss, Celine Dion, Adidas,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Rimmel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Esprit, Desperate Housewives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SPANISH ACTOR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( Catalan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)  : PUIG Group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 BRANDS: Nina Ricci,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Paco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Rabanne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Carolina Herrera, Prada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Parfums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Laboratoire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PAYOT,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Parfums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Jean Paul GAULTIER, Antonio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Banderas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Shakira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L’Artisan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Parfumeur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Comme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des Garcons, Valentino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Parfums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-KEY FIGURES: 1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,5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billion Euros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turn over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177 million Euros net result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CHINESE ACTORS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-FUNG Group &amp; Brands: 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Sonia RYKIEL, CERRUTI, DELVAUX, Robert CLEGERIE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and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develop under license men’s wear in greater China.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-SHAW LAN WANG (Taiwan)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-DICKSON POON (Hong-Kong)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-FOSUN International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THE SWATCH GROUP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SWATCH GROUP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World luxury watches leader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Based in Swiss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CEO :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Nick HAYEK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SWATCH GROUP Key brands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lastRenderedPageBreak/>
        <w:t>OMEGA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LONGINES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BREGUET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BLANCPAIN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HARRY WINSTON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MAISON HERMES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MAISON HERMES</w:t>
      </w:r>
    </w:p>
    <w:p w:rsidR="00000000" w:rsidRPr="009426E4" w:rsidRDefault="00FC0C33" w:rsidP="009426E4">
      <w:pPr>
        <w:numPr>
          <w:ilvl w:val="0"/>
          <w:numId w:val="3"/>
        </w:num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A mythical brand since 1837</w:t>
      </w:r>
    </w:p>
    <w:p w:rsidR="00000000" w:rsidRPr="009426E4" w:rsidRDefault="00FC0C33" w:rsidP="009426E4">
      <w:pPr>
        <w:numPr>
          <w:ilvl w:val="0"/>
          <w:numId w:val="3"/>
        </w:num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A unique Family business over 6 generations</w:t>
      </w:r>
    </w:p>
    <w:p w:rsidR="00000000" w:rsidRPr="009426E4" w:rsidRDefault="00FC0C33" w:rsidP="009426E4">
      <w:pPr>
        <w:numPr>
          <w:ilvl w:val="0"/>
          <w:numId w:val="3"/>
        </w:num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The only “mono brand” quoted on stock exchange</w:t>
      </w:r>
    </w:p>
    <w:p w:rsidR="00000000" w:rsidRPr="009426E4" w:rsidRDefault="00FC0C33" w:rsidP="009426E4">
      <w:pPr>
        <w:numPr>
          <w:ilvl w:val="0"/>
          <w:numId w:val="3"/>
        </w:num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A unique craftsman status, (4453 artisans)elegance, discretion, humanist, no license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MAISON HERMES key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dates :</w:t>
      </w:r>
      <w:proofErr w:type="gramEnd"/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-1837 Thierry Hermes founds a harness company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-1878 opening of 24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Faubourg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mythical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store</w:t>
      </w:r>
      <w:proofErr w:type="gramEnd"/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-1902 development of “export”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-1919 development of the luggage market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-1951 launch of “Le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Carré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”, entering silk market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-1976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 xml:space="preserve"> Jean-Louis Dumas-Hermes “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turn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around”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MAISON HERMES key dates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MAISON HERMES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: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a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family control since 1837 by 3 branches :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-DUMAS Family (Axel DUMAS C.E.O.)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-DE SEYNES Family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 xml:space="preserve">-MUSSARD / GUERRAND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Family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MAISON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 HERMES key figures MAISON HERMES new adventure: SHANG XIA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-a concept “up &amp; down” of Chinese luxury brand based on Chinese culture and craftsmanship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-an artistic Director: JIANG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Quiong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er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-an ambition: 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2010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:opening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Shanghai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2012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:opening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Beijing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2013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:opening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Paris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MAISON HERMES development: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petit  h</w:t>
      </w:r>
      <w:proofErr w:type="gramEnd"/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A unique sustainable development in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luxury !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MAISON HERMES key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figures :</w:t>
      </w:r>
      <w:proofErr w:type="gramEnd"/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Turn over 1984/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2014 :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x 40 in 30 years !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SALES (2017)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4 606 Millions Euros (+11%)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 xml:space="preserve">(Louis </w:t>
      </w:r>
      <w:proofErr w:type="spellStart"/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Vuitton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 +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2 %, Gucci -1,3%)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O.P.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   (2017)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 xml:space="preserve"> 1200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Millions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Euros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Staff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 xml:space="preserve">11 037 employees (6631 in France)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HERMES SALES KEY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FIGURES :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 Europe + Asia = 81 %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AREA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% of total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Growth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ASIA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33%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+ 14 %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JAPAN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12%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+ 07 %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all Asia = 45 %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lastRenderedPageBreak/>
        <w:t>EUROPE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20%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+ 12 %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FRANCE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16%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+ 12 %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all Europe = 36%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AMERICA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17%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 xml:space="preserve">+ 14 %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MAISON HERMES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owners :</w:t>
      </w:r>
      <w:proofErr w:type="gramEnd"/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51%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HERMES FAMILY HOLDING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21%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other family shareholders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22%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L.V.M.H. (*)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06%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 xml:space="preserve">Private shareholders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(*) dispute settled in </w:t>
      </w:r>
      <w:proofErr w:type="spellStart"/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october</w:t>
      </w:r>
      <w:proofErr w:type="spellEnd"/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2014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MAISON HERMES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2018 Challenges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-opening of 2 stores (Porto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Cervo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, Mexico)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-extension of stores: London, Cannes, Moscow, Miami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-opening of a “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parfums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collection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privée</w:t>
      </w:r>
      <w:proofErr w:type="spellEnd"/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”  store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(NYC)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-opening of 2 ateliers as demand still exceeds offer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MAISON HERMES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NEW CHALLENGES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DIGITALISATION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LUXURY DIGITALISATION (*)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spellStart"/>
      <w:r w:rsidRPr="009426E4">
        <w:rPr>
          <w:rFonts w:asciiTheme="majorEastAsia" w:eastAsiaTheme="majorEastAsia" w:hAnsiTheme="majorEastAsia"/>
          <w:i/>
          <w:iCs/>
          <w:color w:val="000000" w:themeColor="text1"/>
          <w:sz w:val="20"/>
          <w:szCs w:val="18"/>
        </w:rPr>
        <w:t>Millennials</w:t>
      </w:r>
      <w:proofErr w:type="spellEnd"/>
      <w:r w:rsidRPr="009426E4">
        <w:rPr>
          <w:rFonts w:asciiTheme="majorEastAsia" w:eastAsiaTheme="majorEastAsia" w:hAnsiTheme="majorEastAsia"/>
          <w:i/>
          <w:iCs/>
          <w:color w:val="000000" w:themeColor="text1"/>
          <w:sz w:val="20"/>
          <w:szCs w:val="18"/>
        </w:rPr>
        <w:t xml:space="preserve"> are the key center of interest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i/>
          <w:iCs/>
          <w:color w:val="000000" w:themeColor="text1"/>
          <w:sz w:val="20"/>
          <w:szCs w:val="18"/>
        </w:rPr>
        <w:t>They will represent 45% of the clientele in 2025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i/>
          <w:iCs/>
          <w:color w:val="000000" w:themeColor="text1"/>
          <w:sz w:val="20"/>
          <w:szCs w:val="18"/>
        </w:rPr>
        <w:t xml:space="preserve">Internet sales should grow from 20 to 74 </w:t>
      </w:r>
      <w:proofErr w:type="spellStart"/>
      <w:r w:rsidRPr="009426E4">
        <w:rPr>
          <w:rFonts w:asciiTheme="majorEastAsia" w:eastAsiaTheme="majorEastAsia" w:hAnsiTheme="majorEastAsia"/>
          <w:i/>
          <w:iCs/>
          <w:color w:val="000000" w:themeColor="text1"/>
          <w:sz w:val="20"/>
          <w:szCs w:val="18"/>
        </w:rPr>
        <w:t>billions</w:t>
      </w:r>
      <w:proofErr w:type="spellEnd"/>
      <w:r w:rsidRPr="009426E4">
        <w:rPr>
          <w:rFonts w:asciiTheme="majorEastAsia" w:eastAsiaTheme="majorEastAsia" w:hAnsiTheme="majorEastAsia"/>
          <w:i/>
          <w:iCs/>
          <w:color w:val="000000" w:themeColor="text1"/>
          <w:sz w:val="20"/>
          <w:szCs w:val="18"/>
        </w:rPr>
        <w:t xml:space="preserve"> Euros from 2018 to 2025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i/>
          <w:iCs/>
          <w:color w:val="000000" w:themeColor="text1"/>
          <w:sz w:val="20"/>
          <w:szCs w:val="18"/>
        </w:rPr>
        <w:t>75% of luxury purchases are digitally initiated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i/>
          <w:iCs/>
          <w:color w:val="000000" w:themeColor="text1"/>
          <w:sz w:val="20"/>
          <w:szCs w:val="18"/>
        </w:rPr>
        <w:t xml:space="preserve">China represents 40% of the web market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LUXURY DIGITALISATION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99% of luxury brands have an internet site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97% of luxury brands are on social networks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65% of luxury brands propose an application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25% of Burberry “sales” are done from in store’s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ipads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Internet sales = 5 % of total luxury brand’s sales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Growing need of FINANCING leads to success: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The illustration of Louis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Vuitton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brand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1977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2012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Sales of 10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millions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Sales of 7 billions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70 employees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18 000 employees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2 stores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500 stores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When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Moynat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or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Goyard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were staying identical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NEW INVESTMENT FUNDS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STARWOOD CAPITAL: BACCARAT,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Parfums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Annick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GOUTAL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FRANCE Luxury Group: Francesco SMALTO, Jean-Louis SHERRER,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Stephane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KELIAN, 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lastRenderedPageBreak/>
        <w:t>Emmanuelle KAHN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MONTAIGNE Fashion Group: Regina RUBENS, Franck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Sorbier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OTB (only the brave): DIESEL, MMM,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Dsquared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Viktor&amp;Rolf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FINANCIERE St GERMAIN: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Haviland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Daum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Lalique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The development of NEW COMERS: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The illustration of E.P.I., a family group,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C.Descours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: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WESTON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ALAIN FIGARET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FRANCOIS PINET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BONPOINT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MICHEL PERRY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Champagne PIPER HEIDSIECK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The development of NEW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SEGMENTS :</w:t>
      </w:r>
      <w:proofErr w:type="gramEnd"/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JOHN PAUL private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conciergerie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000000" w:rsidRPr="009426E4" w:rsidRDefault="00FC0C33" w:rsidP="009426E4">
      <w:pPr>
        <w:numPr>
          <w:ilvl w:val="0"/>
          <w:numId w:val="4"/>
        </w:num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a unique concept of made to measure service</w:t>
      </w:r>
    </w:p>
    <w:p w:rsidR="00000000" w:rsidRPr="009426E4" w:rsidRDefault="00FC0C33" w:rsidP="009426E4">
      <w:pPr>
        <w:numPr>
          <w:ilvl w:val="0"/>
          <w:numId w:val="4"/>
        </w:num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A solid growth, a leadership position</w:t>
      </w:r>
    </w:p>
    <w:p w:rsidR="00000000" w:rsidRPr="009426E4" w:rsidRDefault="00FC0C33" w:rsidP="009426E4">
      <w:pPr>
        <w:numPr>
          <w:ilvl w:val="0"/>
          <w:numId w:val="4"/>
        </w:num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A transversal presence in the luxury market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LUXURY MANAGEMENT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The development of new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needs :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illustration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of KUSMI TEA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 xml:space="preserve">Sylvain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Orebi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, born in 1956 in Cairo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Kusmi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:  the reference of the Tea market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An exceptional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luxury marketing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The use of luxury marketing by new comers, the illustration of NESPRESSO creating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a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luxury brand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a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unique concept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a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luxury distribution network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a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luxury positioning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The “EXTENSION” process of luxury brands: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MONTBLANC in watches,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perfumes, …</w:t>
      </w:r>
      <w:proofErr w:type="gramEnd"/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DYPTIQUE in perfumes &amp; cosmetics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LOUBOUTIN in cosmetics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LA DUREE in home furnishing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LOUIS VUITTON in writing instruments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ARMANI in food (café) and hotels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…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 The original experiences of “outsiders”: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ED HARDY in the US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>PHILIP LIM in Fashion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  <w:t xml:space="preserve">Q.L.G.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( Le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Tanneur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, …)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ab/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TIME-TO-MARKET Concept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:</w:t>
      </w:r>
    </w:p>
    <w:p w:rsidR="00000000" w:rsidRPr="009426E4" w:rsidRDefault="00FC0C33" w:rsidP="009426E4">
      <w:pPr>
        <w:numPr>
          <w:ilvl w:val="0"/>
          <w:numId w:val="5"/>
        </w:num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It is the development time necessary to transform a concept into a product available in the retail network.</w:t>
      </w:r>
    </w:p>
    <w:p w:rsidR="00000000" w:rsidRPr="009426E4" w:rsidRDefault="00FC0C33" w:rsidP="009426E4">
      <w:pPr>
        <w:numPr>
          <w:ilvl w:val="0"/>
          <w:numId w:val="5"/>
        </w:num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lastRenderedPageBreak/>
        <w:t>It is key competitive element</w:t>
      </w:r>
    </w:p>
    <w:p w:rsidR="00000000" w:rsidRPr="009426E4" w:rsidRDefault="00FC0C33" w:rsidP="009426E4">
      <w:pPr>
        <w:numPr>
          <w:ilvl w:val="0"/>
          <w:numId w:val="5"/>
        </w:num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Lifecycle is shortening in Luxury</w:t>
      </w:r>
    </w:p>
    <w:p w:rsidR="00000000" w:rsidRPr="009426E4" w:rsidRDefault="00FC0C33" w:rsidP="009426E4">
      <w:pPr>
        <w:numPr>
          <w:ilvl w:val="0"/>
          <w:numId w:val="5"/>
        </w:num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The counterfeiting issue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The CHOICE of the RIGHT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DISTRIBUTION CHANNEL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DISTRIBUTION CHOICES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Branded store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Franchised store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Pop Up Store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Department store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Duty Free store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Internet sales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Multi brand store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BRANDED STORE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i/>
          <w:iCs/>
          <w:color w:val="000000" w:themeColor="text1"/>
          <w:sz w:val="20"/>
          <w:szCs w:val="18"/>
        </w:rPr>
        <w:t xml:space="preserve">Store branded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i/>
          <w:iCs/>
          <w:color w:val="000000" w:themeColor="text1"/>
          <w:sz w:val="20"/>
          <w:szCs w:val="18"/>
        </w:rPr>
        <w:t>Store belonging to the brand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i/>
          <w:iCs/>
          <w:color w:val="000000" w:themeColor="text1"/>
          <w:sz w:val="20"/>
          <w:szCs w:val="18"/>
        </w:rPr>
        <w:t xml:space="preserve">Conveying 100% the image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i/>
          <w:iCs/>
          <w:color w:val="000000" w:themeColor="text1"/>
          <w:sz w:val="20"/>
          <w:szCs w:val="18"/>
        </w:rPr>
        <w:t>Staff employed by the brand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Illustration: LOUIS VUITTON STORE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FRANCHISED STORE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i/>
          <w:iCs/>
          <w:color w:val="000000" w:themeColor="text1"/>
          <w:sz w:val="20"/>
          <w:szCs w:val="18"/>
        </w:rPr>
        <w:t>Store not belonging to the brand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i/>
          <w:iCs/>
          <w:color w:val="000000" w:themeColor="text1"/>
          <w:sz w:val="20"/>
          <w:szCs w:val="18"/>
        </w:rPr>
        <w:t>Operated by an independent merchant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i/>
          <w:iCs/>
          <w:color w:val="000000" w:themeColor="text1"/>
          <w:sz w:val="20"/>
          <w:szCs w:val="18"/>
        </w:rPr>
        <w:t xml:space="preserve">Who pays royalties to the </w:t>
      </w:r>
      <w:proofErr w:type="gramStart"/>
      <w:r w:rsidRPr="009426E4">
        <w:rPr>
          <w:rFonts w:asciiTheme="majorEastAsia" w:eastAsiaTheme="majorEastAsia" w:hAnsiTheme="majorEastAsia"/>
          <w:i/>
          <w:iCs/>
          <w:color w:val="000000" w:themeColor="text1"/>
          <w:sz w:val="20"/>
          <w:szCs w:val="18"/>
        </w:rPr>
        <w:t>brand</w:t>
      </w:r>
      <w:proofErr w:type="gramEnd"/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i/>
          <w:iCs/>
          <w:color w:val="000000" w:themeColor="text1"/>
          <w:sz w:val="20"/>
          <w:szCs w:val="18"/>
        </w:rPr>
        <w:t>And has to respect the guideline book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i/>
          <w:iCs/>
          <w:color w:val="000000" w:themeColor="text1"/>
          <w:sz w:val="20"/>
          <w:szCs w:val="18"/>
        </w:rPr>
        <w:t xml:space="preserve">And benefits from the </w:t>
      </w:r>
      <w:proofErr w:type="gramStart"/>
      <w:r w:rsidRPr="009426E4">
        <w:rPr>
          <w:rFonts w:asciiTheme="majorEastAsia" w:eastAsiaTheme="majorEastAsia" w:hAnsiTheme="majorEastAsia"/>
          <w:i/>
          <w:iCs/>
          <w:color w:val="000000" w:themeColor="text1"/>
          <w:sz w:val="20"/>
          <w:szCs w:val="18"/>
        </w:rPr>
        <w:t>brand’s</w:t>
      </w:r>
      <w:proofErr w:type="gramEnd"/>
      <w:r w:rsidRPr="009426E4">
        <w:rPr>
          <w:rFonts w:asciiTheme="majorEastAsia" w:eastAsiaTheme="majorEastAsia" w:hAnsiTheme="majorEastAsia"/>
          <w:i/>
          <w:iCs/>
          <w:color w:val="000000" w:themeColor="text1"/>
          <w:sz w:val="20"/>
          <w:szCs w:val="18"/>
        </w:rPr>
        <w:t xml:space="preserve"> know how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Illustration :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Sephora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POP UP STORE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i/>
          <w:iCs/>
          <w:color w:val="000000" w:themeColor="text1"/>
          <w:sz w:val="20"/>
          <w:szCs w:val="18"/>
        </w:rPr>
        <w:t>Temporary store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i/>
          <w:iCs/>
          <w:color w:val="000000" w:themeColor="text1"/>
          <w:sz w:val="20"/>
          <w:szCs w:val="18"/>
        </w:rPr>
        <w:t>In an unusual location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i/>
          <w:iCs/>
          <w:color w:val="000000" w:themeColor="text1"/>
          <w:sz w:val="20"/>
          <w:szCs w:val="18"/>
        </w:rPr>
        <w:t>During a specific period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i/>
          <w:iCs/>
          <w:color w:val="000000" w:themeColor="text1"/>
          <w:sz w:val="20"/>
          <w:szCs w:val="18"/>
        </w:rPr>
        <w:t>Operated by the brand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i/>
          <w:iCs/>
          <w:color w:val="000000" w:themeColor="text1"/>
          <w:sz w:val="20"/>
          <w:szCs w:val="18"/>
        </w:rPr>
        <w:t xml:space="preserve">Image is the driving reason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Department Store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i/>
          <w:iCs/>
          <w:color w:val="000000" w:themeColor="text1"/>
          <w:sz w:val="20"/>
          <w:szCs w:val="18"/>
        </w:rPr>
        <w:t>Established in the end of the 19</w:t>
      </w:r>
      <w:r w:rsidRPr="009426E4">
        <w:rPr>
          <w:rFonts w:asciiTheme="majorEastAsia" w:eastAsiaTheme="majorEastAsia" w:hAnsiTheme="majorEastAsia"/>
          <w:i/>
          <w:iCs/>
          <w:color w:val="000000" w:themeColor="text1"/>
          <w:sz w:val="20"/>
          <w:szCs w:val="18"/>
          <w:vertAlign w:val="superscript"/>
        </w:rPr>
        <w:t>th</w:t>
      </w:r>
      <w:r w:rsidRPr="009426E4">
        <w:rPr>
          <w:rFonts w:asciiTheme="majorEastAsia" w:eastAsiaTheme="majorEastAsia" w:hAnsiTheme="majorEastAsia"/>
          <w:i/>
          <w:iCs/>
          <w:color w:val="000000" w:themeColor="text1"/>
          <w:sz w:val="20"/>
          <w:szCs w:val="18"/>
        </w:rPr>
        <w:t xml:space="preserve"> century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i/>
          <w:iCs/>
          <w:color w:val="000000" w:themeColor="text1"/>
          <w:sz w:val="20"/>
          <w:szCs w:val="18"/>
        </w:rPr>
        <w:t>A large operation gathering hundreds of brands in a place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i/>
          <w:iCs/>
          <w:color w:val="000000" w:themeColor="text1"/>
          <w:sz w:val="20"/>
          <w:szCs w:val="18"/>
        </w:rPr>
        <w:t>Usually located in city centers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i/>
          <w:iCs/>
          <w:color w:val="000000" w:themeColor="text1"/>
          <w:sz w:val="20"/>
          <w:szCs w:val="18"/>
        </w:rPr>
        <w:t>Offering a wide variety of products / services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i/>
          <w:iCs/>
          <w:color w:val="000000" w:themeColor="text1"/>
          <w:sz w:val="20"/>
          <w:szCs w:val="18"/>
        </w:rPr>
        <w:t>At fixed prices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Illustration: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Galeries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Lafayette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Duty Free Store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i/>
          <w:iCs/>
          <w:color w:val="000000" w:themeColor="text1"/>
          <w:sz w:val="20"/>
          <w:szCs w:val="18"/>
        </w:rPr>
        <w:t>Store operated by an independent company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i/>
          <w:iCs/>
          <w:color w:val="000000" w:themeColor="text1"/>
          <w:sz w:val="20"/>
          <w:szCs w:val="18"/>
        </w:rPr>
        <w:t>Renting a space to an airport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i/>
          <w:iCs/>
          <w:color w:val="000000" w:themeColor="text1"/>
          <w:sz w:val="20"/>
          <w:szCs w:val="18"/>
        </w:rPr>
        <w:t>Respecting airport regulations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i/>
          <w:iCs/>
          <w:color w:val="000000" w:themeColor="text1"/>
          <w:sz w:val="20"/>
          <w:szCs w:val="18"/>
        </w:rPr>
        <w:lastRenderedPageBreak/>
        <w:t>Dealing with a given international customer profile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i/>
          <w:iCs/>
          <w:color w:val="000000" w:themeColor="text1"/>
          <w:sz w:val="20"/>
          <w:szCs w:val="18"/>
        </w:rPr>
        <w:t>Working with low staff and duty free prices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Illustration :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Duty Free Shoppers (LVMH Group)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Multi-brands store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i/>
          <w:iCs/>
          <w:color w:val="000000" w:themeColor="text1"/>
          <w:sz w:val="20"/>
          <w:szCs w:val="18"/>
        </w:rPr>
        <w:t>Store belonging to an independent merchant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i/>
          <w:iCs/>
          <w:color w:val="000000" w:themeColor="text1"/>
          <w:sz w:val="20"/>
          <w:szCs w:val="18"/>
        </w:rPr>
        <w:t>Located in a good area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i/>
          <w:iCs/>
          <w:color w:val="000000" w:themeColor="text1"/>
          <w:sz w:val="20"/>
          <w:szCs w:val="18"/>
        </w:rPr>
        <w:t>Benefiting of a good clientele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i/>
          <w:iCs/>
          <w:color w:val="000000" w:themeColor="text1"/>
          <w:sz w:val="20"/>
          <w:szCs w:val="18"/>
        </w:rPr>
        <w:t>Offering a large but selected choice of brands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Illustration: Colette in Paris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The CHOICE of the RIGHT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DEVELOPMENT STRATEGY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THE DEVELOPMENT TOOLS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-OUTSOURCING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-LICENSING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-FRANCHISING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-SUB CONTRACTING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-CO BRANDING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-SUB BRANDING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OUTSOURCING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HOW TO MAINTAIN DIRECT CONTROL (Louis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Vuitton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)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HOW TO KEEP a “MADE IN” (PRADA)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MANUFACTURING where Know-How is (GUCCI)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OUTSOURCING for LOGISTIC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reasons  (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CARS)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OUTSOURCING  for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PRICING reasons (Taxes)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THE CONTROL CHAIN PROCESS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THE IMAGE versus OUTSOURCING (Burberry)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LICENSING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-Almost all luxury brands use licensing (except a few: L.V., Hermes, </w:t>
      </w:r>
      <w:proofErr w:type="spellStart"/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Clergerie</w:t>
      </w:r>
      <w:proofErr w:type="spellEnd"/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)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-a system adapted to the modern world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-a process adapted to international development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-allows a fast growth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-requests no investment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-a way to use the best expertise wherever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-no specific human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ressource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needed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LICENSING:</w:t>
      </w:r>
    </w:p>
    <w:p w:rsidR="00000000" w:rsidRPr="009426E4" w:rsidRDefault="00FC0C33" w:rsidP="009426E4">
      <w:pPr>
        <w:numPr>
          <w:ilvl w:val="0"/>
          <w:numId w:val="6"/>
        </w:num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2 parts legally independent</w:t>
      </w:r>
    </w:p>
    <w:p w:rsidR="00000000" w:rsidRPr="009426E4" w:rsidRDefault="00FC0C33" w:rsidP="009426E4">
      <w:pPr>
        <w:numPr>
          <w:ilvl w:val="0"/>
          <w:numId w:val="6"/>
        </w:num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A licensor bringing the brand concept/image</w:t>
      </w:r>
    </w:p>
    <w:p w:rsidR="00000000" w:rsidRPr="009426E4" w:rsidRDefault="00FC0C33" w:rsidP="009426E4">
      <w:pPr>
        <w:numPr>
          <w:ilvl w:val="0"/>
          <w:numId w:val="6"/>
        </w:num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A licensee bringing a know how in production and sales</w:t>
      </w:r>
    </w:p>
    <w:p w:rsidR="00000000" w:rsidRPr="009426E4" w:rsidRDefault="00FC0C33" w:rsidP="009426E4">
      <w:pPr>
        <w:numPr>
          <w:ilvl w:val="0"/>
          <w:numId w:val="6"/>
        </w:num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A contract equall</w:t>
      </w: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y beneficial: royalties versus production and sales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LICENSING PROCESS: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-SELECTING A LICENSEE: know how, historic performance, finance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-PRODUCT DEVELOPMENT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-QUALITY MANAGEMENT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lastRenderedPageBreak/>
        <w:t>-ART APPROVAL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-BUSINESS PLAN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-DOWN PAYMENT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-MARKETING PROCESS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-SALES PROCESS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-MANAGEMENT PROCESS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LICENSING ROYALTY RATE: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-THE RATE IS LINKED TO THE VALUE ADDED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-THE RATE DEPENDS ON INVESTMENTS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-THE RATE DEPENDS ON THE NOTORIETY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-THE RATE DEPENDS ON THE BUSINESS POTENTIAL in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SALES  and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PROFITS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LICENSING: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The example of INTERPARFUMS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FRANCHISING :</w:t>
      </w:r>
      <w:proofErr w:type="gramEnd"/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-an interesting process for Luxury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-no need for any investment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-best adaptation to local cultures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-best locations available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-partnership win/win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FRANCHISING PROCESS: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-2 different companies independent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-a franchisee brings money/store/staff/sales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-a franchisor brings brand know-how/process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-a royalty rate is applicable on sales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-a down payment is required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-a minimum guaranty is required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a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 FRANCHSING example :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JACQUES DESSANGES SALONS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 xml:space="preserve">SUB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CONTRACTING :</w:t>
      </w:r>
      <w:proofErr w:type="gramEnd"/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-A process where a brand looks for a local expertise or cost reduction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-A local partner to avoid customs duties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-A total control of the quality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-A partial business unknown from the consumer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Sub </w:t>
      </w: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CONTRACTING :</w:t>
      </w:r>
      <w:proofErr w:type="gramEnd"/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The example of PRADA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CO-BRANDING: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-a marketing process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-2 brands unite their names on a product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-brands are different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-the global image perceived is good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-the product quality perceived is good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-both brands benefit 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CO-BRANDING TYPES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CRM :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AIR FRANCE + AMERICAN EXPRESS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NICHE :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Stella Mc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Cartney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+ ADIDAS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IMAGE :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Starbucks + WWF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Luxury :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Jaeger Le </w:t>
      </w:r>
      <w:proofErr w:type="spell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Coultre</w:t>
      </w:r>
      <w:proofErr w:type="spell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+ Aston Martin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proofErr w:type="gramStart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TRADE :</w:t>
      </w:r>
      <w:proofErr w:type="gramEnd"/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DANONE + QUICK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  <w:u w:val="single"/>
        </w:rPr>
        <w:t>BRAND STRETCHING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-a marketing process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-a business development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-an image improvement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>-a store’s profitability process</w:t>
      </w:r>
    </w:p>
    <w:p w:rsidR="009426E4" w:rsidRPr="009426E4" w:rsidRDefault="009426E4" w:rsidP="009426E4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9426E4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-a sales development </w:t>
      </w:r>
    </w:p>
    <w:p w:rsidR="00B719D6" w:rsidRPr="006F5732" w:rsidRDefault="00B719D6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B719D6" w:rsidRPr="006F5732" w:rsidRDefault="00B719D6">
      <w:pPr>
        <w:snapToGrid w:val="0"/>
        <w:spacing w:line="288" w:lineRule="auto"/>
        <w:ind w:right="26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5A139E" w:rsidRPr="006F5732" w:rsidRDefault="008337D5" w:rsidP="003B0E41">
      <w:pPr>
        <w:snapToGrid w:val="0"/>
        <w:spacing w:line="288" w:lineRule="auto"/>
        <w:ind w:right="2520" w:firstLineChars="200" w:firstLine="402"/>
        <w:rPr>
          <w:rFonts w:asciiTheme="majorEastAsia" w:eastAsiaTheme="majorEastAsia" w:hAnsiTheme="majorEastAsia"/>
          <w:b/>
          <w:color w:val="000000" w:themeColor="text1"/>
          <w:sz w:val="20"/>
          <w:szCs w:val="18"/>
        </w:rPr>
      </w:pPr>
      <w:r w:rsidRPr="006F5732">
        <w:rPr>
          <w:rFonts w:asciiTheme="majorEastAsia" w:eastAsiaTheme="majorEastAsia" w:hAnsiTheme="majorEastAsia" w:hint="eastAsia"/>
          <w:b/>
          <w:color w:val="000000" w:themeColor="text1"/>
          <w:sz w:val="20"/>
          <w:szCs w:val="18"/>
        </w:rPr>
        <w:t>七</w:t>
      </w:r>
      <w:r w:rsidR="003B0E41" w:rsidRPr="006F5732">
        <w:rPr>
          <w:rFonts w:asciiTheme="majorEastAsia" w:eastAsiaTheme="majorEastAsia" w:hAnsiTheme="majorEastAsia" w:hint="eastAsia"/>
          <w:b/>
          <w:color w:val="000000" w:themeColor="text1"/>
          <w:sz w:val="20"/>
          <w:szCs w:val="18"/>
        </w:rPr>
        <w:t>、评价方式与成绩</w:t>
      </w:r>
    </w:p>
    <w:tbl>
      <w:tblPr>
        <w:tblStyle w:val="TableGrid"/>
        <w:tblW w:w="8520" w:type="dxa"/>
        <w:tblLook w:val="04A0"/>
      </w:tblPr>
      <w:tblGrid>
        <w:gridCol w:w="2840"/>
        <w:gridCol w:w="2840"/>
        <w:gridCol w:w="2840"/>
      </w:tblGrid>
      <w:tr w:rsidR="006F5732" w:rsidRPr="006F5732" w:rsidTr="005A139E">
        <w:tc>
          <w:tcPr>
            <w:tcW w:w="2840" w:type="dxa"/>
          </w:tcPr>
          <w:p w:rsidR="005A139E" w:rsidRPr="006F5732" w:rsidRDefault="005A139E" w:rsidP="00364FB2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0"/>
                <w:szCs w:val="18"/>
              </w:rPr>
            </w:pPr>
            <w:r w:rsidRPr="006F573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0"/>
                <w:szCs w:val="18"/>
              </w:rPr>
              <w:t>总评构成（1+</w:t>
            </w:r>
            <w:r w:rsidRPr="006F5732"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0"/>
                <w:szCs w:val="18"/>
              </w:rPr>
              <w:t>X</w:t>
            </w:r>
            <w:r w:rsidRPr="006F573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0"/>
                <w:szCs w:val="18"/>
              </w:rPr>
              <w:t>）</w:t>
            </w:r>
          </w:p>
        </w:tc>
        <w:tc>
          <w:tcPr>
            <w:tcW w:w="2840" w:type="dxa"/>
          </w:tcPr>
          <w:p w:rsidR="005A139E" w:rsidRPr="006F5732" w:rsidRDefault="005A139E" w:rsidP="00364FB2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0"/>
                <w:szCs w:val="18"/>
              </w:rPr>
            </w:pPr>
            <w:r w:rsidRPr="006F573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0"/>
                <w:szCs w:val="18"/>
              </w:rPr>
              <w:t>评价方式</w:t>
            </w:r>
          </w:p>
        </w:tc>
        <w:tc>
          <w:tcPr>
            <w:tcW w:w="2840" w:type="dxa"/>
          </w:tcPr>
          <w:p w:rsidR="005A139E" w:rsidRPr="006F5732" w:rsidRDefault="005A139E" w:rsidP="00364FB2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0"/>
                <w:szCs w:val="18"/>
              </w:rPr>
            </w:pPr>
            <w:r w:rsidRPr="006F5732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 w:val="20"/>
                <w:szCs w:val="18"/>
              </w:rPr>
              <w:t>占比</w:t>
            </w:r>
          </w:p>
        </w:tc>
      </w:tr>
      <w:tr w:rsidR="006F5732" w:rsidRPr="006F5732" w:rsidTr="005A139E">
        <w:tc>
          <w:tcPr>
            <w:tcW w:w="2840" w:type="dxa"/>
          </w:tcPr>
          <w:p w:rsidR="005A139E" w:rsidRPr="006F5732" w:rsidRDefault="005A139E" w:rsidP="00364FB2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18"/>
              </w:rPr>
            </w:pPr>
            <w:r w:rsidRPr="006F5732">
              <w:rPr>
                <w:rFonts w:asciiTheme="majorEastAsia" w:eastAsiaTheme="majorEastAsia" w:hAnsiTheme="majorEastAsia" w:hint="eastAsia"/>
                <w:bCs/>
                <w:color w:val="000000" w:themeColor="text1"/>
                <w:sz w:val="20"/>
                <w:szCs w:val="18"/>
              </w:rPr>
              <w:t>X1</w:t>
            </w:r>
          </w:p>
        </w:tc>
        <w:tc>
          <w:tcPr>
            <w:tcW w:w="2840" w:type="dxa"/>
          </w:tcPr>
          <w:p w:rsidR="005A139E" w:rsidRPr="00364FB2" w:rsidRDefault="00364FB2" w:rsidP="00364FB2">
            <w:pPr>
              <w:snapToGrid w:val="0"/>
              <w:spacing w:beforeLines="50" w:afterLines="50"/>
              <w:jc w:val="center"/>
              <w:rPr>
                <w:rFonts w:asciiTheme="majorEastAsia" w:eastAsia="SimSun" w:hAnsiTheme="majorEastAsia"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SimSun" w:eastAsia="SimSun" w:hAnsi="SimSun" w:hint="eastAsia"/>
                <w:bCs/>
                <w:color w:val="000000" w:themeColor="text1"/>
                <w:sz w:val="20"/>
                <w:szCs w:val="18"/>
              </w:rPr>
              <w:t>随堂测验</w:t>
            </w:r>
          </w:p>
        </w:tc>
        <w:tc>
          <w:tcPr>
            <w:tcW w:w="2840" w:type="dxa"/>
          </w:tcPr>
          <w:p w:rsidR="005A139E" w:rsidRPr="006F5732" w:rsidRDefault="00364FB2" w:rsidP="00364FB2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18"/>
              </w:rPr>
              <w:t>4</w:t>
            </w:r>
            <w:r w:rsidR="00422B9D"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18"/>
              </w:rPr>
              <w:t>5</w:t>
            </w:r>
            <w:r w:rsidR="00A10611" w:rsidRPr="006F5732"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18"/>
              </w:rPr>
              <w:t>%</w:t>
            </w:r>
          </w:p>
        </w:tc>
      </w:tr>
      <w:tr w:rsidR="006F5732" w:rsidRPr="006F5732" w:rsidTr="005A139E">
        <w:tc>
          <w:tcPr>
            <w:tcW w:w="2840" w:type="dxa"/>
          </w:tcPr>
          <w:p w:rsidR="005A139E" w:rsidRPr="006F5732" w:rsidRDefault="005A139E" w:rsidP="00364FB2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18"/>
              </w:rPr>
            </w:pPr>
            <w:r w:rsidRPr="006F5732">
              <w:rPr>
                <w:rFonts w:asciiTheme="majorEastAsia" w:eastAsiaTheme="majorEastAsia" w:hAnsiTheme="majorEastAsia" w:hint="eastAsia"/>
                <w:bCs/>
                <w:color w:val="000000" w:themeColor="text1"/>
                <w:sz w:val="20"/>
                <w:szCs w:val="18"/>
              </w:rPr>
              <w:t>X2</w:t>
            </w:r>
          </w:p>
        </w:tc>
        <w:tc>
          <w:tcPr>
            <w:tcW w:w="2840" w:type="dxa"/>
          </w:tcPr>
          <w:p w:rsidR="005A139E" w:rsidRPr="006F5732" w:rsidRDefault="00364FB2" w:rsidP="00364FB2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SimSun" w:eastAsia="SimSun" w:hAnsi="SimSun" w:hint="eastAsia"/>
                <w:bCs/>
                <w:color w:val="000000" w:themeColor="text1"/>
                <w:sz w:val="20"/>
                <w:szCs w:val="18"/>
              </w:rPr>
              <w:t>随堂测验</w:t>
            </w:r>
          </w:p>
        </w:tc>
        <w:tc>
          <w:tcPr>
            <w:tcW w:w="2840" w:type="dxa"/>
          </w:tcPr>
          <w:p w:rsidR="005A139E" w:rsidRPr="006F5732" w:rsidRDefault="00364FB2" w:rsidP="00364FB2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18"/>
              </w:rPr>
              <w:t>10</w:t>
            </w:r>
            <w:r w:rsidR="00BD11E0" w:rsidRPr="006F5732"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18"/>
              </w:rPr>
              <w:t>%</w:t>
            </w:r>
          </w:p>
        </w:tc>
      </w:tr>
      <w:tr w:rsidR="006F5732" w:rsidRPr="006F5732" w:rsidTr="005A139E">
        <w:tc>
          <w:tcPr>
            <w:tcW w:w="2840" w:type="dxa"/>
          </w:tcPr>
          <w:p w:rsidR="005A139E" w:rsidRPr="006F5732" w:rsidRDefault="005A139E" w:rsidP="00364FB2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18"/>
              </w:rPr>
            </w:pPr>
            <w:r w:rsidRPr="006F5732">
              <w:rPr>
                <w:rFonts w:asciiTheme="majorEastAsia" w:eastAsiaTheme="majorEastAsia" w:hAnsiTheme="majorEastAsia" w:hint="eastAsia"/>
                <w:bCs/>
                <w:color w:val="000000" w:themeColor="text1"/>
                <w:sz w:val="20"/>
                <w:szCs w:val="18"/>
              </w:rPr>
              <w:t>X</w:t>
            </w:r>
            <w:r w:rsidR="008F061C" w:rsidRPr="006F5732"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18"/>
              </w:rPr>
              <w:t>3</w:t>
            </w:r>
          </w:p>
        </w:tc>
        <w:tc>
          <w:tcPr>
            <w:tcW w:w="2840" w:type="dxa"/>
          </w:tcPr>
          <w:p w:rsidR="005A139E" w:rsidRPr="006F5732" w:rsidRDefault="00CD4451" w:rsidP="00364FB2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0"/>
                <w:szCs w:val="18"/>
              </w:rPr>
              <w:t>课堂展示</w:t>
            </w:r>
          </w:p>
        </w:tc>
        <w:tc>
          <w:tcPr>
            <w:tcW w:w="2840" w:type="dxa"/>
          </w:tcPr>
          <w:p w:rsidR="005A139E" w:rsidRPr="006F5732" w:rsidRDefault="00364FB2" w:rsidP="00364FB2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18"/>
              </w:rPr>
              <w:t>45</w:t>
            </w:r>
            <w:r w:rsidR="00BD11E0" w:rsidRPr="006F5732">
              <w:rPr>
                <w:rFonts w:asciiTheme="majorEastAsia" w:eastAsiaTheme="majorEastAsia" w:hAnsiTheme="majorEastAsia"/>
                <w:bCs/>
                <w:color w:val="000000" w:themeColor="text1"/>
                <w:sz w:val="20"/>
                <w:szCs w:val="18"/>
              </w:rPr>
              <w:t>%</w:t>
            </w:r>
          </w:p>
        </w:tc>
      </w:tr>
    </w:tbl>
    <w:p w:rsidR="005A139E" w:rsidRPr="006F5732" w:rsidRDefault="005A139E" w:rsidP="00364FB2">
      <w:pPr>
        <w:widowControl/>
        <w:spacing w:beforeLines="50" w:afterLines="50" w:line="288" w:lineRule="auto"/>
        <w:jc w:val="left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bookmarkStart w:id="1" w:name="_GoBack"/>
      <w:bookmarkEnd w:id="1"/>
    </w:p>
    <w:p w:rsidR="00316BF6" w:rsidRPr="006F5732" w:rsidRDefault="003B0E41" w:rsidP="00364FB2">
      <w:pPr>
        <w:snapToGrid w:val="0"/>
        <w:spacing w:beforeLines="50" w:line="288" w:lineRule="auto"/>
        <w:ind w:firstLineChars="200" w:firstLine="400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“</w:t>
      </w:r>
      <w:r w:rsidRPr="006F5732">
        <w:rPr>
          <w:rFonts w:asciiTheme="majorEastAsia" w:eastAsiaTheme="majorEastAsia" w:hAnsiTheme="majorEastAsia"/>
          <w:color w:val="000000" w:themeColor="text1"/>
          <w:sz w:val="20"/>
          <w:szCs w:val="18"/>
        </w:rPr>
        <w:t>1</w:t>
      </w:r>
      <w:r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”一般为总结性评价, “</w:t>
      </w:r>
      <w:r w:rsidRPr="006F5732">
        <w:rPr>
          <w:rFonts w:asciiTheme="majorEastAsia" w:eastAsiaTheme="majorEastAsia" w:hAnsiTheme="majorEastAsia"/>
          <w:color w:val="000000" w:themeColor="text1"/>
          <w:sz w:val="20"/>
          <w:szCs w:val="18"/>
        </w:rPr>
        <w:t>X</w:t>
      </w:r>
      <w:r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”为过程性评价，“</w:t>
      </w:r>
      <w:r w:rsidRPr="006F5732">
        <w:rPr>
          <w:rFonts w:asciiTheme="majorEastAsia" w:eastAsiaTheme="majorEastAsia" w:hAnsiTheme="majorEastAsia"/>
          <w:color w:val="000000" w:themeColor="text1"/>
          <w:sz w:val="20"/>
          <w:szCs w:val="18"/>
        </w:rPr>
        <w:t>X</w:t>
      </w:r>
      <w:r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”的次数一般不少于3次，无论是“</w:t>
      </w:r>
      <w:r w:rsidRPr="006F5732">
        <w:rPr>
          <w:rFonts w:asciiTheme="majorEastAsia" w:eastAsiaTheme="majorEastAsia" w:hAnsiTheme="majorEastAsia"/>
          <w:color w:val="000000" w:themeColor="text1"/>
          <w:sz w:val="20"/>
          <w:szCs w:val="18"/>
        </w:rPr>
        <w:t>1</w:t>
      </w:r>
      <w:r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”、还是“</w:t>
      </w:r>
      <w:r w:rsidRPr="006F5732">
        <w:rPr>
          <w:rFonts w:asciiTheme="majorEastAsia" w:eastAsiaTheme="majorEastAsia" w:hAnsiTheme="majorEastAsia"/>
          <w:color w:val="000000" w:themeColor="text1"/>
          <w:sz w:val="20"/>
          <w:szCs w:val="18"/>
        </w:rPr>
        <w:t>X</w:t>
      </w:r>
      <w:r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”，都可以是纸笔测试，也可以是表现性评价。与能力本位相适应的课程评价方式，较少采用纸笔测试，较多采用表现性评价。</w:t>
      </w:r>
    </w:p>
    <w:p w:rsidR="00316BF6" w:rsidRPr="006F5732" w:rsidRDefault="003B0E41">
      <w:pPr>
        <w:snapToGrid w:val="0"/>
        <w:spacing w:before="120" w:after="120" w:line="288" w:lineRule="auto"/>
        <w:ind w:firstLineChars="200" w:firstLine="400"/>
        <w:rPr>
          <w:rFonts w:asciiTheme="majorEastAsia" w:eastAsiaTheme="majorEastAsia" w:hAnsiTheme="majorEastAsia"/>
          <w:b/>
          <w:color w:val="000000" w:themeColor="text1"/>
          <w:sz w:val="20"/>
          <w:szCs w:val="18"/>
        </w:rPr>
      </w:pPr>
      <w:r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常用</w:t>
      </w:r>
      <w:r w:rsidRPr="006F5732">
        <w:rPr>
          <w:rFonts w:asciiTheme="majorEastAsia" w:eastAsiaTheme="majorEastAsia" w:hAnsiTheme="majorEastAsia"/>
          <w:color w:val="000000" w:themeColor="text1"/>
          <w:sz w:val="20"/>
          <w:szCs w:val="18"/>
        </w:rPr>
        <w:t>的</w:t>
      </w:r>
      <w:r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评价</w:t>
      </w:r>
      <w:r w:rsidRPr="006F5732">
        <w:rPr>
          <w:rFonts w:asciiTheme="majorEastAsia" w:eastAsiaTheme="majorEastAsia" w:hAnsiTheme="majorEastAsia"/>
          <w:color w:val="000000" w:themeColor="text1"/>
          <w:sz w:val="20"/>
          <w:szCs w:val="18"/>
        </w:rPr>
        <w:t>方式</w:t>
      </w:r>
      <w:r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有</w:t>
      </w:r>
      <w:r w:rsidRPr="006F5732">
        <w:rPr>
          <w:rFonts w:asciiTheme="majorEastAsia" w:eastAsiaTheme="majorEastAsia" w:hAnsiTheme="majorEastAsia"/>
          <w:color w:val="000000" w:themeColor="text1"/>
          <w:sz w:val="20"/>
          <w:szCs w:val="18"/>
        </w:rPr>
        <w:t>：</w:t>
      </w:r>
      <w:r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课堂展示、口头</w:t>
      </w:r>
      <w:r w:rsidRPr="006F5732">
        <w:rPr>
          <w:rFonts w:asciiTheme="majorEastAsia" w:eastAsiaTheme="majorEastAsia" w:hAnsiTheme="majorEastAsia"/>
          <w:color w:val="000000" w:themeColor="text1"/>
          <w:sz w:val="20"/>
          <w:szCs w:val="18"/>
        </w:rPr>
        <w:t>报告、</w:t>
      </w:r>
      <w:r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论文、日志、反思</w:t>
      </w:r>
      <w:r w:rsidRPr="006F5732">
        <w:rPr>
          <w:rFonts w:asciiTheme="majorEastAsia" w:eastAsiaTheme="majorEastAsia" w:hAnsiTheme="majorEastAsia"/>
          <w:color w:val="000000" w:themeColor="text1"/>
          <w:sz w:val="20"/>
          <w:szCs w:val="18"/>
        </w:rPr>
        <w:t>、</w:t>
      </w:r>
      <w:r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调查报告、个人项目报告、小组</w:t>
      </w:r>
      <w:r w:rsidRPr="006F5732">
        <w:rPr>
          <w:rFonts w:asciiTheme="majorEastAsia" w:eastAsiaTheme="majorEastAsia" w:hAnsiTheme="majorEastAsia"/>
          <w:color w:val="000000" w:themeColor="text1"/>
          <w:sz w:val="20"/>
          <w:szCs w:val="18"/>
        </w:rPr>
        <w:t>项目报告、</w:t>
      </w:r>
      <w:r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实验报告、读书报告、作品（选集</w:t>
      </w:r>
      <w:r w:rsidRPr="006F5732">
        <w:rPr>
          <w:rFonts w:asciiTheme="majorEastAsia" w:eastAsiaTheme="majorEastAsia" w:hAnsiTheme="majorEastAsia"/>
          <w:color w:val="000000" w:themeColor="text1"/>
          <w:sz w:val="20"/>
          <w:szCs w:val="18"/>
        </w:rPr>
        <w:t>）</w:t>
      </w:r>
      <w:r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、口试、课堂小测验、</w:t>
      </w:r>
      <w:r w:rsidRPr="006F5732">
        <w:rPr>
          <w:rFonts w:asciiTheme="majorEastAsia" w:eastAsiaTheme="majorEastAsia" w:hAnsiTheme="majorEastAsia"/>
          <w:color w:val="000000" w:themeColor="text1"/>
          <w:sz w:val="20"/>
          <w:szCs w:val="18"/>
        </w:rPr>
        <w:t>期终闭卷考、期终开卷考、</w:t>
      </w:r>
      <w:r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工作</w:t>
      </w:r>
      <w:r w:rsidRPr="006F5732">
        <w:rPr>
          <w:rFonts w:asciiTheme="majorEastAsia" w:eastAsiaTheme="majorEastAsia" w:hAnsiTheme="majorEastAsia"/>
          <w:color w:val="000000" w:themeColor="text1"/>
          <w:sz w:val="20"/>
          <w:szCs w:val="18"/>
        </w:rPr>
        <w:t>现场评估、</w:t>
      </w:r>
      <w:r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自我</w:t>
      </w:r>
      <w:r w:rsidRPr="006F5732">
        <w:rPr>
          <w:rFonts w:asciiTheme="majorEastAsia" w:eastAsiaTheme="majorEastAsia" w:hAnsiTheme="majorEastAsia"/>
          <w:color w:val="000000" w:themeColor="text1"/>
          <w:sz w:val="20"/>
          <w:szCs w:val="18"/>
        </w:rPr>
        <w:t>评估、</w:t>
      </w:r>
      <w:r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同辈</w:t>
      </w:r>
      <w:r w:rsidRPr="006F5732">
        <w:rPr>
          <w:rFonts w:asciiTheme="majorEastAsia" w:eastAsiaTheme="majorEastAsia" w:hAnsiTheme="majorEastAsia"/>
          <w:color w:val="000000" w:themeColor="text1"/>
          <w:sz w:val="20"/>
          <w:szCs w:val="18"/>
        </w:rPr>
        <w:t>评估</w:t>
      </w:r>
      <w:r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等等</w:t>
      </w:r>
      <w:r w:rsidRPr="006F5732">
        <w:rPr>
          <w:rFonts w:asciiTheme="majorEastAsia" w:eastAsiaTheme="majorEastAsia" w:hAnsiTheme="majorEastAsia"/>
          <w:color w:val="000000" w:themeColor="text1"/>
          <w:sz w:val="20"/>
          <w:szCs w:val="18"/>
        </w:rPr>
        <w:t>。</w:t>
      </w:r>
      <w:r w:rsidRPr="006F5732">
        <w:rPr>
          <w:rFonts w:asciiTheme="majorEastAsia" w:eastAsiaTheme="majorEastAsia" w:hAnsiTheme="majorEastAsia" w:hint="eastAsia"/>
          <w:b/>
          <w:color w:val="000000" w:themeColor="text1"/>
          <w:sz w:val="20"/>
          <w:szCs w:val="18"/>
        </w:rPr>
        <w:t>一般课外扩展阅读的检查评价应该成为“X”中的一部分。</w:t>
      </w:r>
    </w:p>
    <w:p w:rsidR="00316BF6" w:rsidRPr="006F5732" w:rsidRDefault="003B0E41">
      <w:pPr>
        <w:snapToGrid w:val="0"/>
        <w:spacing w:before="120" w:after="120" w:line="288" w:lineRule="auto"/>
        <w:ind w:firstLineChars="200" w:firstLine="400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同一门课程由多个教师共同授课的，由课程组共同讨论决定X的内容、次数及比例。</w:t>
      </w:r>
    </w:p>
    <w:p w:rsidR="00316BF6" w:rsidRPr="006F5732" w:rsidRDefault="00316BF6">
      <w:pPr>
        <w:snapToGrid w:val="0"/>
        <w:spacing w:before="120" w:after="120" w:line="288" w:lineRule="auto"/>
        <w:ind w:firstLineChars="200" w:firstLine="400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316BF6" w:rsidRPr="006F5732" w:rsidRDefault="00316BF6">
      <w:pPr>
        <w:snapToGrid w:val="0"/>
        <w:spacing w:before="120" w:after="120" w:line="288" w:lineRule="auto"/>
        <w:ind w:firstLineChars="200" w:firstLine="400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p w:rsidR="00316BF6" w:rsidRPr="006F5732" w:rsidRDefault="003B0E41" w:rsidP="005A139E">
      <w:pPr>
        <w:snapToGrid w:val="0"/>
        <w:spacing w:line="288" w:lineRule="auto"/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  <w:r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撰写人：</w:t>
      </w:r>
      <w:r w:rsidR="00466237"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>朱慧</w:t>
      </w:r>
      <w:r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 xml:space="preserve">          系主任审核签名：</w:t>
      </w:r>
      <w:r w:rsidR="005A139E"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 xml:space="preserve"> </w:t>
      </w:r>
      <w:r w:rsidR="005A139E" w:rsidRPr="006F5732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  </w:t>
      </w:r>
      <w:r w:rsidR="00955317" w:rsidRPr="006F5732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 </w:t>
      </w:r>
      <w:r w:rsidR="005A139E" w:rsidRPr="006F5732">
        <w:rPr>
          <w:rFonts w:asciiTheme="majorEastAsia" w:eastAsiaTheme="majorEastAsia" w:hAnsiTheme="majorEastAsia"/>
          <w:color w:val="000000" w:themeColor="text1"/>
          <w:sz w:val="20"/>
          <w:szCs w:val="18"/>
        </w:rPr>
        <w:t xml:space="preserve"> </w:t>
      </w:r>
      <w:r w:rsidRPr="006F5732">
        <w:rPr>
          <w:rFonts w:asciiTheme="majorEastAsia" w:eastAsiaTheme="majorEastAsia" w:hAnsiTheme="majorEastAsia" w:hint="eastAsia"/>
          <w:color w:val="000000" w:themeColor="text1"/>
          <w:sz w:val="20"/>
          <w:szCs w:val="18"/>
        </w:rPr>
        <w:t xml:space="preserve">审核时间：                       </w:t>
      </w:r>
    </w:p>
    <w:p w:rsidR="00316BF6" w:rsidRPr="006F5732" w:rsidRDefault="00316BF6">
      <w:pPr>
        <w:rPr>
          <w:rFonts w:asciiTheme="majorEastAsia" w:eastAsiaTheme="majorEastAsia" w:hAnsiTheme="majorEastAsia"/>
          <w:color w:val="000000" w:themeColor="text1"/>
          <w:sz w:val="20"/>
          <w:szCs w:val="18"/>
        </w:rPr>
      </w:pPr>
    </w:p>
    <w:sectPr w:rsidR="00316BF6" w:rsidRPr="006F5732" w:rsidSect="001A5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C33" w:rsidRDefault="00FC0C33" w:rsidP="00C0209A">
      <w:r>
        <w:separator/>
      </w:r>
    </w:p>
  </w:endnote>
  <w:endnote w:type="continuationSeparator" w:id="0">
    <w:p w:rsidR="00FC0C33" w:rsidRDefault="00FC0C33" w:rsidP="00C02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C33" w:rsidRDefault="00FC0C33" w:rsidP="00C0209A">
      <w:r>
        <w:separator/>
      </w:r>
    </w:p>
  </w:footnote>
  <w:footnote w:type="continuationSeparator" w:id="0">
    <w:p w:rsidR="00FC0C33" w:rsidRDefault="00FC0C33" w:rsidP="00C02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83D"/>
    <w:multiLevelType w:val="hybridMultilevel"/>
    <w:tmpl w:val="6584FC90"/>
    <w:lvl w:ilvl="0" w:tplc="E208F5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8C52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36E2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7610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E22B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E632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581A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521D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003E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7C23DE"/>
    <w:multiLevelType w:val="hybridMultilevel"/>
    <w:tmpl w:val="44D8601A"/>
    <w:lvl w:ilvl="0" w:tplc="21A4DE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478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841F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D88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2CD2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64DC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B455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B40A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ECC8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E5554A"/>
    <w:multiLevelType w:val="hybridMultilevel"/>
    <w:tmpl w:val="59BCDF0C"/>
    <w:lvl w:ilvl="0" w:tplc="6284C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9ED8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011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ACDF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4678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0E07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1E6D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826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DC38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CA834B2"/>
    <w:multiLevelType w:val="multilevel"/>
    <w:tmpl w:val="7A32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9513B"/>
    <w:multiLevelType w:val="hybridMultilevel"/>
    <w:tmpl w:val="0710483A"/>
    <w:lvl w:ilvl="0" w:tplc="48FC7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E14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3290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DC94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5E55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2265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DC72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748D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F8AB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7635F1"/>
    <w:multiLevelType w:val="hybridMultilevel"/>
    <w:tmpl w:val="468237DA"/>
    <w:lvl w:ilvl="0" w:tplc="FAD455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C4B9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42E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88A1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5488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AE6B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4E65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860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22AD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02D9E"/>
    <w:rsid w:val="000347C9"/>
    <w:rsid w:val="00070A82"/>
    <w:rsid w:val="000A08A8"/>
    <w:rsid w:val="000E184C"/>
    <w:rsid w:val="00105D5A"/>
    <w:rsid w:val="001072BC"/>
    <w:rsid w:val="001541A2"/>
    <w:rsid w:val="00160ED0"/>
    <w:rsid w:val="001A599D"/>
    <w:rsid w:val="001F1EF3"/>
    <w:rsid w:val="00256B39"/>
    <w:rsid w:val="0026033C"/>
    <w:rsid w:val="002B6026"/>
    <w:rsid w:val="002E3721"/>
    <w:rsid w:val="002F11B0"/>
    <w:rsid w:val="00313BBA"/>
    <w:rsid w:val="003143CE"/>
    <w:rsid w:val="00316BF6"/>
    <w:rsid w:val="0032602E"/>
    <w:rsid w:val="003367AE"/>
    <w:rsid w:val="00364FB2"/>
    <w:rsid w:val="00367A27"/>
    <w:rsid w:val="003A2D9E"/>
    <w:rsid w:val="003B0E41"/>
    <w:rsid w:val="003B1258"/>
    <w:rsid w:val="003B395E"/>
    <w:rsid w:val="0040744E"/>
    <w:rsid w:val="004100B0"/>
    <w:rsid w:val="00422B9D"/>
    <w:rsid w:val="0043413A"/>
    <w:rsid w:val="00452510"/>
    <w:rsid w:val="00454454"/>
    <w:rsid w:val="00461EB5"/>
    <w:rsid w:val="00466237"/>
    <w:rsid w:val="00494093"/>
    <w:rsid w:val="004D499D"/>
    <w:rsid w:val="004E4CBA"/>
    <w:rsid w:val="0050617F"/>
    <w:rsid w:val="00514745"/>
    <w:rsid w:val="00522F1F"/>
    <w:rsid w:val="005467DC"/>
    <w:rsid w:val="00553D03"/>
    <w:rsid w:val="00575272"/>
    <w:rsid w:val="005A139E"/>
    <w:rsid w:val="005B17F0"/>
    <w:rsid w:val="005B2B6D"/>
    <w:rsid w:val="005B4B4E"/>
    <w:rsid w:val="005E0EA2"/>
    <w:rsid w:val="00602F79"/>
    <w:rsid w:val="00624FE1"/>
    <w:rsid w:val="00634E37"/>
    <w:rsid w:val="006601AA"/>
    <w:rsid w:val="00661F23"/>
    <w:rsid w:val="00665AA2"/>
    <w:rsid w:val="006C3413"/>
    <w:rsid w:val="006F5732"/>
    <w:rsid w:val="007014E6"/>
    <w:rsid w:val="007208D6"/>
    <w:rsid w:val="007E7651"/>
    <w:rsid w:val="008337D5"/>
    <w:rsid w:val="008471A3"/>
    <w:rsid w:val="008A5937"/>
    <w:rsid w:val="008B397C"/>
    <w:rsid w:val="008B47F4"/>
    <w:rsid w:val="008F061C"/>
    <w:rsid w:val="00900019"/>
    <w:rsid w:val="009426E4"/>
    <w:rsid w:val="00955317"/>
    <w:rsid w:val="0096609A"/>
    <w:rsid w:val="0099063E"/>
    <w:rsid w:val="009B66C8"/>
    <w:rsid w:val="00A07903"/>
    <w:rsid w:val="00A10611"/>
    <w:rsid w:val="00A30F04"/>
    <w:rsid w:val="00A4345E"/>
    <w:rsid w:val="00A75754"/>
    <w:rsid w:val="00A769B1"/>
    <w:rsid w:val="00A837D5"/>
    <w:rsid w:val="00AB0482"/>
    <w:rsid w:val="00AC4C45"/>
    <w:rsid w:val="00AD7EDE"/>
    <w:rsid w:val="00B03B34"/>
    <w:rsid w:val="00B06FB1"/>
    <w:rsid w:val="00B46F21"/>
    <w:rsid w:val="00B511A5"/>
    <w:rsid w:val="00B719D6"/>
    <w:rsid w:val="00B736A7"/>
    <w:rsid w:val="00B7651F"/>
    <w:rsid w:val="00BD11E0"/>
    <w:rsid w:val="00C0182C"/>
    <w:rsid w:val="00C0209A"/>
    <w:rsid w:val="00C15D92"/>
    <w:rsid w:val="00C17AE5"/>
    <w:rsid w:val="00C56E09"/>
    <w:rsid w:val="00C91744"/>
    <w:rsid w:val="00CD4451"/>
    <w:rsid w:val="00CF096B"/>
    <w:rsid w:val="00D15432"/>
    <w:rsid w:val="00D52240"/>
    <w:rsid w:val="00D9452D"/>
    <w:rsid w:val="00DA2EB5"/>
    <w:rsid w:val="00E16D30"/>
    <w:rsid w:val="00E33169"/>
    <w:rsid w:val="00E37E04"/>
    <w:rsid w:val="00E50251"/>
    <w:rsid w:val="00E50CC4"/>
    <w:rsid w:val="00E61AC2"/>
    <w:rsid w:val="00E70904"/>
    <w:rsid w:val="00EB319F"/>
    <w:rsid w:val="00EC7DC8"/>
    <w:rsid w:val="00EF23BC"/>
    <w:rsid w:val="00EF44B1"/>
    <w:rsid w:val="00EF7B49"/>
    <w:rsid w:val="00F12971"/>
    <w:rsid w:val="00F3097C"/>
    <w:rsid w:val="00F35AA0"/>
    <w:rsid w:val="00F72362"/>
    <w:rsid w:val="00FC0C33"/>
    <w:rsid w:val="00FD2096"/>
    <w:rsid w:val="00FF6B6A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Web 3" w:semiHidden="0" w:unhideWhenUsed="0"/>
    <w:lsdException w:name="Table Grid" w:semiHidden="0" w:uiPriority="0" w:unhideWhenUsed="0" w:qFormat="1"/>
    <w:lsdException w:name="Table Theme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9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Heading1">
    <w:name w:val="heading 1"/>
    <w:basedOn w:val="Normal"/>
    <w:link w:val="Heading1Char"/>
    <w:uiPriority w:val="9"/>
    <w:qFormat/>
    <w:rsid w:val="00070A8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1A59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1A5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TableGrid">
    <w:name w:val="Table Grid"/>
    <w:basedOn w:val="TableNormal"/>
    <w:qFormat/>
    <w:rsid w:val="001A599D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1A599D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1A599D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70A8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070A82"/>
  </w:style>
  <w:style w:type="character" w:customStyle="1" w:styleId="apple-converted-space">
    <w:name w:val="apple-converted-space"/>
    <w:basedOn w:val="DefaultParagraphFont"/>
    <w:rsid w:val="00DA2EB5"/>
  </w:style>
  <w:style w:type="paragraph" w:styleId="NormalWeb">
    <w:name w:val="Normal (Web)"/>
    <w:basedOn w:val="Normal"/>
    <w:uiPriority w:val="99"/>
    <w:semiHidden/>
    <w:unhideWhenUsed/>
    <w:rsid w:val="009426E4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26E4"/>
    <w:pPr>
      <w:widowControl/>
      <w:ind w:left="720"/>
      <w:contextualSpacing/>
      <w:jc w:val="left"/>
    </w:pPr>
    <w:rPr>
      <w:rFonts w:ascii="Times New Roman" w:eastAsia="Times New Roman" w:hAnsi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22</Pages>
  <Words>4487</Words>
  <Characters>25579</Characters>
  <Application>Microsoft Office Word</Application>
  <DocSecurity>0</DocSecurity>
  <Lines>213</Lines>
  <Paragraphs>60</Paragraphs>
  <ScaleCrop>false</ScaleCrop>
  <Company/>
  <LinksUpToDate>false</LinksUpToDate>
  <CharactersWithSpaces>30006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fan wu</cp:lastModifiedBy>
  <cp:revision>6</cp:revision>
  <dcterms:created xsi:type="dcterms:W3CDTF">2019-10-27T15:53:00Z</dcterms:created>
  <dcterms:modified xsi:type="dcterms:W3CDTF">2019-10-27T16:32:00Z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