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钻石和钻石分级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24"/>
        <w:gridCol w:w="1641"/>
        <w:gridCol w:w="1211"/>
        <w:gridCol w:w="1367"/>
        <w:gridCol w:w="1555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3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钻石和钻石分级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4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4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2040129</w:t>
            </w:r>
          </w:p>
        </w:tc>
        <w:tc>
          <w:tcPr>
            <w:tcW w:w="1211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67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1349</w:t>
            </w:r>
          </w:p>
        </w:tc>
        <w:tc>
          <w:tcPr>
            <w:tcW w:w="1555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4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4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刘衔宇/徐娅芬</w:t>
            </w:r>
          </w:p>
        </w:tc>
        <w:tc>
          <w:tcPr>
            <w:tcW w:w="1211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67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5025/19124</w:t>
            </w:r>
          </w:p>
        </w:tc>
        <w:tc>
          <w:tcPr>
            <w:tcW w:w="1555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职/专职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4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4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宝石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4-2</w:t>
            </w:r>
          </w:p>
        </w:tc>
        <w:tc>
          <w:tcPr>
            <w:tcW w:w="1211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67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555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珠宝3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4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36" w:type="dxa"/>
            <w:gridSpan w:val="5"/>
            <w:tcBorders>
              <w:right w:val="single" w:color="auto" w:sz="12" w:space="0"/>
            </w:tcBorders>
            <w:vAlign w:val="center"/>
          </w:tcPr>
          <w:p w14:paraId="56312F6C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时间：6-16周周二 11:40-12:40</w:t>
            </w:r>
          </w:p>
          <w:p w14:paraId="2311B6B2">
            <w:pPr>
              <w:tabs>
                <w:tab w:val="left" w:pos="532"/>
              </w:tabs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地点：珠宝学院宝石系办公室230    电话：18271397061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24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36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https://mooc1.chaoxing.com/mooc-ans/mycourse/teachercourse?moocId=261548786&amp;clazzid=142098173&amp;edit=true&amp;v=0&amp;cpi=90915360&amp;pageHeader=-1&amp;needVirtualApproved=0&amp;mooc2H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ideHead=0&amp;m=0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4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36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《钻石及钻石分级》，张志伟、涂彩、杜广鹏编著，中国地质大学出版社，第三版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3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CF7B1E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《国际钻石分级概论》，史恩赐编著，地质出版社第三版</w:t>
            </w:r>
          </w:p>
          <w:p w14:paraId="24C701E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《钻石宝石学》，王雅玫、张艳等，地质出版社</w:t>
            </w:r>
          </w:p>
        </w:tc>
      </w:tr>
    </w:tbl>
    <w:p w14:paraId="6445B18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钻石基本性质（一）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钻石基本性质（二）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钻石的4C分级概述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钻石的净度分级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钻石净度分级实验操作（一）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钻石净度分级实验操作（二）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钻石颜色分级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平时作业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钻石比率评价、修饰度评价和切工评价的方法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钻石的切工比率评价实验操作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钻石的修饰度评价和切工评价实验操作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钻石切工分级及评价综合练习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钻石的重量分级；钻石的贸易和市场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钻石的合成方法、仿钻品种及优化处理技术（一）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钻石的合成方法、仿钻品种及优化处理技术（二）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101AF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ABE95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  <w:vAlign w:val="top"/>
          </w:tcPr>
          <w:p w14:paraId="12079A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2CC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合成钻石、仿钻和钻石优化处理品的鉴定操作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E8829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A06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4B1CD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4213D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7" w:type="dxa"/>
            <w:vAlign w:val="top"/>
          </w:tcPr>
          <w:p w14:paraId="37A8910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98BC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钻石4C分级综合实践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4C0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7B7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1A5F6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C6C39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37" w:type="dxa"/>
            <w:vAlign w:val="top"/>
          </w:tcPr>
          <w:p w14:paraId="267792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BC6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钻石4C分级综合实践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CDBF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 xml:space="preserve">实践 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306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39261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1EB44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37" w:type="dxa"/>
            <w:vAlign w:val="top"/>
          </w:tcPr>
          <w:p w14:paraId="0824470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47D6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实践测试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2BBA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609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2"/>
                <w:szCs w:val="22"/>
                <w:lang w:val="en-US" w:eastAsia="zh-CN"/>
              </w:rPr>
              <w:t>实践</w:t>
            </w: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测试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理论测试试卷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实践测试试卷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实验指导书</w:t>
            </w:r>
          </w:p>
        </w:tc>
      </w:tr>
    </w:tbl>
    <w:p w14:paraId="72087C9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刘衔宇/徐娅芬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徐娅芬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1567046"/>
    <w:rsid w:val="223417B0"/>
    <w:rsid w:val="2E59298A"/>
    <w:rsid w:val="341A13B8"/>
    <w:rsid w:val="37E50B00"/>
    <w:rsid w:val="49DF08B3"/>
    <w:rsid w:val="575A1D8B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755</Words>
  <Characters>978</Characters>
  <Lines>2</Lines>
  <Paragraphs>1</Paragraphs>
  <TotalTime>6</TotalTime>
  <ScaleCrop>false</ScaleCrop>
  <LinksUpToDate>false</LinksUpToDate>
  <CharactersWithSpaces>1026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豆包</cp:lastModifiedBy>
  <cp:lastPrinted>2015-03-18T03:45:00Z</cp:lastPrinted>
  <dcterms:modified xsi:type="dcterms:W3CDTF">2026-03-11T00:42:49Z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eyJoZGlkIjoiZDYzMDEzZTQ1OWJjYjBkYWU5MWFhZjdhNTkzMDg0MTciLCJ1c2VySWQiOiIxMTc2NDc5NjU1In0=</vt:lpwstr>
  </property>
  <property fmtid="{D5CDD505-2E9C-101B-9397-08002B2CF9AE}" pid="4" name="ICV">
    <vt:lpwstr>0A82D1CB6BEB493F858F5900625DBC25_13</vt:lpwstr>
  </property>
</Properties>
</file>