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8087A" w14:textId="77777777" w:rsidR="0000262E" w:rsidRPr="00EC608F" w:rsidRDefault="001307A8">
      <w:pPr>
        <w:spacing w:line="288" w:lineRule="auto"/>
        <w:jc w:val="center"/>
        <w:rPr>
          <w:b/>
          <w:sz w:val="28"/>
          <w:szCs w:val="30"/>
        </w:rPr>
      </w:pPr>
      <w:r w:rsidRPr="00EC608F">
        <w:rPr>
          <w:rFonts w:hint="eastAsia"/>
          <w:b/>
          <w:sz w:val="28"/>
          <w:szCs w:val="30"/>
        </w:rPr>
        <w:t>【</w:t>
      </w:r>
      <w:r w:rsidR="00EC608F" w:rsidRPr="00EC608F">
        <w:rPr>
          <w:rFonts w:hint="eastAsia"/>
          <w:b/>
          <w:sz w:val="28"/>
          <w:szCs w:val="30"/>
        </w:rPr>
        <w:t>图案</w:t>
      </w:r>
      <w:r w:rsidRPr="00EC608F">
        <w:rPr>
          <w:rFonts w:hint="eastAsia"/>
          <w:b/>
          <w:sz w:val="28"/>
          <w:szCs w:val="30"/>
        </w:rPr>
        <w:t>】</w:t>
      </w:r>
    </w:p>
    <w:p w14:paraId="517A2BF4" w14:textId="77777777" w:rsidR="0000262E" w:rsidRPr="003C02C4" w:rsidRDefault="001307A8">
      <w:pPr>
        <w:shd w:val="clear" w:color="auto" w:fill="F5F5F5"/>
        <w:jc w:val="center"/>
        <w:textAlignment w:val="top"/>
        <w:rPr>
          <w:rFonts w:ascii="Arial" w:hAnsi="Arial" w:cs="Arial"/>
          <w:kern w:val="0"/>
          <w:sz w:val="20"/>
          <w:szCs w:val="20"/>
        </w:rPr>
      </w:pPr>
      <w:r w:rsidRPr="003C02C4">
        <w:rPr>
          <w:rFonts w:hint="eastAsia"/>
          <w:b/>
          <w:sz w:val="28"/>
          <w:szCs w:val="30"/>
        </w:rPr>
        <w:t>【</w:t>
      </w:r>
      <w:r w:rsidR="00374BD1" w:rsidRPr="003C02C4">
        <w:rPr>
          <w:b/>
          <w:sz w:val="28"/>
          <w:szCs w:val="30"/>
        </w:rPr>
        <w:t>Pattern</w:t>
      </w:r>
      <w:r w:rsidRPr="003C02C4">
        <w:rPr>
          <w:rFonts w:hint="eastAsia"/>
          <w:b/>
          <w:sz w:val="28"/>
          <w:szCs w:val="30"/>
        </w:rPr>
        <w:t>】</w:t>
      </w:r>
      <w:bookmarkStart w:id="0" w:name="a2"/>
      <w:bookmarkEnd w:id="0"/>
    </w:p>
    <w:p w14:paraId="56F4FE3D" w14:textId="77777777" w:rsidR="0000262E" w:rsidRPr="00844FF1" w:rsidRDefault="001307A8" w:rsidP="001D5155">
      <w:pPr>
        <w:spacing w:beforeLines="50" w:before="156" w:afterLines="50" w:after="156" w:line="288" w:lineRule="auto"/>
        <w:ind w:firstLineChars="150" w:firstLine="360"/>
        <w:rPr>
          <w:b/>
          <w:sz w:val="30"/>
          <w:szCs w:val="30"/>
        </w:rPr>
      </w:pPr>
      <w:r w:rsidRPr="00844FF1">
        <w:rPr>
          <w:rFonts w:ascii="黑体" w:eastAsia="黑体" w:hAnsi="宋体"/>
          <w:sz w:val="24"/>
        </w:rPr>
        <w:t>一</w:t>
      </w:r>
      <w:r w:rsidRPr="00844FF1">
        <w:rPr>
          <w:rFonts w:ascii="黑体" w:eastAsia="黑体" w:hAnsi="宋体" w:hint="eastAsia"/>
          <w:sz w:val="24"/>
        </w:rPr>
        <w:t>、</w:t>
      </w:r>
      <w:r w:rsidRPr="00844FF1">
        <w:rPr>
          <w:rFonts w:ascii="黑体" w:eastAsia="黑体" w:hAnsi="宋体"/>
          <w:sz w:val="24"/>
        </w:rPr>
        <w:t>基本信息</w:t>
      </w:r>
    </w:p>
    <w:p w14:paraId="0FCA58C2" w14:textId="77777777" w:rsidR="0000262E" w:rsidRPr="00F837BF" w:rsidRDefault="001307A8" w:rsidP="00D763AE">
      <w:pPr>
        <w:snapToGrid w:val="0"/>
        <w:spacing w:line="288" w:lineRule="auto"/>
        <w:ind w:firstLineChars="196" w:firstLine="412"/>
        <w:rPr>
          <w:rFonts w:asciiTheme="minorEastAsia" w:eastAsiaTheme="minorEastAsia" w:hAnsiTheme="minorEastAsia" w:cs="宋体"/>
          <w:kern w:val="0"/>
          <w:szCs w:val="21"/>
        </w:rPr>
      </w:pPr>
      <w:r w:rsidRPr="005214DC">
        <w:rPr>
          <w:rFonts w:asciiTheme="minorEastAsia" w:eastAsiaTheme="minorEastAsia" w:hAnsiTheme="minorEastAsia"/>
          <w:b/>
          <w:bCs/>
          <w:szCs w:val="21"/>
        </w:rPr>
        <w:t>课程代码</w:t>
      </w:r>
      <w:r w:rsidR="00F837BF" w:rsidRPr="00844FF1">
        <w:rPr>
          <w:rFonts w:asciiTheme="minorEastAsia" w:eastAsiaTheme="minorEastAsia" w:hAnsiTheme="minorEastAsia"/>
          <w:b/>
          <w:bCs/>
          <w:szCs w:val="21"/>
        </w:rPr>
        <w:t>：</w:t>
      </w:r>
      <w:r w:rsidR="00F837BF" w:rsidRPr="00844FF1">
        <w:rPr>
          <w:rFonts w:asciiTheme="minorEastAsia" w:eastAsiaTheme="minorEastAsia" w:hAnsiTheme="minorEastAsia"/>
          <w:szCs w:val="21"/>
        </w:rPr>
        <w:t>【</w:t>
      </w:r>
      <w:r w:rsidR="00F837BF" w:rsidRPr="00F837BF">
        <w:rPr>
          <w:rFonts w:asciiTheme="minorEastAsia" w:eastAsiaTheme="minorEastAsia" w:hAnsiTheme="minorEastAsia" w:cs="宋体"/>
          <w:kern w:val="0"/>
          <w:szCs w:val="21"/>
        </w:rPr>
        <w:t>2120035</w:t>
      </w:r>
      <w:r w:rsidRPr="00F837BF">
        <w:rPr>
          <w:rFonts w:asciiTheme="minorEastAsia" w:eastAsiaTheme="minorEastAsia" w:hAnsiTheme="minorEastAsia" w:cs="宋体"/>
          <w:kern w:val="0"/>
          <w:szCs w:val="21"/>
        </w:rPr>
        <w:t>】</w:t>
      </w:r>
    </w:p>
    <w:p w14:paraId="60BBC1D9" w14:textId="77777777" w:rsidR="0000262E" w:rsidRPr="00844FF1" w:rsidRDefault="001307A8" w:rsidP="00D763AE">
      <w:pPr>
        <w:snapToGrid w:val="0"/>
        <w:spacing w:line="288" w:lineRule="auto"/>
        <w:ind w:firstLineChars="196" w:firstLine="412"/>
        <w:rPr>
          <w:rFonts w:asciiTheme="minorEastAsia" w:eastAsiaTheme="minorEastAsia" w:hAnsiTheme="minorEastAsia"/>
          <w:szCs w:val="21"/>
        </w:rPr>
      </w:pPr>
      <w:r w:rsidRPr="00844FF1">
        <w:rPr>
          <w:rFonts w:asciiTheme="minorEastAsia" w:eastAsiaTheme="minorEastAsia" w:hAnsiTheme="minorEastAsia"/>
          <w:b/>
          <w:bCs/>
          <w:szCs w:val="21"/>
        </w:rPr>
        <w:t>课程学分：</w:t>
      </w:r>
      <w:r w:rsidRPr="00844FF1">
        <w:rPr>
          <w:rFonts w:asciiTheme="minorEastAsia" w:eastAsiaTheme="minorEastAsia" w:hAnsiTheme="minorEastAsia"/>
          <w:szCs w:val="21"/>
        </w:rPr>
        <w:t>【</w:t>
      </w:r>
      <w:r w:rsidR="009632E4" w:rsidRPr="00844FF1">
        <w:rPr>
          <w:rFonts w:asciiTheme="minorEastAsia" w:eastAsiaTheme="minorEastAsia" w:hAnsiTheme="minorEastAsia" w:cs="宋体" w:hint="eastAsia"/>
          <w:kern w:val="0"/>
          <w:szCs w:val="21"/>
        </w:rPr>
        <w:t>3</w:t>
      </w:r>
      <w:r w:rsidRPr="00844FF1">
        <w:rPr>
          <w:rFonts w:asciiTheme="minorEastAsia" w:eastAsiaTheme="minorEastAsia" w:hAnsiTheme="minorEastAsia"/>
          <w:szCs w:val="21"/>
        </w:rPr>
        <w:t>】</w:t>
      </w:r>
    </w:p>
    <w:p w14:paraId="1E088497" w14:textId="77777777" w:rsidR="0000262E" w:rsidRPr="005214DC" w:rsidRDefault="001307A8" w:rsidP="00D763AE">
      <w:pPr>
        <w:snapToGrid w:val="0"/>
        <w:spacing w:line="288" w:lineRule="auto"/>
        <w:ind w:firstLineChars="196" w:firstLine="412"/>
        <w:rPr>
          <w:rFonts w:asciiTheme="minorEastAsia" w:eastAsiaTheme="minorEastAsia" w:hAnsiTheme="minorEastAsia"/>
          <w:szCs w:val="21"/>
        </w:rPr>
      </w:pPr>
      <w:r w:rsidRPr="005214DC">
        <w:rPr>
          <w:rFonts w:asciiTheme="minorEastAsia" w:eastAsiaTheme="minorEastAsia" w:hAnsiTheme="minorEastAsia"/>
          <w:b/>
          <w:bCs/>
          <w:szCs w:val="21"/>
        </w:rPr>
        <w:t>面向专业：</w:t>
      </w:r>
      <w:r w:rsidRPr="005214DC">
        <w:rPr>
          <w:rFonts w:asciiTheme="minorEastAsia" w:eastAsiaTheme="minorEastAsia" w:hAnsiTheme="minorEastAsia"/>
          <w:szCs w:val="21"/>
        </w:rPr>
        <w:t>【</w:t>
      </w:r>
      <w:r w:rsidR="009632E4" w:rsidRPr="005214DC">
        <w:rPr>
          <w:rFonts w:asciiTheme="minorEastAsia" w:eastAsiaTheme="minorEastAsia" w:hAnsiTheme="minorEastAsia" w:cs="宋体" w:hint="eastAsia"/>
          <w:kern w:val="0"/>
          <w:szCs w:val="21"/>
        </w:rPr>
        <w:t>产品设计（珠宝首饰设计）专业</w:t>
      </w:r>
      <w:r w:rsidRPr="005214DC">
        <w:rPr>
          <w:rFonts w:asciiTheme="minorEastAsia" w:eastAsiaTheme="minorEastAsia" w:hAnsiTheme="minorEastAsia"/>
          <w:szCs w:val="21"/>
        </w:rPr>
        <w:t>】</w:t>
      </w:r>
    </w:p>
    <w:p w14:paraId="47D357C4" w14:textId="77777777" w:rsidR="0000262E" w:rsidRPr="00B93D4F" w:rsidRDefault="001307A8" w:rsidP="00D763AE">
      <w:pPr>
        <w:snapToGrid w:val="0"/>
        <w:spacing w:line="288" w:lineRule="auto"/>
        <w:ind w:firstLineChars="196" w:firstLine="412"/>
        <w:rPr>
          <w:rFonts w:asciiTheme="minorEastAsia" w:eastAsiaTheme="minorEastAsia" w:hAnsiTheme="minorEastAsia"/>
          <w:szCs w:val="21"/>
        </w:rPr>
      </w:pPr>
      <w:r w:rsidRPr="005214DC">
        <w:rPr>
          <w:rFonts w:asciiTheme="minorEastAsia" w:eastAsiaTheme="minorEastAsia" w:hAnsiTheme="minorEastAsia"/>
          <w:b/>
          <w:bCs/>
          <w:szCs w:val="21"/>
        </w:rPr>
        <w:t>课程性质：</w:t>
      </w:r>
      <w:r w:rsidRPr="00B93D4F">
        <w:rPr>
          <w:rFonts w:asciiTheme="minorEastAsia" w:eastAsiaTheme="minorEastAsia" w:hAnsiTheme="minorEastAsia"/>
          <w:szCs w:val="21"/>
        </w:rPr>
        <w:t>【</w:t>
      </w:r>
      <w:r w:rsidR="00C4519B" w:rsidRPr="00C4519B">
        <w:rPr>
          <w:rFonts w:asciiTheme="minorEastAsia" w:eastAsiaTheme="minorEastAsia" w:hAnsiTheme="minorEastAsia" w:hint="eastAsia"/>
          <w:szCs w:val="21"/>
        </w:rPr>
        <w:t>专业</w:t>
      </w:r>
      <w:r w:rsidRPr="00C4519B">
        <w:rPr>
          <w:rFonts w:asciiTheme="minorEastAsia" w:eastAsiaTheme="minorEastAsia" w:hAnsiTheme="minorEastAsia" w:cs="宋体" w:hint="eastAsia"/>
          <w:kern w:val="0"/>
          <w:szCs w:val="21"/>
        </w:rPr>
        <w:t>必修课</w:t>
      </w:r>
      <w:r w:rsidRPr="00B93D4F">
        <w:rPr>
          <w:rFonts w:asciiTheme="minorEastAsia" w:eastAsiaTheme="minorEastAsia" w:hAnsiTheme="minorEastAsia"/>
          <w:szCs w:val="21"/>
        </w:rPr>
        <w:t>】</w:t>
      </w:r>
    </w:p>
    <w:p w14:paraId="11DADBEA" w14:textId="77777777" w:rsidR="009632E4" w:rsidRPr="00844FF1" w:rsidRDefault="001307A8" w:rsidP="00D763AE">
      <w:pPr>
        <w:snapToGrid w:val="0"/>
        <w:spacing w:line="288" w:lineRule="auto"/>
        <w:ind w:firstLineChars="196" w:firstLine="412"/>
        <w:rPr>
          <w:rFonts w:asciiTheme="minorEastAsia" w:eastAsiaTheme="minorEastAsia" w:hAnsiTheme="minorEastAsia"/>
          <w:szCs w:val="21"/>
        </w:rPr>
      </w:pPr>
      <w:r w:rsidRPr="00844FF1">
        <w:rPr>
          <w:rFonts w:asciiTheme="minorEastAsia" w:eastAsiaTheme="minorEastAsia" w:hAnsiTheme="minorEastAsia"/>
          <w:b/>
          <w:bCs/>
          <w:szCs w:val="21"/>
        </w:rPr>
        <w:t>开课院系：</w:t>
      </w:r>
      <w:r w:rsidR="009632E4" w:rsidRPr="00844FF1">
        <w:rPr>
          <w:rFonts w:asciiTheme="minorEastAsia" w:eastAsiaTheme="minorEastAsia" w:hAnsiTheme="minorEastAsia"/>
          <w:szCs w:val="21"/>
        </w:rPr>
        <w:t>【</w:t>
      </w:r>
      <w:r w:rsidR="009632E4" w:rsidRPr="00844FF1">
        <w:rPr>
          <w:rFonts w:asciiTheme="minorEastAsia" w:eastAsiaTheme="minorEastAsia" w:hAnsiTheme="minorEastAsia" w:cs="宋体" w:hint="eastAsia"/>
          <w:kern w:val="0"/>
          <w:szCs w:val="21"/>
        </w:rPr>
        <w:t>珠宝学院</w:t>
      </w:r>
      <w:r w:rsidR="000862D3">
        <w:rPr>
          <w:rFonts w:asciiTheme="minorEastAsia" w:eastAsiaTheme="minorEastAsia" w:hAnsiTheme="minorEastAsia" w:cs="宋体" w:hint="eastAsia"/>
          <w:kern w:val="0"/>
          <w:szCs w:val="21"/>
        </w:rPr>
        <w:t>产品设计系</w:t>
      </w:r>
      <w:r w:rsidR="009632E4" w:rsidRPr="00844FF1">
        <w:rPr>
          <w:rFonts w:asciiTheme="minorEastAsia" w:eastAsiaTheme="minorEastAsia" w:hAnsiTheme="minorEastAsia"/>
          <w:szCs w:val="21"/>
        </w:rPr>
        <w:t>】</w:t>
      </w:r>
    </w:p>
    <w:p w14:paraId="14334E17" w14:textId="77777777" w:rsidR="00D274AD" w:rsidRPr="00844FF1" w:rsidRDefault="001307A8" w:rsidP="00D763AE">
      <w:pPr>
        <w:snapToGrid w:val="0"/>
        <w:spacing w:line="288" w:lineRule="auto"/>
        <w:ind w:firstLineChars="196" w:firstLine="412"/>
        <w:rPr>
          <w:rFonts w:asciiTheme="minorEastAsia" w:eastAsiaTheme="minorEastAsia" w:hAnsiTheme="minorEastAsia"/>
          <w:b/>
          <w:bCs/>
          <w:szCs w:val="21"/>
        </w:rPr>
      </w:pPr>
      <w:r w:rsidRPr="00844FF1">
        <w:rPr>
          <w:rFonts w:asciiTheme="minorEastAsia" w:eastAsiaTheme="minorEastAsia" w:hAnsiTheme="minorEastAsia"/>
          <w:b/>
          <w:bCs/>
          <w:szCs w:val="21"/>
        </w:rPr>
        <w:t>使用教材：</w:t>
      </w:r>
    </w:p>
    <w:p w14:paraId="0F479709" w14:textId="77777777" w:rsidR="00D65D51" w:rsidRPr="00EC608F" w:rsidRDefault="001307A8" w:rsidP="00CE38E5">
      <w:pPr>
        <w:tabs>
          <w:tab w:val="left" w:pos="1418"/>
        </w:tabs>
        <w:snapToGrid w:val="0"/>
        <w:spacing w:line="288" w:lineRule="auto"/>
        <w:ind w:firstLineChars="300" w:firstLine="630"/>
        <w:rPr>
          <w:rFonts w:asciiTheme="minorEastAsia" w:eastAsiaTheme="minorEastAsia" w:hAnsiTheme="minorEastAsia"/>
          <w:color w:val="FF0000"/>
          <w:szCs w:val="21"/>
        </w:rPr>
      </w:pPr>
      <w:r w:rsidRPr="00EC608F">
        <w:rPr>
          <w:rFonts w:asciiTheme="minorEastAsia" w:eastAsiaTheme="minorEastAsia" w:hAnsiTheme="minorEastAsia"/>
          <w:szCs w:val="21"/>
        </w:rPr>
        <w:t>主教材</w:t>
      </w:r>
      <w:r w:rsidR="00844FF1">
        <w:rPr>
          <w:rFonts w:asciiTheme="minorEastAsia" w:eastAsiaTheme="minorEastAsia" w:hAnsiTheme="minorEastAsia" w:hint="eastAsia"/>
          <w:szCs w:val="21"/>
        </w:rPr>
        <w:t>:</w:t>
      </w:r>
      <w:r w:rsidR="007A2F5B"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图案设计与应用</w:t>
      </w:r>
      <w:r w:rsidR="007A2F5B"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谢琼梅、姚松奇</w:t>
      </w:r>
      <w:r w:rsidR="00D274AD" w:rsidRPr="00EC608F">
        <w:rPr>
          <w:rFonts w:asciiTheme="minorEastAsia" w:eastAsiaTheme="minorEastAsia" w:hAnsiTheme="minorEastAsia" w:hint="eastAsia"/>
          <w:szCs w:val="21"/>
        </w:rPr>
        <w:t>编著，</w:t>
      </w:r>
      <w:r w:rsidR="00EC608F" w:rsidRPr="00EC608F">
        <w:rPr>
          <w:rFonts w:asciiTheme="minorEastAsia" w:eastAsiaTheme="minorEastAsia" w:hAnsiTheme="minorEastAsia" w:hint="eastAsia"/>
          <w:szCs w:val="21"/>
        </w:rPr>
        <w:t>兵器工业</w:t>
      </w:r>
      <w:r w:rsidR="00D274AD" w:rsidRPr="00EC608F">
        <w:rPr>
          <w:rFonts w:asciiTheme="minorEastAsia" w:eastAsiaTheme="minorEastAsia" w:hAnsiTheme="minorEastAsia" w:hint="eastAsia"/>
          <w:szCs w:val="21"/>
        </w:rPr>
        <w:t>出版社 201</w:t>
      </w:r>
      <w:r w:rsidR="00EC608F" w:rsidRPr="00EC608F">
        <w:rPr>
          <w:rFonts w:asciiTheme="minorEastAsia" w:eastAsiaTheme="minorEastAsia" w:hAnsiTheme="minorEastAsia" w:hint="eastAsia"/>
          <w:szCs w:val="21"/>
        </w:rPr>
        <w:t>6</w:t>
      </w:r>
      <w:r w:rsidR="00D274AD" w:rsidRPr="00EC608F">
        <w:rPr>
          <w:rFonts w:asciiTheme="minorEastAsia" w:eastAsiaTheme="minorEastAsia" w:hAnsiTheme="minorEastAsia" w:hint="eastAsia"/>
          <w:szCs w:val="21"/>
        </w:rPr>
        <w:t>年版；</w:t>
      </w:r>
    </w:p>
    <w:p w14:paraId="4879DD1B" w14:textId="77777777" w:rsidR="0000262E" w:rsidRPr="00EC608F" w:rsidRDefault="00D274AD" w:rsidP="00CE38E5">
      <w:pPr>
        <w:tabs>
          <w:tab w:val="left" w:pos="1418"/>
        </w:tabs>
        <w:snapToGrid w:val="0"/>
        <w:spacing w:line="288" w:lineRule="auto"/>
        <w:ind w:leftChars="646" w:left="1882" w:hangingChars="250" w:hanging="525"/>
        <w:rPr>
          <w:rFonts w:asciiTheme="minorEastAsia" w:eastAsiaTheme="minorEastAsia" w:hAnsiTheme="minorEastAsia"/>
          <w:szCs w:val="21"/>
        </w:rPr>
      </w:pPr>
      <w:r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图案基础</w:t>
      </w:r>
      <w:r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谢琼梅、袁惠敏、刘乐君</w:t>
      </w:r>
      <w:r w:rsidRPr="00EC608F">
        <w:rPr>
          <w:rFonts w:asciiTheme="minorEastAsia" w:eastAsiaTheme="minorEastAsia" w:hAnsiTheme="minorEastAsia" w:hint="eastAsia"/>
          <w:szCs w:val="21"/>
        </w:rPr>
        <w:t>编著，</w:t>
      </w:r>
      <w:r w:rsidR="00EC608F" w:rsidRPr="00EC608F">
        <w:rPr>
          <w:rFonts w:asciiTheme="minorEastAsia" w:eastAsiaTheme="minorEastAsia" w:hAnsiTheme="minorEastAsia" w:hint="eastAsia"/>
          <w:szCs w:val="21"/>
        </w:rPr>
        <w:t>中国民族摄影艺术</w:t>
      </w:r>
      <w:r w:rsidRPr="00EC608F">
        <w:rPr>
          <w:rFonts w:asciiTheme="minorEastAsia" w:eastAsiaTheme="minorEastAsia" w:hAnsiTheme="minorEastAsia" w:hint="eastAsia"/>
          <w:szCs w:val="21"/>
        </w:rPr>
        <w:t>出版社 201</w:t>
      </w:r>
      <w:r w:rsidR="00EC608F" w:rsidRPr="00EC608F">
        <w:rPr>
          <w:rFonts w:asciiTheme="minorEastAsia" w:eastAsiaTheme="minorEastAsia" w:hAnsiTheme="minorEastAsia" w:hint="eastAsia"/>
          <w:szCs w:val="21"/>
        </w:rPr>
        <w:t>2</w:t>
      </w:r>
      <w:r w:rsidRPr="00EC608F">
        <w:rPr>
          <w:rFonts w:asciiTheme="minorEastAsia" w:eastAsiaTheme="minorEastAsia" w:hAnsiTheme="minorEastAsia" w:hint="eastAsia"/>
          <w:szCs w:val="21"/>
        </w:rPr>
        <w:t>年版</w:t>
      </w:r>
      <w:r w:rsidR="00844FF1">
        <w:rPr>
          <w:rFonts w:asciiTheme="minorEastAsia" w:eastAsiaTheme="minorEastAsia" w:hAnsiTheme="minorEastAsia"/>
          <w:szCs w:val="21"/>
        </w:rPr>
        <w:t>；</w:t>
      </w:r>
    </w:p>
    <w:p w14:paraId="06242E6D" w14:textId="77777777" w:rsidR="00B637EC" w:rsidRPr="00EC608F" w:rsidRDefault="001307A8" w:rsidP="00CE38E5">
      <w:pPr>
        <w:snapToGrid w:val="0"/>
        <w:spacing w:line="288" w:lineRule="auto"/>
        <w:ind w:firstLineChars="200" w:firstLine="420"/>
        <w:rPr>
          <w:rFonts w:asciiTheme="minorEastAsia" w:eastAsiaTheme="minorEastAsia" w:hAnsiTheme="minorEastAsia"/>
          <w:szCs w:val="21"/>
        </w:rPr>
      </w:pPr>
      <w:r w:rsidRPr="00EC608F">
        <w:rPr>
          <w:rFonts w:asciiTheme="minorEastAsia" w:eastAsiaTheme="minorEastAsia" w:hAnsiTheme="minorEastAsia"/>
          <w:szCs w:val="21"/>
        </w:rPr>
        <w:t>辅助教材</w:t>
      </w:r>
      <w:r w:rsidR="00B637EC"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图案设计</w:t>
      </w:r>
      <w:r w:rsidR="00D274AD"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田伟、宋国彬、秦波编</w:t>
      </w:r>
      <w:r w:rsidR="00D274AD" w:rsidRPr="00EC608F">
        <w:rPr>
          <w:rFonts w:asciiTheme="minorEastAsia" w:eastAsiaTheme="minorEastAsia" w:hAnsiTheme="minorEastAsia" w:hint="eastAsia"/>
          <w:szCs w:val="21"/>
        </w:rPr>
        <w:t>著，</w:t>
      </w:r>
      <w:r w:rsidR="00EC608F" w:rsidRPr="00EC608F">
        <w:rPr>
          <w:rFonts w:asciiTheme="minorEastAsia" w:eastAsiaTheme="minorEastAsia" w:hAnsiTheme="minorEastAsia" w:hint="eastAsia"/>
          <w:szCs w:val="21"/>
        </w:rPr>
        <w:t>兵器工业</w:t>
      </w:r>
      <w:r w:rsidR="00D274AD" w:rsidRPr="00EC608F">
        <w:rPr>
          <w:rFonts w:asciiTheme="minorEastAsia" w:eastAsiaTheme="minorEastAsia" w:hAnsiTheme="minorEastAsia" w:hint="eastAsia"/>
          <w:szCs w:val="21"/>
        </w:rPr>
        <w:t>出版社20</w:t>
      </w:r>
      <w:r w:rsidR="00EC608F" w:rsidRPr="00EC608F">
        <w:rPr>
          <w:rFonts w:asciiTheme="minorEastAsia" w:eastAsiaTheme="minorEastAsia" w:hAnsiTheme="minorEastAsia" w:hint="eastAsia"/>
          <w:szCs w:val="21"/>
        </w:rPr>
        <w:t>13</w:t>
      </w:r>
      <w:r w:rsidR="00D274AD" w:rsidRPr="00EC608F">
        <w:rPr>
          <w:rFonts w:asciiTheme="minorEastAsia" w:eastAsiaTheme="minorEastAsia" w:hAnsiTheme="minorEastAsia" w:hint="eastAsia"/>
          <w:szCs w:val="21"/>
        </w:rPr>
        <w:t>年版</w:t>
      </w:r>
      <w:r w:rsidR="00B637EC" w:rsidRPr="00EC608F">
        <w:rPr>
          <w:rFonts w:asciiTheme="minorEastAsia" w:eastAsiaTheme="minorEastAsia" w:hAnsiTheme="minorEastAsia" w:hint="eastAsia"/>
          <w:szCs w:val="21"/>
        </w:rPr>
        <w:t>；</w:t>
      </w:r>
    </w:p>
    <w:p w14:paraId="3515C85E" w14:textId="77777777" w:rsidR="0000262E" w:rsidRPr="00844FF1" w:rsidRDefault="00B637EC" w:rsidP="00CE38E5">
      <w:pPr>
        <w:snapToGrid w:val="0"/>
        <w:spacing w:line="288" w:lineRule="auto"/>
        <w:ind w:firstLineChars="650" w:firstLine="1365"/>
        <w:rPr>
          <w:rFonts w:asciiTheme="minorEastAsia" w:eastAsiaTheme="minorEastAsia" w:hAnsiTheme="minorEastAsia"/>
          <w:szCs w:val="21"/>
        </w:rPr>
      </w:pPr>
      <w:r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图案与装饰基础</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李文跃、</w:t>
      </w:r>
      <w:r w:rsidR="00844FF1" w:rsidRPr="00844FF1">
        <w:rPr>
          <w:rFonts w:ascii="MS Mincho" w:eastAsia="MS Mincho" w:hAnsi="MS Mincho" w:cs="MS Mincho" w:hint="eastAsia"/>
          <w:szCs w:val="21"/>
        </w:rPr>
        <w:t>吴天麟、刘莎</w:t>
      </w:r>
      <w:r w:rsidR="00844FF1" w:rsidRPr="00844FF1">
        <w:rPr>
          <w:rFonts w:asciiTheme="minorEastAsia" w:eastAsiaTheme="minorEastAsia" w:hAnsiTheme="minorEastAsia" w:hint="eastAsia"/>
          <w:szCs w:val="21"/>
        </w:rPr>
        <w:t>编著，东方出版中心 2008</w:t>
      </w:r>
      <w:r w:rsidR="00D274AD" w:rsidRPr="00844FF1">
        <w:rPr>
          <w:rFonts w:asciiTheme="minorEastAsia" w:eastAsiaTheme="minorEastAsia" w:hAnsiTheme="minorEastAsia" w:hint="eastAsia"/>
          <w:szCs w:val="21"/>
        </w:rPr>
        <w:t>年版</w:t>
      </w:r>
      <w:r w:rsidR="00844FF1">
        <w:rPr>
          <w:rFonts w:asciiTheme="minorEastAsia" w:eastAsiaTheme="minorEastAsia" w:hAnsiTheme="minorEastAsia" w:hint="eastAsia"/>
          <w:szCs w:val="21"/>
        </w:rPr>
        <w:t>；</w:t>
      </w:r>
    </w:p>
    <w:p w14:paraId="1FB47D8A" w14:textId="77777777" w:rsidR="0000262E" w:rsidRPr="00844FF1" w:rsidRDefault="001307A8" w:rsidP="00CE38E5">
      <w:pPr>
        <w:snapToGrid w:val="0"/>
        <w:spacing w:line="288" w:lineRule="auto"/>
        <w:ind w:firstLineChars="200" w:firstLine="420"/>
        <w:rPr>
          <w:rFonts w:asciiTheme="minorEastAsia" w:eastAsiaTheme="minorEastAsia" w:hAnsiTheme="minorEastAsia"/>
          <w:szCs w:val="21"/>
        </w:rPr>
      </w:pPr>
      <w:r w:rsidRPr="00844FF1">
        <w:rPr>
          <w:rFonts w:asciiTheme="minorEastAsia" w:eastAsiaTheme="minorEastAsia" w:hAnsiTheme="minorEastAsia"/>
          <w:szCs w:val="21"/>
        </w:rPr>
        <w:t>参考教材</w:t>
      </w:r>
      <w:r w:rsidR="00B637EC" w:rsidRPr="00844FF1">
        <w:rPr>
          <w:rFonts w:asciiTheme="minorEastAsia" w:eastAsiaTheme="minorEastAsia" w:hAnsiTheme="minorEastAsia" w:hint="eastAsia"/>
          <w:szCs w:val="21"/>
        </w:rPr>
        <w:t>：</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中国民间美术造型</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左汉中编著，湖南美术出版，</w:t>
      </w:r>
      <w:r w:rsidR="00D274AD" w:rsidRPr="00844FF1">
        <w:rPr>
          <w:rFonts w:asciiTheme="minorEastAsia" w:eastAsiaTheme="minorEastAsia" w:hAnsiTheme="minorEastAsia" w:hint="eastAsia"/>
          <w:szCs w:val="21"/>
        </w:rPr>
        <w:t>20</w:t>
      </w:r>
      <w:r w:rsidR="00844FF1" w:rsidRPr="00844FF1">
        <w:rPr>
          <w:rFonts w:asciiTheme="minorEastAsia" w:eastAsiaTheme="minorEastAsia" w:hAnsiTheme="minorEastAsia" w:hint="eastAsia"/>
          <w:szCs w:val="21"/>
        </w:rPr>
        <w:t>06</w:t>
      </w:r>
      <w:r w:rsidR="00D274AD" w:rsidRPr="00844FF1">
        <w:rPr>
          <w:rFonts w:asciiTheme="minorEastAsia" w:eastAsiaTheme="minorEastAsia" w:hAnsiTheme="minorEastAsia" w:hint="eastAsia"/>
          <w:szCs w:val="21"/>
        </w:rPr>
        <w:t>年版</w:t>
      </w:r>
      <w:r w:rsidR="00B637EC" w:rsidRPr="00844FF1">
        <w:rPr>
          <w:rFonts w:asciiTheme="minorEastAsia" w:eastAsiaTheme="minorEastAsia" w:hAnsiTheme="minorEastAsia" w:hint="eastAsia"/>
          <w:szCs w:val="21"/>
        </w:rPr>
        <w:t>;</w:t>
      </w:r>
    </w:p>
    <w:p w14:paraId="6A40E43B" w14:textId="77777777" w:rsidR="00D274AD" w:rsidRPr="00844FF1" w:rsidRDefault="00D274AD" w:rsidP="00CE38E5">
      <w:pPr>
        <w:snapToGrid w:val="0"/>
        <w:spacing w:line="288" w:lineRule="auto"/>
        <w:ind w:firstLineChars="650" w:firstLine="1365"/>
        <w:rPr>
          <w:rFonts w:asciiTheme="minorEastAsia" w:eastAsiaTheme="minorEastAsia" w:hAnsiTheme="minorEastAsia"/>
          <w:szCs w:val="21"/>
        </w:rPr>
      </w:pPr>
      <w:r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图案</w:t>
      </w:r>
      <w:r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宋建明、郑巨欣</w:t>
      </w:r>
      <w:r w:rsidRPr="00844FF1">
        <w:rPr>
          <w:rFonts w:asciiTheme="minorEastAsia" w:eastAsiaTheme="minorEastAsia" w:hAnsiTheme="minorEastAsia" w:hint="eastAsia"/>
          <w:szCs w:val="21"/>
        </w:rPr>
        <w:t>编</w:t>
      </w:r>
      <w:r w:rsidR="00844FF1" w:rsidRPr="00844FF1">
        <w:rPr>
          <w:rFonts w:asciiTheme="minorEastAsia" w:eastAsiaTheme="minorEastAsia" w:hAnsiTheme="minorEastAsia" w:hint="eastAsia"/>
          <w:szCs w:val="21"/>
        </w:rPr>
        <w:t>著</w:t>
      </w:r>
      <w:r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湖北美术</w:t>
      </w:r>
      <w:r w:rsidRPr="00844FF1">
        <w:rPr>
          <w:rFonts w:asciiTheme="minorEastAsia" w:eastAsiaTheme="minorEastAsia" w:hAnsiTheme="minorEastAsia" w:hint="eastAsia"/>
          <w:szCs w:val="21"/>
        </w:rPr>
        <w:t>出版社，200</w:t>
      </w:r>
      <w:r w:rsidR="00844FF1" w:rsidRPr="00844FF1">
        <w:rPr>
          <w:rFonts w:asciiTheme="minorEastAsia" w:eastAsiaTheme="minorEastAsia" w:hAnsiTheme="minorEastAsia" w:hint="eastAsia"/>
          <w:szCs w:val="21"/>
        </w:rPr>
        <w:t>0</w:t>
      </w:r>
      <w:r w:rsidRPr="00844FF1">
        <w:rPr>
          <w:rFonts w:asciiTheme="minorEastAsia" w:eastAsiaTheme="minorEastAsia" w:hAnsiTheme="minorEastAsia" w:hint="eastAsia"/>
          <w:szCs w:val="21"/>
        </w:rPr>
        <w:t>年版</w:t>
      </w:r>
      <w:r w:rsidR="00844FF1">
        <w:rPr>
          <w:rFonts w:asciiTheme="minorEastAsia" w:eastAsiaTheme="minorEastAsia" w:hAnsiTheme="minorEastAsia" w:hint="eastAsia"/>
          <w:szCs w:val="21"/>
        </w:rPr>
        <w:t>；</w:t>
      </w:r>
    </w:p>
    <w:p w14:paraId="5680A81D" w14:textId="77777777" w:rsidR="0000262E" w:rsidRPr="00844FF1" w:rsidRDefault="001307A8" w:rsidP="00D763AE">
      <w:pPr>
        <w:adjustRightInd w:val="0"/>
        <w:snapToGrid w:val="0"/>
        <w:spacing w:line="288" w:lineRule="auto"/>
        <w:ind w:firstLineChars="196" w:firstLine="412"/>
        <w:rPr>
          <w:rFonts w:asciiTheme="minorEastAsia" w:eastAsiaTheme="minorEastAsia" w:hAnsiTheme="minorEastAsia"/>
          <w:szCs w:val="21"/>
        </w:rPr>
      </w:pPr>
      <w:r w:rsidRPr="00844FF1">
        <w:rPr>
          <w:rFonts w:asciiTheme="minorEastAsia" w:eastAsiaTheme="minorEastAsia" w:hAnsiTheme="minorEastAsia"/>
          <w:b/>
          <w:bCs/>
          <w:szCs w:val="21"/>
        </w:rPr>
        <w:t>先修课程：</w:t>
      </w:r>
      <w:r w:rsidRPr="00844FF1">
        <w:rPr>
          <w:rFonts w:asciiTheme="minorEastAsia" w:eastAsiaTheme="minorEastAsia" w:hAnsiTheme="minorEastAsia"/>
          <w:szCs w:val="21"/>
        </w:rPr>
        <w:t>【</w:t>
      </w:r>
      <w:r w:rsidR="00D274AD" w:rsidRPr="00844FF1">
        <w:rPr>
          <w:rFonts w:asciiTheme="minorEastAsia" w:eastAsiaTheme="minorEastAsia" w:hAnsiTheme="minorEastAsia" w:hint="eastAsia"/>
          <w:szCs w:val="21"/>
        </w:rPr>
        <w:t>造型基础</w:t>
      </w:r>
      <w:r w:rsidR="00523D26" w:rsidRPr="00844FF1">
        <w:rPr>
          <w:rFonts w:asciiTheme="minorEastAsia" w:eastAsiaTheme="minorEastAsia" w:hAnsiTheme="minorEastAsia" w:hint="eastAsia"/>
          <w:szCs w:val="21"/>
        </w:rPr>
        <w:t>2040145（4）、</w:t>
      </w:r>
      <w:r w:rsidR="00D274AD" w:rsidRPr="00844FF1">
        <w:rPr>
          <w:rFonts w:asciiTheme="minorEastAsia" w:eastAsiaTheme="minorEastAsia" w:hAnsiTheme="minorEastAsia" w:hint="eastAsia"/>
          <w:szCs w:val="21"/>
        </w:rPr>
        <w:t>色彩</w:t>
      </w:r>
      <w:r w:rsidR="00571B12" w:rsidRPr="00844FF1">
        <w:rPr>
          <w:rFonts w:asciiTheme="minorEastAsia" w:eastAsiaTheme="minorEastAsia" w:hAnsiTheme="minorEastAsia"/>
          <w:szCs w:val="21"/>
        </w:rPr>
        <w:t>2040069</w:t>
      </w:r>
      <w:r w:rsidR="00523D26" w:rsidRPr="00844FF1">
        <w:rPr>
          <w:rFonts w:asciiTheme="minorEastAsia" w:eastAsiaTheme="minorEastAsia" w:hAnsiTheme="minorEastAsia" w:hint="eastAsia"/>
          <w:szCs w:val="21"/>
        </w:rPr>
        <w:t>（</w:t>
      </w:r>
      <w:r w:rsidR="00571B12" w:rsidRPr="00844FF1">
        <w:rPr>
          <w:rFonts w:asciiTheme="minorEastAsia" w:eastAsiaTheme="minorEastAsia" w:hAnsiTheme="minorEastAsia" w:hint="eastAsia"/>
          <w:szCs w:val="21"/>
        </w:rPr>
        <w:t>3.5</w:t>
      </w:r>
      <w:r w:rsidR="00844FF1" w:rsidRPr="00844FF1">
        <w:rPr>
          <w:rFonts w:asciiTheme="minorEastAsia" w:eastAsiaTheme="minorEastAsia" w:hAnsiTheme="minorEastAsia" w:hint="eastAsia"/>
          <w:szCs w:val="21"/>
        </w:rPr>
        <w:t>）</w:t>
      </w:r>
      <w:r w:rsidRPr="00844FF1">
        <w:rPr>
          <w:rFonts w:asciiTheme="minorEastAsia" w:eastAsiaTheme="minorEastAsia" w:hAnsiTheme="minorEastAsia"/>
          <w:szCs w:val="21"/>
        </w:rPr>
        <w:t>】</w:t>
      </w:r>
    </w:p>
    <w:p w14:paraId="20BE43F8" w14:textId="77777777" w:rsidR="0000262E" w:rsidRPr="002A6F98" w:rsidRDefault="001307A8" w:rsidP="001D5155">
      <w:pPr>
        <w:adjustRightInd w:val="0"/>
        <w:snapToGrid w:val="0"/>
        <w:spacing w:beforeLines="50" w:before="156" w:afterLines="50" w:after="156" w:line="288" w:lineRule="auto"/>
        <w:ind w:firstLineChars="145" w:firstLine="348"/>
        <w:rPr>
          <w:b/>
          <w:sz w:val="24"/>
          <w:szCs w:val="20"/>
        </w:rPr>
      </w:pPr>
      <w:r w:rsidRPr="002A6F98">
        <w:rPr>
          <w:rFonts w:ascii="黑体" w:eastAsia="黑体" w:hAnsi="宋体"/>
          <w:sz w:val="24"/>
        </w:rPr>
        <w:t>二</w:t>
      </w:r>
      <w:r w:rsidRPr="002A6F98">
        <w:rPr>
          <w:rFonts w:ascii="黑体" w:eastAsia="黑体" w:hAnsi="宋体" w:hint="eastAsia"/>
          <w:sz w:val="24"/>
        </w:rPr>
        <w:t>、</w:t>
      </w:r>
      <w:r w:rsidRPr="002A6F98">
        <w:rPr>
          <w:rFonts w:ascii="黑体" w:eastAsia="黑体" w:hAnsi="宋体"/>
          <w:sz w:val="24"/>
        </w:rPr>
        <w:t>课程简介</w:t>
      </w:r>
    </w:p>
    <w:p w14:paraId="3E4235FE" w14:textId="77777777" w:rsidR="002A6F98" w:rsidRPr="002A6F98" w:rsidRDefault="00F61D2C" w:rsidP="001D5155">
      <w:pPr>
        <w:widowControl/>
        <w:spacing w:beforeLines="50" w:before="156" w:afterLines="50" w:after="156" w:line="288" w:lineRule="auto"/>
        <w:ind w:firstLineChars="150" w:firstLine="315"/>
        <w:jc w:val="left"/>
        <w:rPr>
          <w:rFonts w:ascii="宋体" w:hAnsi="宋体" w:cs="宋体"/>
          <w:kern w:val="0"/>
          <w:szCs w:val="21"/>
        </w:rPr>
      </w:pPr>
      <w:r>
        <w:rPr>
          <w:rFonts w:ascii="宋体" w:hAnsi="宋体" w:cs="宋体" w:hint="eastAsia"/>
          <w:kern w:val="0"/>
          <w:szCs w:val="21"/>
        </w:rPr>
        <w:t>图案</w:t>
      </w:r>
      <w:r w:rsidR="002D760F">
        <w:rPr>
          <w:rFonts w:ascii="宋体" w:hAnsi="宋体" w:cs="宋体" w:hint="eastAsia"/>
          <w:kern w:val="0"/>
          <w:szCs w:val="21"/>
        </w:rPr>
        <w:t>课程</w:t>
      </w:r>
      <w:r>
        <w:rPr>
          <w:rFonts w:ascii="宋体" w:hAnsi="宋体" w:cs="宋体" w:hint="eastAsia"/>
          <w:kern w:val="0"/>
          <w:szCs w:val="21"/>
        </w:rPr>
        <w:t>是</w:t>
      </w:r>
      <w:r w:rsidR="002D760F">
        <w:rPr>
          <w:rFonts w:ascii="宋体" w:hAnsi="宋体" w:cs="宋体" w:hint="eastAsia"/>
          <w:kern w:val="0"/>
          <w:szCs w:val="21"/>
        </w:rPr>
        <w:t>珠宝首饰</w:t>
      </w:r>
      <w:r w:rsidR="002D760F" w:rsidRPr="002A6F98">
        <w:rPr>
          <w:rFonts w:ascii="宋体" w:hAnsi="宋体" w:cs="宋体" w:hint="eastAsia"/>
          <w:kern w:val="0"/>
          <w:szCs w:val="21"/>
        </w:rPr>
        <w:t>设计专业</w:t>
      </w:r>
      <w:r>
        <w:rPr>
          <w:rFonts w:ascii="宋体" w:hAnsi="宋体" w:cs="宋体" w:hint="eastAsia"/>
          <w:kern w:val="0"/>
          <w:szCs w:val="21"/>
        </w:rPr>
        <w:t>必修的一门重要的基础课</w:t>
      </w:r>
      <w:r w:rsidR="002D760F">
        <w:rPr>
          <w:rFonts w:ascii="宋体" w:hAnsi="宋体" w:cs="宋体" w:hint="eastAsia"/>
          <w:kern w:val="0"/>
          <w:szCs w:val="21"/>
        </w:rPr>
        <w:t>程</w:t>
      </w:r>
      <w:r>
        <w:rPr>
          <w:rFonts w:ascii="宋体" w:hAnsi="宋体" w:cs="宋体" w:hint="eastAsia"/>
          <w:kern w:val="0"/>
          <w:szCs w:val="21"/>
        </w:rPr>
        <w:t>，它具备</w:t>
      </w:r>
      <w:r w:rsidR="002D760F">
        <w:rPr>
          <w:rFonts w:ascii="宋体" w:hAnsi="宋体" w:cs="宋体" w:hint="eastAsia"/>
          <w:kern w:val="0"/>
          <w:szCs w:val="21"/>
        </w:rPr>
        <w:t>其它课程不可替代的纹样造型审美优势，是一门可以进行深入研究和更新的专业基础课程。</w:t>
      </w:r>
      <w:r w:rsidR="002A6F98" w:rsidRPr="002A6F98">
        <w:rPr>
          <w:rFonts w:ascii="宋体" w:hAnsi="宋体" w:cs="宋体" w:hint="eastAsia"/>
          <w:kern w:val="0"/>
          <w:szCs w:val="21"/>
        </w:rPr>
        <w:t>在设计思维上，是以图案为设计基础课程，在设计思维上，是以图案为设计基础的教育体系，其创意来源于生活，体现了特定环境下的文化背景和时代精神。</w:t>
      </w:r>
      <w:r w:rsidR="002D760F">
        <w:rPr>
          <w:rFonts w:ascii="宋体" w:hAnsi="宋体" w:cs="宋体" w:hint="eastAsia"/>
          <w:kern w:val="0"/>
          <w:szCs w:val="21"/>
        </w:rPr>
        <w:t>它不仅培养学生的基本造型能力，也有助于提高学生的形象思维能力与造型能力，培养创新意识与创新能力，</w:t>
      </w:r>
      <w:r w:rsidR="002D760F" w:rsidRPr="002A6F98">
        <w:rPr>
          <w:rFonts w:ascii="宋体" w:hAnsi="宋体" w:cs="宋体" w:hint="eastAsia"/>
          <w:kern w:val="0"/>
          <w:szCs w:val="21"/>
        </w:rPr>
        <w:t>能够使学生全面遵循艺术设计形式美的创造规律，</w:t>
      </w:r>
      <w:r w:rsidR="002D760F">
        <w:rPr>
          <w:rFonts w:ascii="宋体" w:hAnsi="宋体" w:cs="宋体" w:hint="eastAsia"/>
          <w:kern w:val="0"/>
          <w:szCs w:val="21"/>
        </w:rPr>
        <w:t>为大二专业手绘课程与专业实践课程打下牢固基础，</w:t>
      </w:r>
      <w:r w:rsidR="002A6F98" w:rsidRPr="002A6F98">
        <w:rPr>
          <w:rFonts w:ascii="宋体" w:hAnsi="宋体" w:cs="宋体" w:hint="eastAsia"/>
          <w:kern w:val="0"/>
          <w:szCs w:val="21"/>
        </w:rPr>
        <w:t>更重要的是</w:t>
      </w:r>
      <w:r w:rsidR="002D760F">
        <w:rPr>
          <w:rFonts w:ascii="宋体" w:hAnsi="宋体" w:cs="宋体" w:hint="eastAsia"/>
          <w:kern w:val="0"/>
          <w:szCs w:val="21"/>
        </w:rPr>
        <w:t>为艺术设计进入商业设计的造物思索奠定形象美化的作用</w:t>
      </w:r>
      <w:r w:rsidR="002A6F98" w:rsidRPr="002A6F98">
        <w:rPr>
          <w:rFonts w:ascii="宋体" w:hAnsi="宋体" w:cs="宋体" w:hint="eastAsia"/>
          <w:kern w:val="0"/>
          <w:szCs w:val="21"/>
        </w:rPr>
        <w:t>。</w:t>
      </w:r>
    </w:p>
    <w:p w14:paraId="0D1E3442" w14:textId="77777777" w:rsidR="0000262E" w:rsidRPr="002A6F98" w:rsidRDefault="001307A8" w:rsidP="001D5155">
      <w:pPr>
        <w:widowControl/>
        <w:spacing w:beforeLines="50" w:before="156" w:afterLines="50" w:after="156" w:line="288" w:lineRule="auto"/>
        <w:ind w:firstLineChars="150" w:firstLine="360"/>
        <w:jc w:val="left"/>
        <w:rPr>
          <w:rFonts w:ascii="黑体" w:eastAsia="黑体" w:hAnsi="宋体"/>
          <w:sz w:val="24"/>
        </w:rPr>
      </w:pPr>
      <w:r w:rsidRPr="002A6F98">
        <w:rPr>
          <w:rFonts w:ascii="黑体" w:eastAsia="黑体" w:hAnsi="宋体"/>
          <w:sz w:val="24"/>
        </w:rPr>
        <w:t>三</w:t>
      </w:r>
      <w:r w:rsidRPr="002A6F98">
        <w:rPr>
          <w:rFonts w:ascii="黑体" w:eastAsia="黑体" w:hAnsi="宋体" w:hint="eastAsia"/>
          <w:sz w:val="24"/>
        </w:rPr>
        <w:t>、</w:t>
      </w:r>
      <w:r w:rsidRPr="002A6F98">
        <w:rPr>
          <w:rFonts w:ascii="黑体" w:eastAsia="黑体" w:hAnsi="宋体"/>
          <w:sz w:val="24"/>
        </w:rPr>
        <w:t>选课建议</w:t>
      </w:r>
    </w:p>
    <w:p w14:paraId="5AC7796E" w14:textId="77777777" w:rsidR="00451928" w:rsidRPr="002A6F98" w:rsidRDefault="00451928" w:rsidP="00B637EC">
      <w:pPr>
        <w:snapToGrid w:val="0"/>
        <w:spacing w:line="288" w:lineRule="auto"/>
        <w:ind w:firstLineChars="200" w:firstLine="420"/>
        <w:rPr>
          <w:rFonts w:ascii="宋体" w:hAnsi="宋体" w:cs="宋体"/>
          <w:kern w:val="0"/>
          <w:szCs w:val="21"/>
        </w:rPr>
      </w:pPr>
      <w:r w:rsidRPr="002A6F98">
        <w:rPr>
          <w:rFonts w:ascii="宋体" w:hAnsi="宋体" w:cs="宋体" w:hint="eastAsia"/>
          <w:kern w:val="0"/>
          <w:szCs w:val="21"/>
        </w:rPr>
        <w:t>此课程适合本科专业学生在大一</w:t>
      </w:r>
      <w:r w:rsidR="00F61D2C">
        <w:rPr>
          <w:rFonts w:ascii="宋体" w:hAnsi="宋体" w:cs="宋体" w:hint="eastAsia"/>
          <w:kern w:val="0"/>
          <w:szCs w:val="21"/>
        </w:rPr>
        <w:t>下</w:t>
      </w:r>
      <w:r w:rsidR="00917E81" w:rsidRPr="002A6F98">
        <w:rPr>
          <w:rFonts w:ascii="宋体" w:hAnsi="宋体" w:cs="宋体" w:hint="eastAsia"/>
          <w:kern w:val="0"/>
          <w:szCs w:val="21"/>
        </w:rPr>
        <w:t>学期学习，一般应具备相应的设计艺术知识和审美修养，以及</w:t>
      </w:r>
      <w:r w:rsidR="00784F21" w:rsidRPr="002A6F98">
        <w:rPr>
          <w:rFonts w:ascii="宋体" w:hAnsi="宋体" w:cs="宋体" w:hint="eastAsia"/>
          <w:kern w:val="0"/>
          <w:szCs w:val="21"/>
        </w:rPr>
        <w:t>有一定的</w:t>
      </w:r>
      <w:r w:rsidR="00917E81" w:rsidRPr="002A6F98">
        <w:rPr>
          <w:rFonts w:ascii="宋体" w:hAnsi="宋体" w:cs="宋体" w:hint="eastAsia"/>
          <w:kern w:val="0"/>
          <w:szCs w:val="21"/>
        </w:rPr>
        <w:t>哲学基础、艺术史知识、必要的美术或设计基础。</w:t>
      </w:r>
    </w:p>
    <w:p w14:paraId="318A464E" w14:textId="77777777" w:rsidR="00AE5FC8" w:rsidRPr="00F61D2C" w:rsidRDefault="00AE5FC8" w:rsidP="001D5155">
      <w:pPr>
        <w:widowControl/>
        <w:spacing w:beforeLines="50" w:before="156" w:afterLines="50" w:after="156" w:line="288" w:lineRule="auto"/>
        <w:jc w:val="left"/>
        <w:rPr>
          <w:rFonts w:ascii="黑体" w:eastAsia="黑体" w:hAnsi="宋体"/>
          <w:sz w:val="24"/>
        </w:rPr>
      </w:pPr>
      <w:r w:rsidRPr="00F61D2C">
        <w:rPr>
          <w:rFonts w:ascii="黑体" w:eastAsia="黑体" w:hAnsi="宋体"/>
          <w:sz w:val="24"/>
        </w:rPr>
        <w:t>四</w:t>
      </w:r>
      <w:r w:rsidRPr="00F61D2C">
        <w:rPr>
          <w:rFonts w:ascii="黑体" w:eastAsia="黑体" w:hAnsi="宋体" w:hint="eastAsia"/>
          <w:sz w:val="24"/>
        </w:rPr>
        <w:t>、</w:t>
      </w:r>
      <w:r w:rsidR="00B64DC8" w:rsidRPr="00F61D2C">
        <w:rPr>
          <w:rFonts w:ascii="黑体" w:eastAsia="黑体" w:hAnsi="宋体"/>
          <w:sz w:val="24"/>
        </w:rPr>
        <w:t>课程与培养学生能力的关联性</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850"/>
        <w:gridCol w:w="712"/>
        <w:gridCol w:w="706"/>
        <w:gridCol w:w="850"/>
        <w:gridCol w:w="709"/>
        <w:gridCol w:w="709"/>
        <w:gridCol w:w="708"/>
        <w:gridCol w:w="709"/>
        <w:gridCol w:w="709"/>
      </w:tblGrid>
      <w:tr w:rsidR="00B64DC8" w:rsidRPr="00EC608F" w14:paraId="0919A641" w14:textId="77777777" w:rsidTr="00811755">
        <w:trPr>
          <w:trHeight w:val="223"/>
        </w:trPr>
        <w:tc>
          <w:tcPr>
            <w:tcW w:w="675" w:type="dxa"/>
            <w:vMerge w:val="restart"/>
            <w:shd w:val="clear" w:color="auto" w:fill="auto"/>
            <w:vAlign w:val="center"/>
          </w:tcPr>
          <w:p w14:paraId="20B7F3E8" w14:textId="77777777" w:rsidR="00B64DC8" w:rsidRPr="00811755" w:rsidRDefault="00B64DC8" w:rsidP="006A1A83">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自主学习</w:t>
            </w:r>
          </w:p>
        </w:tc>
        <w:tc>
          <w:tcPr>
            <w:tcW w:w="709" w:type="dxa"/>
            <w:vMerge w:val="restart"/>
            <w:shd w:val="clear" w:color="auto" w:fill="auto"/>
            <w:vAlign w:val="center"/>
          </w:tcPr>
          <w:p w14:paraId="4C14CF64" w14:textId="77777777" w:rsidR="00B64DC8" w:rsidRPr="00811755" w:rsidRDefault="00B64DC8" w:rsidP="00811755">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表达沟通</w:t>
            </w:r>
          </w:p>
        </w:tc>
        <w:tc>
          <w:tcPr>
            <w:tcW w:w="3969" w:type="dxa"/>
            <w:gridSpan w:val="5"/>
            <w:shd w:val="clear" w:color="auto" w:fill="auto"/>
            <w:vAlign w:val="center"/>
          </w:tcPr>
          <w:p w14:paraId="55650D70" w14:textId="77777777" w:rsidR="00B64DC8" w:rsidRPr="00811755" w:rsidRDefault="00B64DC8" w:rsidP="006A1A83">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专业能力</w:t>
            </w:r>
          </w:p>
        </w:tc>
        <w:tc>
          <w:tcPr>
            <w:tcW w:w="709" w:type="dxa"/>
            <w:vMerge w:val="restart"/>
            <w:shd w:val="clear" w:color="auto" w:fill="auto"/>
            <w:vAlign w:val="center"/>
          </w:tcPr>
          <w:p w14:paraId="20C160EC" w14:textId="77777777" w:rsidR="00B64DC8" w:rsidRPr="00811755" w:rsidRDefault="00B64DC8" w:rsidP="006A1A83">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尽责抗压</w:t>
            </w:r>
          </w:p>
        </w:tc>
        <w:tc>
          <w:tcPr>
            <w:tcW w:w="709" w:type="dxa"/>
            <w:vMerge w:val="restart"/>
            <w:shd w:val="clear" w:color="auto" w:fill="auto"/>
            <w:vAlign w:val="center"/>
          </w:tcPr>
          <w:p w14:paraId="35B01268" w14:textId="77777777" w:rsidR="00B64DC8" w:rsidRPr="00811755" w:rsidRDefault="00B64DC8" w:rsidP="006A1A83">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协同创新</w:t>
            </w:r>
          </w:p>
        </w:tc>
        <w:tc>
          <w:tcPr>
            <w:tcW w:w="708" w:type="dxa"/>
            <w:vMerge w:val="restart"/>
            <w:shd w:val="clear" w:color="auto" w:fill="auto"/>
            <w:vAlign w:val="center"/>
          </w:tcPr>
          <w:p w14:paraId="3EBEDD00" w14:textId="77777777" w:rsidR="00B64DC8" w:rsidRPr="00811755" w:rsidRDefault="00B64DC8" w:rsidP="006A1A83">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服务关爱</w:t>
            </w:r>
          </w:p>
        </w:tc>
        <w:tc>
          <w:tcPr>
            <w:tcW w:w="709" w:type="dxa"/>
            <w:vMerge w:val="restart"/>
            <w:shd w:val="clear" w:color="auto" w:fill="auto"/>
            <w:vAlign w:val="center"/>
          </w:tcPr>
          <w:p w14:paraId="3B310BD6" w14:textId="77777777" w:rsidR="00B64DC8" w:rsidRPr="00811755" w:rsidRDefault="00B64DC8" w:rsidP="00811755">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信息应用</w:t>
            </w:r>
          </w:p>
        </w:tc>
        <w:tc>
          <w:tcPr>
            <w:tcW w:w="709" w:type="dxa"/>
            <w:vMerge w:val="restart"/>
            <w:shd w:val="clear" w:color="auto" w:fill="auto"/>
            <w:vAlign w:val="center"/>
          </w:tcPr>
          <w:p w14:paraId="639FEB7A" w14:textId="77777777" w:rsidR="00B64DC8" w:rsidRPr="00811755" w:rsidRDefault="00B64DC8" w:rsidP="00811755">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国际视野</w:t>
            </w:r>
          </w:p>
        </w:tc>
      </w:tr>
      <w:tr w:rsidR="00917E81" w:rsidRPr="00EC608F" w14:paraId="36AC6286" w14:textId="77777777" w:rsidTr="00811755">
        <w:trPr>
          <w:trHeight w:val="345"/>
        </w:trPr>
        <w:tc>
          <w:tcPr>
            <w:tcW w:w="675" w:type="dxa"/>
            <w:vMerge/>
            <w:shd w:val="clear" w:color="auto" w:fill="auto"/>
            <w:vAlign w:val="center"/>
          </w:tcPr>
          <w:p w14:paraId="380BB38D" w14:textId="77777777" w:rsidR="00917E81" w:rsidRPr="00811755" w:rsidRDefault="00917E81" w:rsidP="00917E81">
            <w:pPr>
              <w:snapToGrid w:val="0"/>
              <w:spacing w:line="340" w:lineRule="exact"/>
              <w:jc w:val="center"/>
              <w:rPr>
                <w:rFonts w:asciiTheme="minorEastAsia" w:eastAsiaTheme="minorEastAsia" w:hAnsiTheme="minorEastAsia"/>
                <w:szCs w:val="21"/>
              </w:rPr>
            </w:pPr>
          </w:p>
        </w:tc>
        <w:tc>
          <w:tcPr>
            <w:tcW w:w="709" w:type="dxa"/>
            <w:vMerge/>
            <w:shd w:val="clear" w:color="auto" w:fill="auto"/>
          </w:tcPr>
          <w:p w14:paraId="33F3FAF2" w14:textId="77777777" w:rsidR="00917E81" w:rsidRPr="00811755" w:rsidRDefault="00917E81" w:rsidP="00917E81">
            <w:pPr>
              <w:snapToGrid w:val="0"/>
              <w:spacing w:line="340" w:lineRule="exact"/>
              <w:jc w:val="center"/>
              <w:rPr>
                <w:rFonts w:asciiTheme="minorEastAsia" w:eastAsiaTheme="minorEastAsia" w:hAnsiTheme="minorEastAsia"/>
                <w:szCs w:val="21"/>
              </w:rPr>
            </w:pPr>
          </w:p>
        </w:tc>
        <w:tc>
          <w:tcPr>
            <w:tcW w:w="851" w:type="dxa"/>
            <w:shd w:val="clear" w:color="auto" w:fill="auto"/>
            <w:vAlign w:val="center"/>
          </w:tcPr>
          <w:p w14:paraId="31EEDDC5" w14:textId="77777777" w:rsidR="00917E81" w:rsidRPr="00811755" w:rsidRDefault="00811755" w:rsidP="00917E81">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图案手绘能力</w:t>
            </w:r>
          </w:p>
        </w:tc>
        <w:tc>
          <w:tcPr>
            <w:tcW w:w="850" w:type="dxa"/>
            <w:shd w:val="clear" w:color="auto" w:fill="auto"/>
            <w:vAlign w:val="center"/>
          </w:tcPr>
          <w:p w14:paraId="33BEAFD3" w14:textId="77777777" w:rsidR="00917E81" w:rsidRPr="00811755" w:rsidRDefault="00811755" w:rsidP="00917E81">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设计创新能力</w:t>
            </w:r>
          </w:p>
        </w:tc>
        <w:tc>
          <w:tcPr>
            <w:tcW w:w="712" w:type="dxa"/>
            <w:shd w:val="clear" w:color="auto" w:fill="auto"/>
            <w:vAlign w:val="center"/>
          </w:tcPr>
          <w:p w14:paraId="356C02A7" w14:textId="77777777" w:rsidR="00917E81" w:rsidRPr="00811755" w:rsidRDefault="00917E81" w:rsidP="00917E81">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分析理解</w:t>
            </w:r>
          </w:p>
        </w:tc>
        <w:tc>
          <w:tcPr>
            <w:tcW w:w="706" w:type="dxa"/>
            <w:shd w:val="clear" w:color="auto" w:fill="auto"/>
            <w:vAlign w:val="center"/>
          </w:tcPr>
          <w:p w14:paraId="0BAE81B6" w14:textId="77777777" w:rsidR="00917E81" w:rsidRPr="00811755" w:rsidRDefault="00917E81" w:rsidP="00917E81">
            <w:pPr>
              <w:snapToGrid w:val="0"/>
              <w:spacing w:line="340" w:lineRule="exact"/>
              <w:jc w:val="center"/>
              <w:rPr>
                <w:rFonts w:asciiTheme="minorEastAsia" w:eastAsiaTheme="minorEastAsia" w:hAnsiTheme="minorEastAsia"/>
                <w:szCs w:val="21"/>
              </w:rPr>
            </w:pPr>
          </w:p>
        </w:tc>
        <w:tc>
          <w:tcPr>
            <w:tcW w:w="850" w:type="dxa"/>
            <w:shd w:val="clear" w:color="auto" w:fill="auto"/>
          </w:tcPr>
          <w:p w14:paraId="40B2C9B5" w14:textId="77777777" w:rsidR="00917E81" w:rsidRPr="00811755" w:rsidRDefault="00917E81" w:rsidP="00917E81">
            <w:pPr>
              <w:snapToGrid w:val="0"/>
              <w:spacing w:line="340" w:lineRule="exact"/>
              <w:jc w:val="center"/>
              <w:rPr>
                <w:rFonts w:asciiTheme="minorEastAsia" w:eastAsiaTheme="minorEastAsia" w:hAnsiTheme="minorEastAsia"/>
                <w:szCs w:val="21"/>
              </w:rPr>
            </w:pPr>
            <w:r w:rsidRPr="00811755">
              <w:rPr>
                <w:rFonts w:asciiTheme="minorEastAsia" w:eastAsiaTheme="minorEastAsia" w:hAnsiTheme="minorEastAsia" w:hint="eastAsia"/>
                <w:szCs w:val="21"/>
              </w:rPr>
              <w:t>综合展示</w:t>
            </w:r>
          </w:p>
        </w:tc>
        <w:tc>
          <w:tcPr>
            <w:tcW w:w="709" w:type="dxa"/>
            <w:vMerge/>
            <w:shd w:val="clear" w:color="auto" w:fill="auto"/>
            <w:vAlign w:val="center"/>
          </w:tcPr>
          <w:p w14:paraId="25F0ED23" w14:textId="77777777" w:rsidR="00917E81" w:rsidRPr="00811755" w:rsidRDefault="00917E81" w:rsidP="00917E81">
            <w:pPr>
              <w:snapToGrid w:val="0"/>
              <w:spacing w:line="340" w:lineRule="exact"/>
              <w:jc w:val="center"/>
              <w:rPr>
                <w:rFonts w:asciiTheme="minorEastAsia" w:eastAsiaTheme="minorEastAsia" w:hAnsiTheme="minorEastAsia"/>
                <w:szCs w:val="21"/>
              </w:rPr>
            </w:pPr>
          </w:p>
        </w:tc>
        <w:tc>
          <w:tcPr>
            <w:tcW w:w="709" w:type="dxa"/>
            <w:vMerge/>
            <w:shd w:val="clear" w:color="auto" w:fill="auto"/>
            <w:vAlign w:val="center"/>
          </w:tcPr>
          <w:p w14:paraId="26C61D06" w14:textId="77777777" w:rsidR="00917E81" w:rsidRPr="00811755" w:rsidRDefault="00917E81" w:rsidP="00917E81">
            <w:pPr>
              <w:snapToGrid w:val="0"/>
              <w:spacing w:line="340" w:lineRule="exact"/>
              <w:jc w:val="center"/>
              <w:rPr>
                <w:rFonts w:asciiTheme="minorEastAsia" w:eastAsiaTheme="minorEastAsia" w:hAnsiTheme="minorEastAsia"/>
                <w:szCs w:val="21"/>
              </w:rPr>
            </w:pPr>
          </w:p>
        </w:tc>
        <w:tc>
          <w:tcPr>
            <w:tcW w:w="708" w:type="dxa"/>
            <w:vMerge/>
            <w:shd w:val="clear" w:color="auto" w:fill="auto"/>
            <w:vAlign w:val="center"/>
          </w:tcPr>
          <w:p w14:paraId="195449B2" w14:textId="77777777" w:rsidR="00917E81" w:rsidRPr="00811755" w:rsidRDefault="00917E81" w:rsidP="00917E81">
            <w:pPr>
              <w:snapToGrid w:val="0"/>
              <w:spacing w:line="340" w:lineRule="exact"/>
              <w:jc w:val="center"/>
              <w:rPr>
                <w:rFonts w:asciiTheme="minorEastAsia" w:eastAsiaTheme="minorEastAsia" w:hAnsiTheme="minorEastAsia"/>
                <w:szCs w:val="21"/>
              </w:rPr>
            </w:pPr>
          </w:p>
        </w:tc>
        <w:tc>
          <w:tcPr>
            <w:tcW w:w="709" w:type="dxa"/>
            <w:vMerge/>
            <w:shd w:val="clear" w:color="auto" w:fill="auto"/>
          </w:tcPr>
          <w:p w14:paraId="519BF553" w14:textId="77777777" w:rsidR="00917E81" w:rsidRPr="00811755" w:rsidRDefault="00917E81" w:rsidP="00917E81">
            <w:pPr>
              <w:snapToGrid w:val="0"/>
              <w:spacing w:line="340" w:lineRule="exact"/>
              <w:jc w:val="center"/>
              <w:rPr>
                <w:rFonts w:asciiTheme="minorEastAsia" w:eastAsiaTheme="minorEastAsia" w:hAnsiTheme="minorEastAsia"/>
                <w:szCs w:val="21"/>
              </w:rPr>
            </w:pPr>
          </w:p>
        </w:tc>
        <w:tc>
          <w:tcPr>
            <w:tcW w:w="709" w:type="dxa"/>
            <w:vMerge/>
            <w:shd w:val="clear" w:color="auto" w:fill="auto"/>
          </w:tcPr>
          <w:p w14:paraId="671F4BD0" w14:textId="77777777" w:rsidR="00917E81" w:rsidRPr="00811755" w:rsidRDefault="00917E81" w:rsidP="00917E81">
            <w:pPr>
              <w:snapToGrid w:val="0"/>
              <w:spacing w:line="340" w:lineRule="exact"/>
              <w:jc w:val="center"/>
              <w:rPr>
                <w:rFonts w:asciiTheme="minorEastAsia" w:eastAsiaTheme="minorEastAsia" w:hAnsiTheme="minorEastAsia"/>
                <w:szCs w:val="21"/>
              </w:rPr>
            </w:pPr>
          </w:p>
        </w:tc>
      </w:tr>
      <w:tr w:rsidR="00917E81" w:rsidRPr="00EC608F" w14:paraId="46C0812D" w14:textId="77777777" w:rsidTr="00811755">
        <w:trPr>
          <w:trHeight w:val="372"/>
        </w:trPr>
        <w:tc>
          <w:tcPr>
            <w:tcW w:w="675" w:type="dxa"/>
            <w:shd w:val="clear" w:color="auto" w:fill="auto"/>
            <w:vAlign w:val="center"/>
          </w:tcPr>
          <w:p w14:paraId="0E4C811B" w14:textId="77777777" w:rsidR="00917E81" w:rsidRPr="00811755" w:rsidRDefault="00917E81" w:rsidP="00917E81">
            <w:pPr>
              <w:snapToGrid w:val="0"/>
              <w:jc w:val="center"/>
              <w:rPr>
                <w:rFonts w:asciiTheme="minorEastAsia" w:eastAsiaTheme="minorEastAsia" w:hAnsiTheme="minorEastAsia"/>
                <w:szCs w:val="21"/>
              </w:rPr>
            </w:pPr>
            <w:r w:rsidRPr="00811755">
              <w:rPr>
                <w:rFonts w:asciiTheme="minorEastAsia" w:eastAsiaTheme="minorEastAsia" w:hAnsiTheme="minorEastAsia"/>
                <w:szCs w:val="21"/>
              </w:rPr>
              <w:sym w:font="Wingdings 2" w:char="F098"/>
            </w:r>
          </w:p>
        </w:tc>
        <w:tc>
          <w:tcPr>
            <w:tcW w:w="709" w:type="dxa"/>
            <w:shd w:val="clear" w:color="auto" w:fill="auto"/>
            <w:vAlign w:val="center"/>
          </w:tcPr>
          <w:p w14:paraId="280194CB" w14:textId="77777777" w:rsidR="00917E81" w:rsidRPr="00811755" w:rsidRDefault="00917E81" w:rsidP="00917E81">
            <w:pPr>
              <w:snapToGrid w:val="0"/>
              <w:jc w:val="center"/>
              <w:rPr>
                <w:rFonts w:asciiTheme="minorEastAsia" w:eastAsiaTheme="minorEastAsia" w:hAnsiTheme="minorEastAsia"/>
                <w:szCs w:val="21"/>
              </w:rPr>
            </w:pPr>
            <w:r w:rsidRPr="00811755">
              <w:rPr>
                <w:rFonts w:asciiTheme="minorEastAsia" w:eastAsiaTheme="minorEastAsia" w:hAnsiTheme="minorEastAsia"/>
                <w:szCs w:val="21"/>
              </w:rPr>
              <w:sym w:font="Wingdings 2" w:char="F098"/>
            </w:r>
          </w:p>
        </w:tc>
        <w:tc>
          <w:tcPr>
            <w:tcW w:w="851" w:type="dxa"/>
            <w:shd w:val="clear" w:color="auto" w:fill="auto"/>
            <w:vAlign w:val="center"/>
          </w:tcPr>
          <w:p w14:paraId="5FB5FB1F" w14:textId="77777777" w:rsidR="00917E81" w:rsidRPr="00811755" w:rsidRDefault="00811755" w:rsidP="00917E81">
            <w:pPr>
              <w:snapToGrid w:val="0"/>
              <w:jc w:val="center"/>
              <w:rPr>
                <w:rFonts w:asciiTheme="minorEastAsia" w:eastAsiaTheme="minorEastAsia" w:hAnsiTheme="minorEastAsia"/>
                <w:szCs w:val="21"/>
              </w:rPr>
            </w:pPr>
            <w:r w:rsidRPr="00811755">
              <w:rPr>
                <w:rFonts w:asciiTheme="minorEastAsia" w:eastAsiaTheme="minorEastAsia" w:hAnsiTheme="minorEastAsia"/>
                <w:szCs w:val="21"/>
              </w:rPr>
              <w:sym w:font="Wingdings 2" w:char="F098"/>
            </w:r>
          </w:p>
        </w:tc>
        <w:tc>
          <w:tcPr>
            <w:tcW w:w="850" w:type="dxa"/>
            <w:shd w:val="clear" w:color="auto" w:fill="auto"/>
            <w:vAlign w:val="center"/>
          </w:tcPr>
          <w:p w14:paraId="636FCA1F" w14:textId="77777777" w:rsidR="00917E81" w:rsidRPr="00811755" w:rsidRDefault="00917E81" w:rsidP="00917E81">
            <w:pPr>
              <w:snapToGrid w:val="0"/>
              <w:jc w:val="center"/>
              <w:rPr>
                <w:rFonts w:asciiTheme="minorEastAsia" w:eastAsiaTheme="minorEastAsia" w:hAnsiTheme="minorEastAsia"/>
                <w:szCs w:val="21"/>
              </w:rPr>
            </w:pPr>
            <w:r w:rsidRPr="00811755">
              <w:rPr>
                <w:rFonts w:asciiTheme="minorEastAsia" w:eastAsiaTheme="minorEastAsia" w:hAnsiTheme="minorEastAsia"/>
                <w:szCs w:val="21"/>
              </w:rPr>
              <w:sym w:font="Wingdings 2" w:char="F098"/>
            </w:r>
          </w:p>
        </w:tc>
        <w:tc>
          <w:tcPr>
            <w:tcW w:w="712" w:type="dxa"/>
            <w:shd w:val="clear" w:color="auto" w:fill="auto"/>
            <w:vAlign w:val="center"/>
          </w:tcPr>
          <w:p w14:paraId="52A9FCC0" w14:textId="77777777" w:rsidR="00917E81" w:rsidRPr="00811755" w:rsidRDefault="00917E81" w:rsidP="00917E81">
            <w:pPr>
              <w:snapToGrid w:val="0"/>
              <w:jc w:val="center"/>
              <w:rPr>
                <w:rFonts w:asciiTheme="minorEastAsia" w:eastAsiaTheme="minorEastAsia" w:hAnsiTheme="minorEastAsia"/>
                <w:szCs w:val="21"/>
              </w:rPr>
            </w:pPr>
            <w:r w:rsidRPr="00811755">
              <w:rPr>
                <w:rFonts w:asciiTheme="minorEastAsia" w:eastAsiaTheme="minorEastAsia" w:hAnsiTheme="minorEastAsia"/>
                <w:szCs w:val="21"/>
              </w:rPr>
              <w:sym w:font="Wingdings 2" w:char="F098"/>
            </w:r>
          </w:p>
        </w:tc>
        <w:tc>
          <w:tcPr>
            <w:tcW w:w="706" w:type="dxa"/>
            <w:shd w:val="clear" w:color="auto" w:fill="auto"/>
            <w:vAlign w:val="center"/>
          </w:tcPr>
          <w:p w14:paraId="5E522465" w14:textId="77777777" w:rsidR="00917E81" w:rsidRPr="00811755" w:rsidRDefault="00917E81" w:rsidP="00917E81">
            <w:pPr>
              <w:snapToGrid w:val="0"/>
              <w:jc w:val="center"/>
              <w:rPr>
                <w:rFonts w:asciiTheme="minorEastAsia" w:eastAsiaTheme="minorEastAsia" w:hAnsiTheme="minorEastAsia"/>
                <w:szCs w:val="21"/>
              </w:rPr>
            </w:pPr>
          </w:p>
        </w:tc>
        <w:tc>
          <w:tcPr>
            <w:tcW w:w="850" w:type="dxa"/>
            <w:shd w:val="clear" w:color="auto" w:fill="auto"/>
            <w:vAlign w:val="center"/>
          </w:tcPr>
          <w:p w14:paraId="104B1DF2" w14:textId="77777777" w:rsidR="00917E81" w:rsidRPr="00811755" w:rsidRDefault="00917E81" w:rsidP="00917E81">
            <w:pPr>
              <w:snapToGrid w:val="0"/>
              <w:jc w:val="center"/>
              <w:rPr>
                <w:rFonts w:asciiTheme="minorEastAsia" w:eastAsiaTheme="minorEastAsia" w:hAnsiTheme="minorEastAsia"/>
                <w:szCs w:val="21"/>
              </w:rPr>
            </w:pPr>
            <w:r w:rsidRPr="00811755">
              <w:rPr>
                <w:rFonts w:asciiTheme="minorEastAsia" w:eastAsiaTheme="minorEastAsia" w:hAnsiTheme="minorEastAsia"/>
                <w:szCs w:val="21"/>
              </w:rPr>
              <w:sym w:font="Wingdings 2" w:char="F098"/>
            </w:r>
          </w:p>
        </w:tc>
        <w:tc>
          <w:tcPr>
            <w:tcW w:w="709" w:type="dxa"/>
            <w:shd w:val="clear" w:color="auto" w:fill="auto"/>
            <w:vAlign w:val="center"/>
          </w:tcPr>
          <w:p w14:paraId="2CC88BEE" w14:textId="77777777" w:rsidR="00917E81" w:rsidRPr="00811755" w:rsidRDefault="00917E81" w:rsidP="00917E81">
            <w:pPr>
              <w:snapToGrid w:val="0"/>
              <w:jc w:val="center"/>
              <w:rPr>
                <w:rFonts w:asciiTheme="minorEastAsia" w:eastAsiaTheme="minorEastAsia" w:hAnsiTheme="minorEastAsia"/>
                <w:szCs w:val="21"/>
              </w:rPr>
            </w:pPr>
            <w:r w:rsidRPr="00811755">
              <w:rPr>
                <w:rFonts w:asciiTheme="minorEastAsia" w:eastAsiaTheme="minorEastAsia" w:hAnsiTheme="minorEastAsia"/>
                <w:szCs w:val="21"/>
              </w:rPr>
              <w:sym w:font="Wingdings 2" w:char="F098"/>
            </w:r>
          </w:p>
        </w:tc>
        <w:tc>
          <w:tcPr>
            <w:tcW w:w="709" w:type="dxa"/>
            <w:shd w:val="clear" w:color="auto" w:fill="auto"/>
            <w:vAlign w:val="center"/>
          </w:tcPr>
          <w:p w14:paraId="24ACFA16" w14:textId="77777777" w:rsidR="00917E81" w:rsidRPr="00811755" w:rsidRDefault="00917E81" w:rsidP="00917E81">
            <w:pPr>
              <w:snapToGrid w:val="0"/>
              <w:jc w:val="center"/>
              <w:rPr>
                <w:rFonts w:asciiTheme="minorEastAsia" w:eastAsiaTheme="minorEastAsia" w:hAnsiTheme="minorEastAsia"/>
                <w:szCs w:val="21"/>
              </w:rPr>
            </w:pPr>
          </w:p>
        </w:tc>
        <w:tc>
          <w:tcPr>
            <w:tcW w:w="708" w:type="dxa"/>
            <w:shd w:val="clear" w:color="auto" w:fill="auto"/>
            <w:vAlign w:val="center"/>
          </w:tcPr>
          <w:p w14:paraId="1B02E28E" w14:textId="77777777" w:rsidR="00917E81" w:rsidRPr="00811755" w:rsidRDefault="00917E81" w:rsidP="00917E81">
            <w:pPr>
              <w:snapToGrid w:val="0"/>
              <w:jc w:val="center"/>
              <w:rPr>
                <w:rFonts w:asciiTheme="minorEastAsia" w:eastAsiaTheme="minorEastAsia" w:hAnsiTheme="minorEastAsia"/>
                <w:szCs w:val="21"/>
              </w:rPr>
            </w:pPr>
          </w:p>
        </w:tc>
        <w:tc>
          <w:tcPr>
            <w:tcW w:w="709" w:type="dxa"/>
            <w:shd w:val="clear" w:color="auto" w:fill="auto"/>
            <w:vAlign w:val="center"/>
          </w:tcPr>
          <w:p w14:paraId="58BA1CC7" w14:textId="77777777" w:rsidR="00917E81" w:rsidRPr="00811755" w:rsidRDefault="00917E81" w:rsidP="00917E81">
            <w:pPr>
              <w:snapToGrid w:val="0"/>
              <w:jc w:val="center"/>
              <w:rPr>
                <w:rFonts w:asciiTheme="minorEastAsia" w:eastAsiaTheme="minorEastAsia" w:hAnsiTheme="minorEastAsia"/>
                <w:szCs w:val="21"/>
              </w:rPr>
            </w:pPr>
            <w:r w:rsidRPr="00811755">
              <w:rPr>
                <w:rFonts w:asciiTheme="minorEastAsia" w:eastAsiaTheme="minorEastAsia" w:hAnsiTheme="minorEastAsia"/>
                <w:szCs w:val="21"/>
              </w:rPr>
              <w:sym w:font="Wingdings 2" w:char="F098"/>
            </w:r>
          </w:p>
        </w:tc>
        <w:tc>
          <w:tcPr>
            <w:tcW w:w="709" w:type="dxa"/>
            <w:shd w:val="clear" w:color="auto" w:fill="auto"/>
            <w:vAlign w:val="center"/>
          </w:tcPr>
          <w:p w14:paraId="76EEEB29" w14:textId="77777777" w:rsidR="00917E81" w:rsidRPr="00811755" w:rsidRDefault="00917E81" w:rsidP="00917E81">
            <w:pPr>
              <w:snapToGrid w:val="0"/>
              <w:jc w:val="center"/>
              <w:rPr>
                <w:rFonts w:asciiTheme="minorEastAsia" w:eastAsiaTheme="minorEastAsia" w:hAnsiTheme="minorEastAsia"/>
                <w:szCs w:val="21"/>
              </w:rPr>
            </w:pPr>
          </w:p>
        </w:tc>
      </w:tr>
    </w:tbl>
    <w:p w14:paraId="622869CC" w14:textId="77777777" w:rsidR="00811755" w:rsidRDefault="0081175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r>
        <w:rPr>
          <w:rFonts w:asciiTheme="minorEastAsia" w:eastAsiaTheme="minorEastAsia" w:hAnsiTheme="minorEastAsia" w:hint="eastAsia"/>
          <w:szCs w:val="21"/>
        </w:rPr>
        <w:t>通过本课程的学习，使学生了解和掌握：</w:t>
      </w:r>
    </w:p>
    <w:p w14:paraId="436F97C4" w14:textId="77777777" w:rsidR="00811755" w:rsidRDefault="00811755" w:rsidP="001D5155">
      <w:pPr>
        <w:widowControl/>
        <w:spacing w:beforeLines="50" w:before="156" w:afterLines="50" w:after="156" w:line="288" w:lineRule="auto"/>
        <w:ind w:firstLineChars="150" w:firstLine="315"/>
        <w:jc w:val="left"/>
        <w:rPr>
          <w:rFonts w:ascii="宋体" w:hAnsi="宋体" w:cs="宋体"/>
          <w:kern w:val="0"/>
          <w:szCs w:val="21"/>
        </w:rPr>
      </w:pPr>
      <w:r>
        <w:rPr>
          <w:rFonts w:ascii="宋体" w:hAnsi="宋体" w:cs="宋体" w:hint="eastAsia"/>
          <w:kern w:val="0"/>
          <w:szCs w:val="21"/>
        </w:rPr>
        <w:lastRenderedPageBreak/>
        <w:t>中外各个历史阶段图案发展状况，知其源才能知其流，在实践过程中运用形式美的法则，寻找启发思维方法、丰富想象力，培养学生对图案设计美的感知能力，发挥主观能动性，从构图变化、黑白关系、用色处理、空间布局等方法中获得形式美的变化与统一。</w:t>
      </w:r>
    </w:p>
    <w:p w14:paraId="2B1E202F" w14:textId="77777777" w:rsidR="00811755" w:rsidRPr="00811755" w:rsidRDefault="00811755" w:rsidP="001D5155">
      <w:pPr>
        <w:widowControl/>
        <w:spacing w:beforeLines="50" w:before="156" w:afterLines="50" w:after="156" w:line="288" w:lineRule="auto"/>
        <w:ind w:firstLineChars="150" w:firstLine="315"/>
        <w:jc w:val="left"/>
        <w:rPr>
          <w:rFonts w:ascii="宋体" w:hAnsi="宋体" w:cs="宋体"/>
          <w:kern w:val="0"/>
          <w:szCs w:val="21"/>
        </w:rPr>
      </w:pPr>
      <w:r>
        <w:rPr>
          <w:rFonts w:ascii="宋体" w:hAnsi="宋体" w:cs="宋体" w:hint="eastAsia"/>
          <w:kern w:val="0"/>
          <w:szCs w:val="21"/>
        </w:rPr>
        <w:t>1.</w:t>
      </w:r>
      <w:r w:rsidRPr="00811755">
        <w:rPr>
          <w:rFonts w:ascii="宋体" w:hAnsi="宋体" w:cs="宋体" w:hint="eastAsia"/>
          <w:kern w:val="0"/>
          <w:szCs w:val="21"/>
        </w:rPr>
        <w:t>对传统装饰图案艺术的继承，发掘本土传统图案的精华，寻求继承的根脉；</w:t>
      </w:r>
    </w:p>
    <w:p w14:paraId="3DC566B8" w14:textId="77777777" w:rsidR="00811755" w:rsidRPr="00811755" w:rsidRDefault="00811755" w:rsidP="001D5155">
      <w:pPr>
        <w:widowControl/>
        <w:spacing w:beforeLines="50" w:before="156" w:afterLines="50" w:after="156" w:line="288" w:lineRule="auto"/>
        <w:ind w:firstLineChars="150" w:firstLine="315"/>
        <w:jc w:val="left"/>
        <w:rPr>
          <w:rFonts w:ascii="宋体" w:hAnsi="宋体" w:cs="宋体"/>
          <w:kern w:val="0"/>
          <w:szCs w:val="21"/>
        </w:rPr>
      </w:pPr>
      <w:r w:rsidRPr="00811755">
        <w:rPr>
          <w:rFonts w:ascii="宋体" w:hAnsi="宋体" w:cs="宋体" w:hint="eastAsia"/>
          <w:kern w:val="0"/>
          <w:szCs w:val="21"/>
        </w:rPr>
        <w:t>2</w:t>
      </w:r>
      <w:r w:rsidRPr="00811755">
        <w:rPr>
          <w:rFonts w:ascii="宋体" w:hAnsi="宋体" w:cs="宋体"/>
          <w:kern w:val="0"/>
          <w:szCs w:val="21"/>
        </w:rPr>
        <w:t>.</w:t>
      </w:r>
      <w:r w:rsidRPr="00811755">
        <w:rPr>
          <w:rFonts w:ascii="宋体" w:hAnsi="宋体" w:cs="宋体" w:hint="eastAsia"/>
          <w:kern w:val="0"/>
          <w:szCs w:val="21"/>
        </w:rPr>
        <w:t>基于基础的创作，即探索传统装饰图案艺术自身的规律和共性，并将这种规律应用于现代图案的创作教学；</w:t>
      </w:r>
    </w:p>
    <w:p w14:paraId="59026ACC" w14:textId="77777777" w:rsidR="00644950" w:rsidRPr="00811755" w:rsidRDefault="00811755" w:rsidP="001D5155">
      <w:pPr>
        <w:widowControl/>
        <w:spacing w:beforeLines="50" w:before="156" w:afterLines="50" w:after="156" w:line="288" w:lineRule="auto"/>
        <w:ind w:firstLineChars="150" w:firstLine="315"/>
        <w:jc w:val="left"/>
        <w:rPr>
          <w:rFonts w:ascii="宋体" w:hAnsi="宋体" w:cs="宋体"/>
          <w:kern w:val="0"/>
          <w:szCs w:val="21"/>
        </w:rPr>
      </w:pPr>
      <w:r w:rsidRPr="00811755">
        <w:rPr>
          <w:rFonts w:ascii="宋体" w:hAnsi="宋体" w:cs="宋体" w:hint="eastAsia"/>
          <w:kern w:val="0"/>
          <w:szCs w:val="21"/>
        </w:rPr>
        <w:t>3.对图案的实践应用了解，使学生能更准确的理解图案的特性、规律和表现，为今后的学习打下良好的设计基础。</w:t>
      </w:r>
    </w:p>
    <w:p w14:paraId="4CC7F8AA" w14:textId="77777777" w:rsidR="000264C3" w:rsidRPr="00644950" w:rsidRDefault="00B64DC8" w:rsidP="001D5155">
      <w:pPr>
        <w:widowControl/>
        <w:spacing w:beforeLines="50" w:before="156" w:afterLines="50" w:after="156" w:line="288" w:lineRule="auto"/>
        <w:ind w:firstLineChars="150" w:firstLine="360"/>
        <w:jc w:val="left"/>
        <w:rPr>
          <w:rFonts w:ascii="黑体" w:eastAsia="黑体" w:hAnsi="宋体"/>
          <w:sz w:val="24"/>
        </w:rPr>
      </w:pPr>
      <w:r w:rsidRPr="00644950">
        <w:rPr>
          <w:rFonts w:ascii="黑体" w:eastAsia="黑体" w:hAnsi="宋体" w:hint="eastAsia"/>
          <w:sz w:val="24"/>
        </w:rPr>
        <w:t>五、</w:t>
      </w:r>
      <w:r w:rsidRPr="00644950">
        <w:rPr>
          <w:rFonts w:ascii="黑体" w:eastAsia="黑体" w:hAnsi="宋体"/>
          <w:sz w:val="24"/>
        </w:rPr>
        <w:t>课程</w:t>
      </w:r>
      <w:r w:rsidR="002C436C" w:rsidRPr="00644950">
        <w:rPr>
          <w:rFonts w:ascii="黑体" w:eastAsia="黑体" w:hAnsi="宋体"/>
          <w:sz w:val="24"/>
        </w:rPr>
        <w:t>学习</w:t>
      </w:r>
      <w:r w:rsidRPr="00644950">
        <w:rPr>
          <w:rFonts w:ascii="黑体" w:eastAsia="黑体" w:hAnsi="宋体" w:hint="eastAsia"/>
          <w:sz w:val="24"/>
        </w:rPr>
        <w:t>目标</w:t>
      </w:r>
    </w:p>
    <w:p w14:paraId="2E9B6275" w14:textId="77777777" w:rsidR="00F358EA" w:rsidRPr="00644950" w:rsidRDefault="00F358EA" w:rsidP="001D5155">
      <w:pPr>
        <w:widowControl/>
        <w:spacing w:beforeLines="50" w:before="156" w:afterLines="50" w:after="156"/>
        <w:ind w:firstLineChars="150" w:firstLine="315"/>
        <w:jc w:val="left"/>
        <w:rPr>
          <w:rFonts w:asciiTheme="minorEastAsia" w:eastAsiaTheme="minorEastAsia" w:hAnsiTheme="minorEastAsia"/>
          <w:szCs w:val="21"/>
        </w:rPr>
      </w:pPr>
      <w:r w:rsidRPr="00644950">
        <w:rPr>
          <w:rFonts w:asciiTheme="minorEastAsia" w:eastAsiaTheme="minorEastAsia" w:hAnsiTheme="minorEastAsia" w:hint="eastAsia"/>
          <w:szCs w:val="21"/>
        </w:rPr>
        <w:t>教学目标如下：</w:t>
      </w:r>
    </w:p>
    <w:p w14:paraId="1A1CEE09" w14:textId="77777777" w:rsidR="00F626EC" w:rsidRPr="003C02C4" w:rsidRDefault="00F358EA" w:rsidP="001D5155">
      <w:pPr>
        <w:widowControl/>
        <w:spacing w:beforeLines="50" w:before="156" w:afterLines="50" w:after="156"/>
        <w:ind w:firstLineChars="150" w:firstLine="315"/>
        <w:jc w:val="left"/>
        <w:rPr>
          <w:rFonts w:asciiTheme="minorEastAsia" w:eastAsiaTheme="minorEastAsia" w:hAnsiTheme="minorEastAsia"/>
          <w:szCs w:val="21"/>
        </w:rPr>
      </w:pPr>
      <w:r w:rsidRPr="003C02C4">
        <w:rPr>
          <w:rFonts w:asciiTheme="minorEastAsia" w:eastAsiaTheme="minorEastAsia" w:hAnsiTheme="minorEastAsia" w:hint="eastAsia"/>
          <w:szCs w:val="21"/>
        </w:rPr>
        <w:t>1、知识目标</w:t>
      </w:r>
      <w:r w:rsidR="00F626EC" w:rsidRPr="003C02C4">
        <w:rPr>
          <w:rFonts w:asciiTheme="minorEastAsia" w:eastAsiaTheme="minorEastAsia" w:hAnsiTheme="minorEastAsia" w:hint="eastAsia"/>
          <w:szCs w:val="21"/>
        </w:rPr>
        <w:t>：</w:t>
      </w:r>
      <w:r w:rsidR="003C02C4">
        <w:rPr>
          <w:rFonts w:hint="eastAsia"/>
        </w:rPr>
        <w:t>通过理论教学使学生了解图案、及图案的造型变化、</w:t>
      </w:r>
      <w:r w:rsidR="0043774B">
        <w:rPr>
          <w:rFonts w:hint="eastAsia"/>
        </w:rPr>
        <w:t>构成要素、</w:t>
      </w:r>
      <w:r w:rsidR="003C02C4">
        <w:rPr>
          <w:rFonts w:hint="eastAsia"/>
        </w:rPr>
        <w:t>形式美法则</w:t>
      </w:r>
      <w:r w:rsidR="0043774B">
        <w:rPr>
          <w:rFonts w:hint="eastAsia"/>
        </w:rPr>
        <w:t>、组织构成形式及表现技法等</w:t>
      </w:r>
      <w:r w:rsidR="003C02C4">
        <w:rPr>
          <w:rFonts w:hint="eastAsia"/>
        </w:rPr>
        <w:t>理论知识，为实践教学打下基础。</w:t>
      </w:r>
    </w:p>
    <w:p w14:paraId="62E48657" w14:textId="77777777" w:rsidR="00F626EC" w:rsidRPr="003C02C4" w:rsidRDefault="00F358EA" w:rsidP="001D5155">
      <w:pPr>
        <w:widowControl/>
        <w:spacing w:beforeLines="50" w:before="156" w:afterLines="50" w:after="156"/>
        <w:ind w:firstLineChars="150" w:firstLine="315"/>
        <w:jc w:val="left"/>
        <w:rPr>
          <w:rFonts w:asciiTheme="minorEastAsia" w:eastAsiaTheme="minorEastAsia" w:hAnsiTheme="minorEastAsia"/>
          <w:szCs w:val="21"/>
        </w:rPr>
      </w:pPr>
      <w:r w:rsidRPr="003C02C4">
        <w:rPr>
          <w:rFonts w:asciiTheme="minorEastAsia" w:eastAsiaTheme="minorEastAsia" w:hAnsiTheme="minorEastAsia" w:hint="eastAsia"/>
          <w:szCs w:val="21"/>
        </w:rPr>
        <w:t>2、能力目标</w:t>
      </w:r>
      <w:r w:rsidR="00F626EC" w:rsidRPr="003C02C4">
        <w:rPr>
          <w:rFonts w:asciiTheme="minorEastAsia" w:eastAsiaTheme="minorEastAsia" w:hAnsiTheme="minorEastAsia" w:hint="eastAsia"/>
          <w:szCs w:val="21"/>
        </w:rPr>
        <w:t>：</w:t>
      </w:r>
      <w:r w:rsidR="003C02C4">
        <w:rPr>
          <w:rFonts w:hint="eastAsia"/>
        </w:rPr>
        <w:t>通过分章教学与训练，使学生</w:t>
      </w:r>
      <w:r w:rsidR="0043774B">
        <w:rPr>
          <w:rFonts w:hint="eastAsia"/>
        </w:rPr>
        <w:t>掌握图案的各种表现方式，并且能灵活运用图案的特性、规律及表现，采用不同的绘画表现形式，设计出优秀的图案作品。为今后课程打下良好的设计基础。</w:t>
      </w:r>
    </w:p>
    <w:p w14:paraId="7402A4D9" w14:textId="77777777" w:rsidR="00952948" w:rsidRPr="003C02C4" w:rsidRDefault="00F358EA" w:rsidP="001D5155">
      <w:pPr>
        <w:widowControl/>
        <w:spacing w:beforeLines="50" w:before="156" w:afterLines="50" w:after="156"/>
        <w:ind w:firstLineChars="150" w:firstLine="315"/>
        <w:jc w:val="left"/>
        <w:rPr>
          <w:rFonts w:asciiTheme="minorEastAsia" w:eastAsiaTheme="minorEastAsia" w:hAnsiTheme="minorEastAsia"/>
          <w:szCs w:val="21"/>
        </w:rPr>
      </w:pPr>
      <w:r w:rsidRPr="003C02C4">
        <w:rPr>
          <w:rFonts w:asciiTheme="minorEastAsia" w:eastAsiaTheme="minorEastAsia" w:hAnsiTheme="minorEastAsia" w:hint="eastAsia"/>
          <w:szCs w:val="21"/>
        </w:rPr>
        <w:t>3、情感目标</w:t>
      </w:r>
      <w:r w:rsidR="00F626EC" w:rsidRPr="003C02C4">
        <w:rPr>
          <w:rFonts w:asciiTheme="minorEastAsia" w:eastAsiaTheme="minorEastAsia" w:hAnsiTheme="minorEastAsia" w:hint="eastAsia"/>
          <w:szCs w:val="21"/>
        </w:rPr>
        <w:t>：</w:t>
      </w:r>
      <w:r w:rsidR="0043774B">
        <w:rPr>
          <w:rFonts w:hint="eastAsia"/>
        </w:rPr>
        <w:t>培养学生对图案设计美的感知能力，发挥主观能动性，培养独立探索，勇于开拓的创新意识，坚持不懈、细致吃苦耐劳的学习态度。</w:t>
      </w:r>
    </w:p>
    <w:p w14:paraId="247B1298" w14:textId="77777777" w:rsidR="00F358EA" w:rsidRPr="003C02C4" w:rsidRDefault="00F358EA" w:rsidP="001D5155">
      <w:pPr>
        <w:widowControl/>
        <w:spacing w:beforeLines="50" w:before="156" w:afterLines="50" w:after="156"/>
        <w:ind w:firstLineChars="150" w:firstLine="315"/>
        <w:jc w:val="left"/>
        <w:rPr>
          <w:rFonts w:asciiTheme="minorEastAsia" w:eastAsiaTheme="minorEastAsia" w:hAnsiTheme="minorEastAsia"/>
          <w:szCs w:val="21"/>
        </w:rPr>
      </w:pPr>
      <w:r w:rsidRPr="003C02C4">
        <w:rPr>
          <w:rFonts w:asciiTheme="minorEastAsia" w:eastAsiaTheme="minorEastAsia" w:hAnsiTheme="minorEastAsia" w:hint="eastAsia"/>
          <w:szCs w:val="21"/>
        </w:rPr>
        <w:t>教学重点：</w:t>
      </w:r>
      <w:r w:rsidR="008853A3">
        <w:rPr>
          <w:rFonts w:asciiTheme="minorEastAsia" w:eastAsiaTheme="minorEastAsia" w:hAnsiTheme="minorEastAsia" w:hint="eastAsia"/>
          <w:szCs w:val="21"/>
        </w:rPr>
        <w:t>图案的实践应用过程中使学生更准确的理解图案的特性、规律及表现</w:t>
      </w:r>
    </w:p>
    <w:p w14:paraId="20850B24" w14:textId="77777777" w:rsidR="00F358EA" w:rsidRPr="003C02C4" w:rsidRDefault="00F358EA" w:rsidP="001D5155">
      <w:pPr>
        <w:widowControl/>
        <w:spacing w:beforeLines="50" w:before="156" w:afterLines="50" w:after="156"/>
        <w:ind w:firstLineChars="150" w:firstLine="315"/>
        <w:jc w:val="left"/>
        <w:rPr>
          <w:rFonts w:asciiTheme="minorEastAsia" w:eastAsiaTheme="minorEastAsia" w:hAnsiTheme="minorEastAsia"/>
          <w:szCs w:val="21"/>
        </w:rPr>
      </w:pPr>
      <w:r w:rsidRPr="003C02C4">
        <w:rPr>
          <w:rFonts w:asciiTheme="minorEastAsia" w:eastAsiaTheme="minorEastAsia" w:hAnsiTheme="minorEastAsia" w:hint="eastAsia"/>
          <w:szCs w:val="21"/>
        </w:rPr>
        <w:t>教学难点：</w:t>
      </w:r>
      <w:r w:rsidR="008853A3">
        <w:rPr>
          <w:rFonts w:asciiTheme="minorEastAsia" w:eastAsiaTheme="minorEastAsia" w:hAnsiTheme="minorEastAsia" w:hint="eastAsia"/>
          <w:szCs w:val="21"/>
        </w:rPr>
        <w:t>使学生具备能够灵活运用图案设计的多种表现技法和主题性创作设计的能力</w:t>
      </w:r>
    </w:p>
    <w:p w14:paraId="2B092737" w14:textId="77777777" w:rsidR="00F358EA" w:rsidRPr="003C02C4" w:rsidRDefault="00F358EA" w:rsidP="001D5155">
      <w:pPr>
        <w:widowControl/>
        <w:spacing w:beforeLines="50" w:before="156" w:afterLines="50" w:after="156"/>
        <w:ind w:firstLineChars="150" w:firstLine="315"/>
        <w:jc w:val="left"/>
        <w:rPr>
          <w:rFonts w:asciiTheme="minorEastAsia" w:eastAsiaTheme="minorEastAsia" w:hAnsiTheme="minorEastAsia"/>
          <w:szCs w:val="21"/>
        </w:rPr>
      </w:pPr>
      <w:r w:rsidRPr="003C02C4">
        <w:rPr>
          <w:rFonts w:asciiTheme="minorEastAsia" w:eastAsiaTheme="minorEastAsia" w:hAnsiTheme="minorEastAsia" w:hint="eastAsia"/>
          <w:szCs w:val="21"/>
        </w:rPr>
        <w:t>培养学生能力：</w:t>
      </w:r>
    </w:p>
    <w:p w14:paraId="1932393B" w14:textId="77777777" w:rsidR="00F358EA" w:rsidRPr="00EC608F" w:rsidRDefault="004F0B94" w:rsidP="001D5155">
      <w:pPr>
        <w:widowControl/>
        <w:numPr>
          <w:ilvl w:val="0"/>
          <w:numId w:val="18"/>
        </w:numPr>
        <w:spacing w:beforeLines="50" w:before="156" w:afterLines="50" w:after="156"/>
        <w:jc w:val="left"/>
        <w:rPr>
          <w:rFonts w:asciiTheme="minorEastAsia" w:eastAsiaTheme="minorEastAsia" w:hAnsiTheme="minorEastAsia"/>
          <w:color w:val="FF0000"/>
          <w:szCs w:val="21"/>
        </w:rPr>
      </w:pPr>
      <w:r w:rsidRPr="003C02C4">
        <w:rPr>
          <w:rFonts w:asciiTheme="minorEastAsia" w:eastAsiaTheme="minorEastAsia" w:hAnsiTheme="minorEastAsia" w:hint="eastAsia"/>
          <w:szCs w:val="21"/>
        </w:rPr>
        <w:t>专业能力：</w:t>
      </w:r>
      <w:r w:rsidR="00E73E07" w:rsidRPr="008853A3">
        <w:rPr>
          <w:rFonts w:asciiTheme="minorEastAsia" w:eastAsiaTheme="minorEastAsia" w:hAnsiTheme="minorEastAsia" w:hint="eastAsia"/>
          <w:szCs w:val="21"/>
        </w:rPr>
        <w:t>作为一个合格的艺术设计专业的学生所必备的理论知识</w:t>
      </w:r>
      <w:r w:rsidR="008853A3" w:rsidRPr="008853A3">
        <w:rPr>
          <w:rFonts w:asciiTheme="minorEastAsia" w:eastAsiaTheme="minorEastAsia" w:hAnsiTheme="minorEastAsia" w:hint="eastAsia"/>
          <w:szCs w:val="21"/>
        </w:rPr>
        <w:t>与基础手绘设计能力</w:t>
      </w:r>
      <w:r w:rsidR="00E73E07" w:rsidRPr="008853A3">
        <w:rPr>
          <w:rFonts w:asciiTheme="minorEastAsia" w:eastAsiaTheme="minorEastAsia" w:hAnsiTheme="minorEastAsia" w:hint="eastAsia"/>
          <w:szCs w:val="21"/>
        </w:rPr>
        <w:t>。</w:t>
      </w:r>
    </w:p>
    <w:p w14:paraId="36CA5484" w14:textId="77777777" w:rsidR="00DA041E" w:rsidRDefault="004F0B94" w:rsidP="001D5155">
      <w:pPr>
        <w:widowControl/>
        <w:numPr>
          <w:ilvl w:val="0"/>
          <w:numId w:val="18"/>
        </w:numPr>
        <w:spacing w:beforeLines="50" w:before="156" w:afterLines="50" w:after="156"/>
        <w:jc w:val="left"/>
        <w:rPr>
          <w:rFonts w:asciiTheme="minorEastAsia" w:eastAsiaTheme="minorEastAsia" w:hAnsiTheme="minorEastAsia"/>
          <w:szCs w:val="21"/>
        </w:rPr>
      </w:pPr>
      <w:r w:rsidRPr="003C02C4">
        <w:rPr>
          <w:rFonts w:asciiTheme="minorEastAsia" w:eastAsiaTheme="minorEastAsia" w:hAnsiTheme="minorEastAsia" w:hint="eastAsia"/>
          <w:szCs w:val="21"/>
        </w:rPr>
        <w:t>方法能力：</w:t>
      </w:r>
      <w:r w:rsidR="008853A3" w:rsidRPr="008853A3">
        <w:rPr>
          <w:rFonts w:asciiTheme="minorEastAsia" w:eastAsiaTheme="minorEastAsia" w:hAnsiTheme="minorEastAsia" w:hint="eastAsia"/>
          <w:szCs w:val="21"/>
        </w:rPr>
        <w:t>通过课程的学习培养学生在图案设计中，能够灵活运用图案设计的多种表现形式进行</w:t>
      </w:r>
      <w:r w:rsidR="00DA041E">
        <w:rPr>
          <w:rFonts w:asciiTheme="minorEastAsia" w:eastAsiaTheme="minorEastAsia" w:hAnsiTheme="minorEastAsia" w:hint="eastAsia"/>
          <w:szCs w:val="21"/>
        </w:rPr>
        <w:t>自由</w:t>
      </w:r>
      <w:r w:rsidR="008853A3" w:rsidRPr="008853A3">
        <w:rPr>
          <w:rFonts w:asciiTheme="minorEastAsia" w:eastAsiaTheme="minorEastAsia" w:hAnsiTheme="minorEastAsia" w:hint="eastAsia"/>
          <w:szCs w:val="21"/>
        </w:rPr>
        <w:t>设计，并能够在</w:t>
      </w:r>
      <w:r w:rsidR="00952948" w:rsidRPr="008853A3">
        <w:rPr>
          <w:rFonts w:asciiTheme="minorEastAsia" w:eastAsiaTheme="minorEastAsia" w:hAnsiTheme="minorEastAsia" w:hint="eastAsia"/>
          <w:szCs w:val="21"/>
        </w:rPr>
        <w:t>理解、发现和解决</w:t>
      </w:r>
      <w:r w:rsidR="008853A3" w:rsidRPr="008853A3">
        <w:rPr>
          <w:rFonts w:asciiTheme="minorEastAsia" w:eastAsiaTheme="minorEastAsia" w:hAnsiTheme="minorEastAsia" w:hint="eastAsia"/>
          <w:szCs w:val="21"/>
        </w:rPr>
        <w:t>问题</w:t>
      </w:r>
      <w:r w:rsidR="00952948" w:rsidRPr="008853A3">
        <w:rPr>
          <w:rFonts w:asciiTheme="minorEastAsia" w:eastAsiaTheme="minorEastAsia" w:hAnsiTheme="minorEastAsia" w:hint="eastAsia"/>
          <w:szCs w:val="21"/>
        </w:rPr>
        <w:t>中，提高审美鉴赏能力和美学修养。</w:t>
      </w:r>
    </w:p>
    <w:p w14:paraId="0B191BC1" w14:textId="77777777" w:rsidR="00E73E07" w:rsidRPr="00DA041E" w:rsidRDefault="004F0B94" w:rsidP="001D5155">
      <w:pPr>
        <w:widowControl/>
        <w:numPr>
          <w:ilvl w:val="0"/>
          <w:numId w:val="18"/>
        </w:numPr>
        <w:spacing w:beforeLines="50" w:before="156" w:afterLines="50" w:after="156"/>
        <w:jc w:val="left"/>
        <w:rPr>
          <w:rFonts w:asciiTheme="minorEastAsia" w:eastAsiaTheme="minorEastAsia" w:hAnsiTheme="minorEastAsia"/>
          <w:szCs w:val="21"/>
        </w:rPr>
      </w:pPr>
      <w:r w:rsidRPr="00DA041E">
        <w:rPr>
          <w:rFonts w:asciiTheme="minorEastAsia" w:eastAsiaTheme="minorEastAsia" w:hAnsiTheme="minorEastAsia" w:hint="eastAsia"/>
          <w:szCs w:val="21"/>
        </w:rPr>
        <w:t>设计能力：</w:t>
      </w:r>
      <w:r w:rsidR="00DA041E">
        <w:rPr>
          <w:rFonts w:hint="eastAsia"/>
        </w:rPr>
        <w:t>能够独立的完成整套设计构思，不论是基础的图案变化，还是主题性图案设计，都具备较强较独立的设计与分析的能力。</w:t>
      </w:r>
    </w:p>
    <w:p w14:paraId="5D4A7FBF" w14:textId="77777777" w:rsidR="00952948" w:rsidRPr="00DA041E" w:rsidRDefault="004F0B94" w:rsidP="001D5155">
      <w:pPr>
        <w:widowControl/>
        <w:numPr>
          <w:ilvl w:val="0"/>
          <w:numId w:val="18"/>
        </w:numPr>
        <w:spacing w:beforeLines="50" w:before="156" w:afterLines="50" w:after="156"/>
        <w:jc w:val="left"/>
        <w:rPr>
          <w:rFonts w:asciiTheme="minorEastAsia" w:eastAsiaTheme="minorEastAsia" w:hAnsiTheme="minorEastAsia"/>
          <w:szCs w:val="21"/>
        </w:rPr>
      </w:pPr>
      <w:r w:rsidRPr="003C02C4">
        <w:rPr>
          <w:rFonts w:asciiTheme="minorEastAsia" w:eastAsiaTheme="minorEastAsia" w:hAnsiTheme="minorEastAsia" w:hint="eastAsia"/>
          <w:szCs w:val="21"/>
        </w:rPr>
        <w:t>社会能力：</w:t>
      </w:r>
      <w:r w:rsidR="00952948" w:rsidRPr="00DA041E">
        <w:rPr>
          <w:rFonts w:asciiTheme="minorEastAsia" w:eastAsiaTheme="minorEastAsia" w:hAnsiTheme="minorEastAsia" w:hint="eastAsia"/>
          <w:szCs w:val="21"/>
        </w:rPr>
        <w:t>对提高设计水平，创造美的设计，培养合格的设计人才大有裨益。</w:t>
      </w:r>
    </w:p>
    <w:p w14:paraId="0E13AAEA" w14:textId="77777777" w:rsidR="00156353" w:rsidRPr="00EC608F" w:rsidRDefault="00F358EA" w:rsidP="001D5155">
      <w:pPr>
        <w:widowControl/>
        <w:numPr>
          <w:ilvl w:val="0"/>
          <w:numId w:val="18"/>
        </w:numPr>
        <w:spacing w:beforeLines="50" w:before="156" w:afterLines="50" w:after="156"/>
        <w:jc w:val="left"/>
        <w:rPr>
          <w:rFonts w:asciiTheme="minorEastAsia" w:eastAsiaTheme="minorEastAsia" w:hAnsiTheme="minorEastAsia"/>
          <w:color w:val="FF0000"/>
          <w:szCs w:val="21"/>
        </w:rPr>
      </w:pPr>
      <w:r w:rsidRPr="003C02C4">
        <w:rPr>
          <w:rFonts w:asciiTheme="minorEastAsia" w:eastAsiaTheme="minorEastAsia" w:hAnsiTheme="minorEastAsia" w:hint="eastAsia"/>
          <w:szCs w:val="21"/>
        </w:rPr>
        <w:t>信息应用能力</w:t>
      </w:r>
      <w:r w:rsidR="004F0B94" w:rsidRPr="003C02C4">
        <w:rPr>
          <w:rFonts w:asciiTheme="minorEastAsia" w:eastAsiaTheme="minorEastAsia" w:hAnsiTheme="minorEastAsia" w:hint="eastAsia"/>
          <w:szCs w:val="21"/>
        </w:rPr>
        <w:t>：</w:t>
      </w:r>
      <w:r w:rsidR="00E73E07" w:rsidRPr="00DA041E">
        <w:rPr>
          <w:rFonts w:asciiTheme="minorEastAsia" w:eastAsiaTheme="minorEastAsia" w:hAnsiTheme="minorEastAsia" w:hint="eastAsia"/>
          <w:szCs w:val="21"/>
        </w:rPr>
        <w:t>能够运用现代化网络信息设备，进行作品书面赏析和口头表达等的汇报。</w:t>
      </w:r>
    </w:p>
    <w:p w14:paraId="23909565" w14:textId="77777777" w:rsidR="00B64DC8" w:rsidRPr="00644950" w:rsidRDefault="00AE5FC8" w:rsidP="001D5155">
      <w:pPr>
        <w:widowControl/>
        <w:spacing w:beforeLines="50" w:before="156" w:afterLines="50" w:after="156" w:line="288" w:lineRule="auto"/>
        <w:ind w:firstLineChars="150" w:firstLine="360"/>
        <w:jc w:val="left"/>
        <w:rPr>
          <w:rFonts w:ascii="黑体" w:eastAsia="黑体" w:hAnsi="宋体"/>
          <w:sz w:val="24"/>
        </w:rPr>
      </w:pPr>
      <w:r w:rsidRPr="00644950">
        <w:rPr>
          <w:rFonts w:ascii="黑体" w:eastAsia="黑体" w:hAnsi="宋体" w:hint="eastAsia"/>
          <w:sz w:val="24"/>
        </w:rPr>
        <w:t>六</w:t>
      </w:r>
      <w:r w:rsidR="001307A8" w:rsidRPr="00644950">
        <w:rPr>
          <w:rFonts w:ascii="黑体" w:eastAsia="黑体" w:hAnsi="宋体" w:hint="eastAsia"/>
          <w:sz w:val="24"/>
        </w:rPr>
        <w:t>、</w:t>
      </w:r>
      <w:r w:rsidR="001307A8" w:rsidRPr="00644950">
        <w:rPr>
          <w:rFonts w:ascii="黑体" w:eastAsia="黑体" w:hAnsi="宋体"/>
          <w:sz w:val="24"/>
        </w:rPr>
        <w:t>课程内容</w:t>
      </w:r>
    </w:p>
    <w:p w14:paraId="7CC01AFB" w14:textId="77777777" w:rsidR="00811755" w:rsidRDefault="00451928" w:rsidP="00A167D1">
      <w:pPr>
        <w:snapToGrid w:val="0"/>
        <w:spacing w:line="300" w:lineRule="auto"/>
        <w:ind w:firstLineChars="200" w:firstLine="420"/>
        <w:rPr>
          <w:rFonts w:asciiTheme="minorEastAsia" w:eastAsiaTheme="minorEastAsia" w:hAnsiTheme="minorEastAsia"/>
          <w:bCs/>
          <w:szCs w:val="21"/>
        </w:rPr>
      </w:pPr>
      <w:r w:rsidRPr="00395ABA">
        <w:rPr>
          <w:rFonts w:asciiTheme="minorEastAsia" w:eastAsiaTheme="minorEastAsia" w:hAnsiTheme="minorEastAsia" w:hint="eastAsia"/>
          <w:bCs/>
          <w:szCs w:val="21"/>
        </w:rPr>
        <w:t>总课时：</w:t>
      </w:r>
      <w:r w:rsidR="00351CDE" w:rsidRPr="00395ABA">
        <w:rPr>
          <w:rFonts w:asciiTheme="minorEastAsia" w:eastAsiaTheme="minorEastAsia" w:hAnsiTheme="minorEastAsia" w:hint="eastAsia"/>
          <w:bCs/>
          <w:szCs w:val="21"/>
        </w:rPr>
        <w:t>48</w:t>
      </w:r>
      <w:r w:rsidRPr="00395ABA">
        <w:rPr>
          <w:rFonts w:asciiTheme="minorEastAsia" w:eastAsiaTheme="minorEastAsia" w:hAnsiTheme="minorEastAsia" w:hint="eastAsia"/>
          <w:bCs/>
          <w:szCs w:val="21"/>
        </w:rPr>
        <w:t>学时，</w:t>
      </w:r>
      <w:r w:rsidR="00811755">
        <w:rPr>
          <w:rFonts w:asciiTheme="minorEastAsia" w:eastAsiaTheme="minorEastAsia" w:hAnsiTheme="minorEastAsia" w:hint="eastAsia"/>
          <w:bCs/>
          <w:szCs w:val="21"/>
        </w:rPr>
        <w:t>其中理论授课学时</w:t>
      </w:r>
      <w:r w:rsidR="009311C5" w:rsidRPr="00C4519B">
        <w:rPr>
          <w:rFonts w:asciiTheme="minorEastAsia" w:eastAsiaTheme="minorEastAsia" w:hAnsiTheme="minorEastAsia" w:hint="eastAsia"/>
          <w:bCs/>
          <w:szCs w:val="21"/>
        </w:rPr>
        <w:t>1</w:t>
      </w:r>
      <w:r w:rsidR="00B93D4F" w:rsidRPr="00C4519B">
        <w:rPr>
          <w:rFonts w:asciiTheme="minorEastAsia" w:eastAsiaTheme="minorEastAsia" w:hAnsiTheme="minorEastAsia" w:hint="eastAsia"/>
          <w:bCs/>
          <w:szCs w:val="21"/>
        </w:rPr>
        <w:t>2</w:t>
      </w:r>
      <w:r w:rsidR="00811755" w:rsidRPr="00C4519B">
        <w:rPr>
          <w:rFonts w:asciiTheme="minorEastAsia" w:eastAsiaTheme="minorEastAsia" w:hAnsiTheme="minorEastAsia" w:hint="eastAsia"/>
          <w:bCs/>
          <w:szCs w:val="21"/>
        </w:rPr>
        <w:t>学时，实践课程</w:t>
      </w:r>
      <w:r w:rsidR="00C4519B" w:rsidRPr="00C4519B">
        <w:rPr>
          <w:rFonts w:asciiTheme="minorEastAsia" w:eastAsiaTheme="minorEastAsia" w:hAnsiTheme="minorEastAsia" w:hint="eastAsia"/>
          <w:bCs/>
          <w:szCs w:val="21"/>
        </w:rPr>
        <w:t>3</w:t>
      </w:r>
      <w:r w:rsidR="00B93D4F" w:rsidRPr="00C4519B">
        <w:rPr>
          <w:rFonts w:asciiTheme="minorEastAsia" w:eastAsiaTheme="minorEastAsia" w:hAnsiTheme="minorEastAsia" w:hint="eastAsia"/>
          <w:bCs/>
          <w:szCs w:val="21"/>
        </w:rPr>
        <w:t>6</w:t>
      </w:r>
      <w:r w:rsidR="00811755" w:rsidRPr="00C4519B">
        <w:rPr>
          <w:rFonts w:asciiTheme="minorEastAsia" w:eastAsiaTheme="minorEastAsia" w:hAnsiTheme="minorEastAsia" w:hint="eastAsia"/>
          <w:bCs/>
          <w:szCs w:val="21"/>
        </w:rPr>
        <w:t>学</w:t>
      </w:r>
      <w:r w:rsidR="00811755">
        <w:rPr>
          <w:rFonts w:asciiTheme="minorEastAsia" w:eastAsiaTheme="minorEastAsia" w:hAnsiTheme="minorEastAsia" w:hint="eastAsia"/>
          <w:bCs/>
          <w:szCs w:val="21"/>
        </w:rPr>
        <w:t>时</w:t>
      </w:r>
    </w:p>
    <w:p w14:paraId="70D80079" w14:textId="77777777" w:rsidR="00451928" w:rsidRPr="00395ABA" w:rsidRDefault="00451928" w:rsidP="00A167D1">
      <w:pPr>
        <w:snapToGrid w:val="0"/>
        <w:spacing w:line="300" w:lineRule="auto"/>
        <w:ind w:firstLineChars="200" w:firstLine="420"/>
        <w:rPr>
          <w:rFonts w:asciiTheme="minorEastAsia" w:eastAsiaTheme="minorEastAsia" w:hAnsiTheme="minorEastAsia"/>
          <w:bCs/>
          <w:szCs w:val="21"/>
        </w:rPr>
      </w:pPr>
      <w:r w:rsidRPr="00395ABA">
        <w:rPr>
          <w:rFonts w:asciiTheme="minorEastAsia" w:eastAsiaTheme="minorEastAsia" w:hAnsiTheme="minorEastAsia" w:hint="eastAsia"/>
          <w:bCs/>
          <w:szCs w:val="21"/>
        </w:rPr>
        <w:t xml:space="preserve">第一章：  </w:t>
      </w:r>
      <w:r w:rsidR="00644950" w:rsidRPr="00395ABA">
        <w:rPr>
          <w:rFonts w:asciiTheme="minorEastAsia" w:eastAsiaTheme="minorEastAsia" w:hAnsiTheme="minorEastAsia" w:hint="eastAsia"/>
          <w:bCs/>
          <w:szCs w:val="21"/>
        </w:rPr>
        <w:t>了解图案</w:t>
      </w:r>
      <w:r w:rsidRPr="00395ABA">
        <w:rPr>
          <w:rFonts w:asciiTheme="minorEastAsia" w:eastAsiaTheme="minorEastAsia" w:hAnsiTheme="minorEastAsia" w:hint="eastAsia"/>
          <w:bCs/>
          <w:szCs w:val="21"/>
        </w:rPr>
        <w:t>（</w:t>
      </w:r>
      <w:r w:rsidR="00811755">
        <w:rPr>
          <w:rFonts w:asciiTheme="minorEastAsia" w:eastAsiaTheme="minorEastAsia" w:hAnsiTheme="minorEastAsia" w:hint="eastAsia"/>
          <w:bCs/>
          <w:szCs w:val="21"/>
        </w:rPr>
        <w:t>理论</w:t>
      </w:r>
      <w:r w:rsidR="00737C78" w:rsidRPr="00395ABA">
        <w:rPr>
          <w:rFonts w:asciiTheme="minorEastAsia" w:eastAsiaTheme="minorEastAsia" w:hAnsiTheme="minorEastAsia" w:hint="eastAsia"/>
          <w:bCs/>
          <w:szCs w:val="21"/>
        </w:rPr>
        <w:t>4</w:t>
      </w:r>
      <w:r w:rsidRPr="00395ABA">
        <w:rPr>
          <w:rFonts w:asciiTheme="minorEastAsia" w:eastAsiaTheme="minorEastAsia" w:hAnsiTheme="minorEastAsia" w:hint="eastAsia"/>
          <w:bCs/>
          <w:szCs w:val="21"/>
        </w:rPr>
        <w:t>学时）</w:t>
      </w:r>
    </w:p>
    <w:p w14:paraId="29971460" w14:textId="77777777" w:rsidR="00451928" w:rsidRPr="00395ABA" w:rsidRDefault="00644950" w:rsidP="00737C78">
      <w:pPr>
        <w:numPr>
          <w:ilvl w:val="0"/>
          <w:numId w:val="4"/>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走进图案</w:t>
      </w:r>
    </w:p>
    <w:p w14:paraId="23F56870" w14:textId="77777777" w:rsidR="00644950" w:rsidRPr="00395ABA" w:rsidRDefault="00644950" w:rsidP="00737C78">
      <w:pPr>
        <w:numPr>
          <w:ilvl w:val="0"/>
          <w:numId w:val="4"/>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图案的起源与发展</w:t>
      </w:r>
    </w:p>
    <w:p w14:paraId="18B4680E" w14:textId="77777777" w:rsidR="00737C78" w:rsidRPr="00395ABA" w:rsidRDefault="00644950" w:rsidP="00737C78">
      <w:pPr>
        <w:numPr>
          <w:ilvl w:val="0"/>
          <w:numId w:val="4"/>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中国民间图案</w:t>
      </w:r>
    </w:p>
    <w:p w14:paraId="5C08B2FB" w14:textId="77777777" w:rsidR="00644950" w:rsidRPr="00395ABA" w:rsidRDefault="00644950" w:rsidP="00737C78">
      <w:pPr>
        <w:numPr>
          <w:ilvl w:val="0"/>
          <w:numId w:val="4"/>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lastRenderedPageBreak/>
        <w:t>外国传统图案</w:t>
      </w:r>
    </w:p>
    <w:p w14:paraId="54C7357A" w14:textId="77777777" w:rsidR="00737C78" w:rsidRPr="00395ABA" w:rsidRDefault="001F1479" w:rsidP="00A167D1">
      <w:pPr>
        <w:snapToGrid w:val="0"/>
        <w:spacing w:line="300" w:lineRule="auto"/>
        <w:ind w:firstLineChars="200" w:firstLine="420"/>
        <w:rPr>
          <w:rFonts w:asciiTheme="minorEastAsia" w:eastAsiaTheme="minorEastAsia" w:hAnsiTheme="minorEastAsia"/>
          <w:bCs/>
          <w:szCs w:val="21"/>
        </w:rPr>
      </w:pPr>
      <w:r w:rsidRPr="00395ABA">
        <w:rPr>
          <w:rFonts w:asciiTheme="minorEastAsia" w:eastAsiaTheme="minorEastAsia" w:hAnsiTheme="minorEastAsia" w:hint="eastAsia"/>
          <w:bCs/>
          <w:szCs w:val="21"/>
        </w:rPr>
        <w:t>第二</w:t>
      </w:r>
      <w:r w:rsidR="00451928" w:rsidRPr="00395ABA">
        <w:rPr>
          <w:rFonts w:asciiTheme="minorEastAsia" w:eastAsiaTheme="minorEastAsia" w:hAnsiTheme="minorEastAsia" w:hint="eastAsia"/>
          <w:bCs/>
          <w:szCs w:val="21"/>
        </w:rPr>
        <w:t xml:space="preserve">章：  </w:t>
      </w:r>
      <w:r w:rsidR="00644950" w:rsidRPr="00395ABA">
        <w:rPr>
          <w:rFonts w:asciiTheme="minorEastAsia" w:eastAsiaTheme="minorEastAsia" w:hAnsiTheme="minorEastAsia" w:hint="eastAsia"/>
          <w:bCs/>
          <w:szCs w:val="21"/>
        </w:rPr>
        <w:t>图案的写生和造型训练</w:t>
      </w:r>
      <w:r w:rsidR="00737C78" w:rsidRPr="00395ABA">
        <w:rPr>
          <w:rFonts w:asciiTheme="minorEastAsia" w:eastAsiaTheme="minorEastAsia" w:hAnsiTheme="minorEastAsia" w:hint="eastAsia"/>
          <w:bCs/>
          <w:szCs w:val="21"/>
        </w:rPr>
        <w:t>（</w:t>
      </w:r>
      <w:r w:rsidR="00811755">
        <w:rPr>
          <w:rFonts w:asciiTheme="minorEastAsia" w:eastAsiaTheme="minorEastAsia" w:hAnsiTheme="minorEastAsia" w:hint="eastAsia"/>
          <w:bCs/>
          <w:szCs w:val="21"/>
        </w:rPr>
        <w:t>理论</w:t>
      </w:r>
      <w:r w:rsidR="00C4519B">
        <w:rPr>
          <w:rFonts w:asciiTheme="minorEastAsia" w:eastAsiaTheme="minorEastAsia" w:hAnsiTheme="minorEastAsia" w:hint="eastAsia"/>
          <w:bCs/>
          <w:szCs w:val="21"/>
        </w:rPr>
        <w:t>3</w:t>
      </w:r>
      <w:r w:rsidR="00737C78" w:rsidRPr="00395ABA">
        <w:rPr>
          <w:rFonts w:asciiTheme="minorEastAsia" w:eastAsiaTheme="minorEastAsia" w:hAnsiTheme="minorEastAsia" w:hint="eastAsia"/>
          <w:bCs/>
          <w:szCs w:val="21"/>
        </w:rPr>
        <w:t>学时</w:t>
      </w:r>
      <w:r w:rsidR="00811755">
        <w:rPr>
          <w:rFonts w:asciiTheme="minorEastAsia" w:eastAsiaTheme="minorEastAsia" w:hAnsiTheme="minorEastAsia" w:hint="eastAsia"/>
          <w:bCs/>
          <w:szCs w:val="21"/>
        </w:rPr>
        <w:t>，实践12学时</w:t>
      </w:r>
      <w:r w:rsidR="00737C78" w:rsidRPr="00395ABA">
        <w:rPr>
          <w:rFonts w:asciiTheme="minorEastAsia" w:eastAsiaTheme="minorEastAsia" w:hAnsiTheme="minorEastAsia" w:hint="eastAsia"/>
          <w:bCs/>
          <w:szCs w:val="21"/>
        </w:rPr>
        <w:t>）</w:t>
      </w:r>
    </w:p>
    <w:p w14:paraId="795B718B" w14:textId="77777777" w:rsidR="00737C78" w:rsidRPr="00395ABA" w:rsidRDefault="00395ABA" w:rsidP="00737C78">
      <w:pPr>
        <w:numPr>
          <w:ilvl w:val="0"/>
          <w:numId w:val="5"/>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图案的写生与变化</w:t>
      </w:r>
    </w:p>
    <w:p w14:paraId="441FD4BC" w14:textId="77777777" w:rsidR="00737C78" w:rsidRPr="00395ABA" w:rsidRDefault="00395ABA" w:rsidP="00737C78">
      <w:pPr>
        <w:numPr>
          <w:ilvl w:val="0"/>
          <w:numId w:val="5"/>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花卉图案的写生与变化</w:t>
      </w:r>
    </w:p>
    <w:p w14:paraId="1431183A" w14:textId="77777777" w:rsidR="00395ABA" w:rsidRPr="00395ABA" w:rsidRDefault="00395ABA" w:rsidP="00395ABA">
      <w:pPr>
        <w:numPr>
          <w:ilvl w:val="0"/>
          <w:numId w:val="5"/>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动物图案的写生与变化</w:t>
      </w:r>
    </w:p>
    <w:p w14:paraId="3A7B1A13" w14:textId="77777777" w:rsidR="00737C78" w:rsidRPr="00395ABA" w:rsidRDefault="00395ABA" w:rsidP="00395ABA">
      <w:pPr>
        <w:numPr>
          <w:ilvl w:val="0"/>
          <w:numId w:val="5"/>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风景图案的写生与变化</w:t>
      </w:r>
    </w:p>
    <w:p w14:paraId="1FA41CCD" w14:textId="77777777" w:rsidR="00395ABA" w:rsidRPr="00395ABA" w:rsidRDefault="00395ABA" w:rsidP="00395ABA">
      <w:pPr>
        <w:numPr>
          <w:ilvl w:val="0"/>
          <w:numId w:val="5"/>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人物图案的写生与变化</w:t>
      </w:r>
    </w:p>
    <w:p w14:paraId="75F1AC67" w14:textId="77777777" w:rsidR="00737C78" w:rsidRPr="00395ABA" w:rsidRDefault="00395ABA" w:rsidP="00737C78">
      <w:pPr>
        <w:snapToGrid w:val="0"/>
        <w:spacing w:line="300" w:lineRule="auto"/>
        <w:ind w:firstLineChars="200" w:firstLine="420"/>
        <w:rPr>
          <w:rFonts w:asciiTheme="minorEastAsia" w:eastAsiaTheme="minorEastAsia" w:hAnsiTheme="minorEastAsia"/>
          <w:bCs/>
          <w:szCs w:val="21"/>
        </w:rPr>
      </w:pPr>
      <w:r w:rsidRPr="00395ABA">
        <w:rPr>
          <w:rFonts w:asciiTheme="minorEastAsia" w:eastAsiaTheme="minorEastAsia" w:hAnsiTheme="minorEastAsia" w:hint="eastAsia"/>
          <w:bCs/>
          <w:szCs w:val="21"/>
        </w:rPr>
        <w:t>第三</w:t>
      </w:r>
      <w:r w:rsidR="00451928" w:rsidRPr="00395ABA">
        <w:rPr>
          <w:rFonts w:asciiTheme="minorEastAsia" w:eastAsiaTheme="minorEastAsia" w:hAnsiTheme="minorEastAsia" w:hint="eastAsia"/>
          <w:bCs/>
          <w:szCs w:val="21"/>
        </w:rPr>
        <w:t xml:space="preserve">章：  </w:t>
      </w:r>
      <w:r w:rsidRPr="00395ABA">
        <w:rPr>
          <w:rFonts w:asciiTheme="minorEastAsia" w:eastAsiaTheme="minorEastAsia" w:hAnsiTheme="minorEastAsia" w:hint="eastAsia"/>
          <w:bCs/>
          <w:szCs w:val="21"/>
        </w:rPr>
        <w:t>图案构成要素及形式美法则</w:t>
      </w:r>
      <w:r w:rsidR="00737C78" w:rsidRPr="00395ABA">
        <w:rPr>
          <w:rFonts w:asciiTheme="minorEastAsia" w:eastAsiaTheme="minorEastAsia" w:hAnsiTheme="minorEastAsia" w:hint="eastAsia"/>
          <w:bCs/>
          <w:szCs w:val="21"/>
        </w:rPr>
        <w:t>（</w:t>
      </w:r>
      <w:r w:rsidR="00811755">
        <w:rPr>
          <w:rFonts w:asciiTheme="minorEastAsia" w:eastAsiaTheme="minorEastAsia" w:hAnsiTheme="minorEastAsia" w:hint="eastAsia"/>
          <w:bCs/>
          <w:szCs w:val="21"/>
        </w:rPr>
        <w:t>理论</w:t>
      </w:r>
      <w:r w:rsidR="00C4519B">
        <w:rPr>
          <w:rFonts w:asciiTheme="minorEastAsia" w:eastAsiaTheme="minorEastAsia" w:hAnsiTheme="minorEastAsia" w:hint="eastAsia"/>
          <w:bCs/>
          <w:szCs w:val="21"/>
        </w:rPr>
        <w:t>1</w:t>
      </w:r>
      <w:r w:rsidR="00811755" w:rsidRPr="00395ABA">
        <w:rPr>
          <w:rFonts w:asciiTheme="minorEastAsia" w:eastAsiaTheme="minorEastAsia" w:hAnsiTheme="minorEastAsia" w:hint="eastAsia"/>
          <w:bCs/>
          <w:szCs w:val="21"/>
        </w:rPr>
        <w:t>学时</w:t>
      </w:r>
      <w:r w:rsidR="00811755">
        <w:rPr>
          <w:rFonts w:asciiTheme="minorEastAsia" w:eastAsiaTheme="minorEastAsia" w:hAnsiTheme="minorEastAsia" w:hint="eastAsia"/>
          <w:bCs/>
          <w:szCs w:val="21"/>
        </w:rPr>
        <w:t>，实践</w:t>
      </w:r>
      <w:r w:rsidR="00C4519B">
        <w:rPr>
          <w:rFonts w:asciiTheme="minorEastAsia" w:eastAsiaTheme="minorEastAsia" w:hAnsiTheme="minorEastAsia" w:hint="eastAsia"/>
          <w:bCs/>
          <w:szCs w:val="21"/>
        </w:rPr>
        <w:t>7</w:t>
      </w:r>
      <w:r w:rsidR="00811755">
        <w:rPr>
          <w:rFonts w:asciiTheme="minorEastAsia" w:eastAsiaTheme="minorEastAsia" w:hAnsiTheme="minorEastAsia" w:hint="eastAsia"/>
          <w:bCs/>
          <w:szCs w:val="21"/>
        </w:rPr>
        <w:t>学时</w:t>
      </w:r>
      <w:r w:rsidR="00737C78" w:rsidRPr="00395ABA">
        <w:rPr>
          <w:rFonts w:asciiTheme="minorEastAsia" w:eastAsiaTheme="minorEastAsia" w:hAnsiTheme="minorEastAsia" w:hint="eastAsia"/>
          <w:bCs/>
          <w:szCs w:val="21"/>
        </w:rPr>
        <w:t>）</w:t>
      </w:r>
    </w:p>
    <w:p w14:paraId="536FD3A4" w14:textId="77777777" w:rsidR="00737C78" w:rsidRPr="00395ABA" w:rsidRDefault="00395ABA" w:rsidP="00737C78">
      <w:pPr>
        <w:numPr>
          <w:ilvl w:val="0"/>
          <w:numId w:val="7"/>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图案构成要素</w:t>
      </w:r>
    </w:p>
    <w:p w14:paraId="04172DE6" w14:textId="77777777" w:rsidR="00737C78" w:rsidRPr="00395ABA" w:rsidRDefault="00395ABA" w:rsidP="00737C78">
      <w:pPr>
        <w:numPr>
          <w:ilvl w:val="0"/>
          <w:numId w:val="7"/>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图案构成的形式美法则</w:t>
      </w:r>
    </w:p>
    <w:p w14:paraId="08487293" w14:textId="77777777" w:rsidR="00451928" w:rsidRPr="00395ABA" w:rsidRDefault="001F1479" w:rsidP="00737C78">
      <w:pPr>
        <w:snapToGrid w:val="0"/>
        <w:spacing w:line="300" w:lineRule="auto"/>
        <w:ind w:firstLineChars="200" w:firstLine="420"/>
        <w:rPr>
          <w:rFonts w:asciiTheme="minorEastAsia" w:eastAsiaTheme="minorEastAsia" w:hAnsiTheme="minorEastAsia"/>
          <w:bCs/>
          <w:szCs w:val="21"/>
        </w:rPr>
      </w:pPr>
      <w:r w:rsidRPr="00395ABA">
        <w:rPr>
          <w:rFonts w:asciiTheme="minorEastAsia" w:eastAsiaTheme="minorEastAsia" w:hAnsiTheme="minorEastAsia" w:hint="eastAsia"/>
          <w:bCs/>
          <w:szCs w:val="21"/>
        </w:rPr>
        <w:t>第</w:t>
      </w:r>
      <w:r w:rsidR="00395ABA" w:rsidRPr="00395ABA">
        <w:rPr>
          <w:rFonts w:asciiTheme="minorEastAsia" w:eastAsiaTheme="minorEastAsia" w:hAnsiTheme="minorEastAsia" w:hint="eastAsia"/>
          <w:bCs/>
          <w:szCs w:val="21"/>
        </w:rPr>
        <w:t>四</w:t>
      </w:r>
      <w:r w:rsidR="00451928" w:rsidRPr="00395ABA">
        <w:rPr>
          <w:rFonts w:asciiTheme="minorEastAsia" w:eastAsiaTheme="minorEastAsia" w:hAnsiTheme="minorEastAsia" w:hint="eastAsia"/>
          <w:bCs/>
          <w:szCs w:val="21"/>
        </w:rPr>
        <w:t xml:space="preserve">章：  </w:t>
      </w:r>
      <w:r w:rsidR="00395ABA" w:rsidRPr="00395ABA">
        <w:rPr>
          <w:rFonts w:asciiTheme="minorEastAsia" w:eastAsiaTheme="minorEastAsia" w:hAnsiTheme="minorEastAsia" w:hint="eastAsia"/>
          <w:bCs/>
          <w:szCs w:val="21"/>
        </w:rPr>
        <w:t>图案的组织构成形式</w:t>
      </w:r>
      <w:r w:rsidR="00737C78" w:rsidRPr="00395ABA">
        <w:rPr>
          <w:rFonts w:asciiTheme="minorEastAsia" w:eastAsiaTheme="minorEastAsia" w:hAnsiTheme="minorEastAsia" w:hint="eastAsia"/>
          <w:bCs/>
          <w:szCs w:val="21"/>
        </w:rPr>
        <w:t>（</w:t>
      </w:r>
      <w:r w:rsidR="00811755">
        <w:rPr>
          <w:rFonts w:asciiTheme="minorEastAsia" w:eastAsiaTheme="minorEastAsia" w:hAnsiTheme="minorEastAsia" w:hint="eastAsia"/>
          <w:bCs/>
          <w:szCs w:val="21"/>
        </w:rPr>
        <w:t>理论</w:t>
      </w:r>
      <w:r w:rsidR="00C4519B">
        <w:rPr>
          <w:rFonts w:asciiTheme="minorEastAsia" w:eastAsiaTheme="minorEastAsia" w:hAnsiTheme="minorEastAsia" w:hint="eastAsia"/>
          <w:bCs/>
          <w:szCs w:val="21"/>
        </w:rPr>
        <w:t>1</w:t>
      </w:r>
      <w:r w:rsidR="00811755" w:rsidRPr="00395ABA">
        <w:rPr>
          <w:rFonts w:asciiTheme="minorEastAsia" w:eastAsiaTheme="minorEastAsia" w:hAnsiTheme="minorEastAsia" w:hint="eastAsia"/>
          <w:bCs/>
          <w:szCs w:val="21"/>
        </w:rPr>
        <w:t>学时</w:t>
      </w:r>
      <w:r w:rsidR="00811755">
        <w:rPr>
          <w:rFonts w:asciiTheme="minorEastAsia" w:eastAsiaTheme="minorEastAsia" w:hAnsiTheme="minorEastAsia" w:hint="eastAsia"/>
          <w:bCs/>
          <w:szCs w:val="21"/>
        </w:rPr>
        <w:t>，实践</w:t>
      </w:r>
      <w:r w:rsidR="00C4519B">
        <w:rPr>
          <w:rFonts w:asciiTheme="minorEastAsia" w:eastAsiaTheme="minorEastAsia" w:hAnsiTheme="minorEastAsia" w:hint="eastAsia"/>
          <w:bCs/>
          <w:szCs w:val="21"/>
        </w:rPr>
        <w:t>7</w:t>
      </w:r>
      <w:r w:rsidR="00811755">
        <w:rPr>
          <w:rFonts w:asciiTheme="minorEastAsia" w:eastAsiaTheme="minorEastAsia" w:hAnsiTheme="minorEastAsia" w:hint="eastAsia"/>
          <w:bCs/>
          <w:szCs w:val="21"/>
        </w:rPr>
        <w:t>学时</w:t>
      </w:r>
      <w:r w:rsidR="00737C78" w:rsidRPr="00395ABA">
        <w:rPr>
          <w:rFonts w:asciiTheme="minorEastAsia" w:eastAsiaTheme="minorEastAsia" w:hAnsiTheme="minorEastAsia" w:hint="eastAsia"/>
          <w:bCs/>
          <w:szCs w:val="21"/>
        </w:rPr>
        <w:t>）</w:t>
      </w:r>
    </w:p>
    <w:p w14:paraId="5E6036B6" w14:textId="77777777" w:rsidR="00395ABA" w:rsidRPr="00395ABA" w:rsidRDefault="00395ABA" w:rsidP="00395ABA">
      <w:pPr>
        <w:numPr>
          <w:ilvl w:val="0"/>
          <w:numId w:val="8"/>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单独纹样</w:t>
      </w:r>
    </w:p>
    <w:p w14:paraId="2C1FBEA2" w14:textId="77777777" w:rsidR="00395ABA" w:rsidRPr="00395ABA" w:rsidRDefault="00395ABA" w:rsidP="00395ABA">
      <w:pPr>
        <w:numPr>
          <w:ilvl w:val="0"/>
          <w:numId w:val="8"/>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适合图案</w:t>
      </w:r>
    </w:p>
    <w:p w14:paraId="58E11083" w14:textId="77777777" w:rsidR="00395ABA" w:rsidRPr="00395ABA" w:rsidRDefault="00395ABA" w:rsidP="00395ABA">
      <w:pPr>
        <w:numPr>
          <w:ilvl w:val="0"/>
          <w:numId w:val="8"/>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连续图案</w:t>
      </w:r>
    </w:p>
    <w:p w14:paraId="4D434C41" w14:textId="77777777" w:rsidR="00351CDE" w:rsidRPr="00395ABA" w:rsidRDefault="001F1479" w:rsidP="00A167D1">
      <w:pPr>
        <w:snapToGrid w:val="0"/>
        <w:spacing w:line="300" w:lineRule="auto"/>
        <w:ind w:firstLineChars="200" w:firstLine="420"/>
        <w:rPr>
          <w:rFonts w:asciiTheme="minorEastAsia" w:eastAsiaTheme="minorEastAsia" w:hAnsiTheme="minorEastAsia"/>
          <w:bCs/>
          <w:szCs w:val="21"/>
        </w:rPr>
      </w:pPr>
      <w:r w:rsidRPr="00395ABA">
        <w:rPr>
          <w:rFonts w:asciiTheme="minorEastAsia" w:eastAsiaTheme="minorEastAsia" w:hAnsiTheme="minorEastAsia" w:hint="eastAsia"/>
          <w:bCs/>
          <w:szCs w:val="21"/>
        </w:rPr>
        <w:t>第</w:t>
      </w:r>
      <w:r w:rsidR="00395ABA" w:rsidRPr="00395ABA">
        <w:rPr>
          <w:rFonts w:asciiTheme="minorEastAsia" w:eastAsiaTheme="minorEastAsia" w:hAnsiTheme="minorEastAsia" w:hint="eastAsia"/>
          <w:bCs/>
          <w:szCs w:val="21"/>
        </w:rPr>
        <w:t>五</w:t>
      </w:r>
      <w:r w:rsidR="00351CDE" w:rsidRPr="00395ABA">
        <w:rPr>
          <w:rFonts w:asciiTheme="minorEastAsia" w:eastAsiaTheme="minorEastAsia" w:hAnsiTheme="minorEastAsia" w:hint="eastAsia"/>
          <w:bCs/>
          <w:szCs w:val="21"/>
        </w:rPr>
        <w:t xml:space="preserve">章：  </w:t>
      </w:r>
      <w:r w:rsidR="00395ABA" w:rsidRPr="00395ABA">
        <w:rPr>
          <w:rFonts w:asciiTheme="minorEastAsia" w:eastAsiaTheme="minorEastAsia" w:hAnsiTheme="minorEastAsia" w:hint="eastAsia"/>
          <w:bCs/>
          <w:szCs w:val="21"/>
        </w:rPr>
        <w:t>图案的表现技法</w:t>
      </w:r>
      <w:r w:rsidR="00351CDE" w:rsidRPr="00395ABA">
        <w:rPr>
          <w:rFonts w:asciiTheme="minorEastAsia" w:eastAsiaTheme="minorEastAsia" w:hAnsiTheme="minorEastAsia" w:hint="eastAsia"/>
          <w:bCs/>
          <w:szCs w:val="21"/>
        </w:rPr>
        <w:t>（</w:t>
      </w:r>
      <w:r w:rsidR="00811755">
        <w:rPr>
          <w:rFonts w:asciiTheme="minorEastAsia" w:eastAsiaTheme="minorEastAsia" w:hAnsiTheme="minorEastAsia" w:hint="eastAsia"/>
          <w:bCs/>
          <w:szCs w:val="21"/>
        </w:rPr>
        <w:t>理论</w:t>
      </w:r>
      <w:r w:rsidR="009311C5">
        <w:rPr>
          <w:rFonts w:asciiTheme="minorEastAsia" w:eastAsiaTheme="minorEastAsia" w:hAnsiTheme="minorEastAsia" w:hint="eastAsia"/>
          <w:bCs/>
          <w:szCs w:val="21"/>
        </w:rPr>
        <w:t>2</w:t>
      </w:r>
      <w:r w:rsidR="00811755" w:rsidRPr="00395ABA">
        <w:rPr>
          <w:rFonts w:asciiTheme="minorEastAsia" w:eastAsiaTheme="minorEastAsia" w:hAnsiTheme="minorEastAsia" w:hint="eastAsia"/>
          <w:bCs/>
          <w:szCs w:val="21"/>
        </w:rPr>
        <w:t>学时</w:t>
      </w:r>
      <w:r w:rsidR="00811755">
        <w:rPr>
          <w:rFonts w:asciiTheme="minorEastAsia" w:eastAsiaTheme="minorEastAsia" w:hAnsiTheme="minorEastAsia" w:hint="eastAsia"/>
          <w:bCs/>
          <w:szCs w:val="21"/>
        </w:rPr>
        <w:t>，实践</w:t>
      </w:r>
      <w:r w:rsidR="00C4519B">
        <w:rPr>
          <w:rFonts w:asciiTheme="minorEastAsia" w:eastAsiaTheme="minorEastAsia" w:hAnsiTheme="minorEastAsia" w:hint="eastAsia"/>
          <w:bCs/>
          <w:szCs w:val="21"/>
        </w:rPr>
        <w:t>7</w:t>
      </w:r>
      <w:r w:rsidR="00811755">
        <w:rPr>
          <w:rFonts w:asciiTheme="minorEastAsia" w:eastAsiaTheme="minorEastAsia" w:hAnsiTheme="minorEastAsia" w:hint="eastAsia"/>
          <w:bCs/>
          <w:szCs w:val="21"/>
        </w:rPr>
        <w:t>学时</w:t>
      </w:r>
      <w:r w:rsidR="00351CDE" w:rsidRPr="00395ABA">
        <w:rPr>
          <w:rFonts w:asciiTheme="minorEastAsia" w:eastAsiaTheme="minorEastAsia" w:hAnsiTheme="minorEastAsia" w:hint="eastAsia"/>
          <w:bCs/>
          <w:szCs w:val="21"/>
        </w:rPr>
        <w:t>）</w:t>
      </w:r>
    </w:p>
    <w:p w14:paraId="29D12B36" w14:textId="77777777" w:rsidR="00351CDE" w:rsidRPr="00395ABA" w:rsidRDefault="00395ABA" w:rsidP="00395ABA">
      <w:pPr>
        <w:numPr>
          <w:ilvl w:val="0"/>
          <w:numId w:val="12"/>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黑白图案的表现技法</w:t>
      </w:r>
    </w:p>
    <w:p w14:paraId="5873890A" w14:textId="77777777" w:rsidR="00395ABA" w:rsidRPr="00395ABA" w:rsidRDefault="00395ABA" w:rsidP="00395ABA">
      <w:pPr>
        <w:numPr>
          <w:ilvl w:val="0"/>
          <w:numId w:val="12"/>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色彩图案的表现技法</w:t>
      </w:r>
    </w:p>
    <w:p w14:paraId="635D16FA" w14:textId="77777777" w:rsidR="00351CDE" w:rsidRPr="00395ABA" w:rsidRDefault="00395ABA" w:rsidP="00156353">
      <w:pPr>
        <w:snapToGrid w:val="0"/>
        <w:spacing w:line="300" w:lineRule="auto"/>
        <w:ind w:firstLineChars="200" w:firstLine="420"/>
        <w:rPr>
          <w:rFonts w:asciiTheme="minorEastAsia" w:eastAsiaTheme="minorEastAsia" w:hAnsiTheme="minorEastAsia"/>
          <w:bCs/>
          <w:szCs w:val="21"/>
        </w:rPr>
      </w:pPr>
      <w:r w:rsidRPr="00395ABA">
        <w:rPr>
          <w:rFonts w:asciiTheme="minorEastAsia" w:eastAsiaTheme="minorEastAsia" w:hAnsiTheme="minorEastAsia" w:hint="eastAsia"/>
          <w:bCs/>
          <w:szCs w:val="21"/>
        </w:rPr>
        <w:t>第六</w:t>
      </w:r>
      <w:r w:rsidR="000C036B" w:rsidRPr="00395ABA">
        <w:rPr>
          <w:rFonts w:asciiTheme="minorEastAsia" w:eastAsiaTheme="minorEastAsia" w:hAnsiTheme="minorEastAsia" w:hint="eastAsia"/>
          <w:bCs/>
          <w:szCs w:val="21"/>
        </w:rPr>
        <w:t>章</w:t>
      </w:r>
      <w:r w:rsidRPr="00395ABA">
        <w:rPr>
          <w:rFonts w:asciiTheme="minorEastAsia" w:eastAsiaTheme="minorEastAsia" w:hAnsiTheme="minorEastAsia" w:hint="eastAsia"/>
          <w:bCs/>
          <w:szCs w:val="21"/>
        </w:rPr>
        <w:t>：图案的实际应用</w:t>
      </w:r>
      <w:r w:rsidR="00156353" w:rsidRPr="00395ABA">
        <w:rPr>
          <w:rFonts w:asciiTheme="minorEastAsia" w:eastAsiaTheme="minorEastAsia" w:hAnsiTheme="minorEastAsia" w:hint="eastAsia"/>
          <w:bCs/>
          <w:szCs w:val="21"/>
        </w:rPr>
        <w:t>（</w:t>
      </w:r>
      <w:r w:rsidR="00811755">
        <w:rPr>
          <w:rFonts w:asciiTheme="minorEastAsia" w:eastAsiaTheme="minorEastAsia" w:hAnsiTheme="minorEastAsia" w:hint="eastAsia"/>
          <w:bCs/>
          <w:szCs w:val="21"/>
        </w:rPr>
        <w:t>理论</w:t>
      </w:r>
      <w:r w:rsidR="00C4519B">
        <w:rPr>
          <w:rFonts w:asciiTheme="minorEastAsia" w:eastAsiaTheme="minorEastAsia" w:hAnsiTheme="minorEastAsia" w:hint="eastAsia"/>
          <w:bCs/>
          <w:szCs w:val="21"/>
        </w:rPr>
        <w:t>1</w:t>
      </w:r>
      <w:r w:rsidR="00811755">
        <w:rPr>
          <w:rFonts w:asciiTheme="minorEastAsia" w:eastAsiaTheme="minorEastAsia" w:hAnsiTheme="minorEastAsia" w:hint="eastAsia"/>
          <w:bCs/>
          <w:szCs w:val="21"/>
        </w:rPr>
        <w:t>课时，实践</w:t>
      </w:r>
      <w:r w:rsidR="00C4519B">
        <w:rPr>
          <w:rFonts w:asciiTheme="minorEastAsia" w:eastAsiaTheme="minorEastAsia" w:hAnsiTheme="minorEastAsia" w:hint="eastAsia"/>
          <w:bCs/>
          <w:szCs w:val="21"/>
        </w:rPr>
        <w:t>3</w:t>
      </w:r>
      <w:r w:rsidR="00811755">
        <w:rPr>
          <w:rFonts w:asciiTheme="minorEastAsia" w:eastAsiaTheme="minorEastAsia" w:hAnsiTheme="minorEastAsia" w:hint="eastAsia"/>
          <w:bCs/>
          <w:szCs w:val="21"/>
        </w:rPr>
        <w:t>课时</w:t>
      </w:r>
      <w:r w:rsidR="00156353" w:rsidRPr="00395ABA">
        <w:rPr>
          <w:rFonts w:asciiTheme="minorEastAsia" w:eastAsiaTheme="minorEastAsia" w:hAnsiTheme="minorEastAsia" w:hint="eastAsia"/>
          <w:bCs/>
          <w:szCs w:val="21"/>
        </w:rPr>
        <w:t>）</w:t>
      </w:r>
    </w:p>
    <w:p w14:paraId="05476691" w14:textId="77777777" w:rsidR="00395ABA" w:rsidRDefault="00395ABA" w:rsidP="00395ABA">
      <w:pPr>
        <w:numPr>
          <w:ilvl w:val="0"/>
          <w:numId w:val="13"/>
        </w:numPr>
        <w:snapToGrid w:val="0"/>
        <w:spacing w:line="300" w:lineRule="auto"/>
        <w:rPr>
          <w:rFonts w:asciiTheme="minorEastAsia" w:eastAsiaTheme="minorEastAsia" w:hAnsiTheme="minorEastAsia"/>
          <w:bCs/>
          <w:szCs w:val="21"/>
        </w:rPr>
      </w:pPr>
      <w:r w:rsidRPr="00395ABA">
        <w:rPr>
          <w:rFonts w:asciiTheme="minorEastAsia" w:eastAsiaTheme="minorEastAsia" w:hAnsiTheme="minorEastAsia" w:hint="eastAsia"/>
          <w:bCs/>
          <w:szCs w:val="21"/>
        </w:rPr>
        <w:t>装饰图案在平面、服装、环艺、工业设计中的应用</w:t>
      </w:r>
    </w:p>
    <w:p w14:paraId="1F3671D0" w14:textId="77777777" w:rsidR="00811755" w:rsidRPr="00811755" w:rsidRDefault="00811755" w:rsidP="00811755">
      <w:pPr>
        <w:numPr>
          <w:ilvl w:val="0"/>
          <w:numId w:val="13"/>
        </w:numPr>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t>学时小组项目汇报（</w:t>
      </w:r>
      <w:r w:rsidRPr="00395ABA">
        <w:rPr>
          <w:rFonts w:asciiTheme="minorEastAsia" w:eastAsiaTheme="minorEastAsia" w:hAnsiTheme="minorEastAsia" w:hint="eastAsia"/>
          <w:bCs/>
          <w:szCs w:val="21"/>
        </w:rPr>
        <w:t>装饰图案在珠宝首饰设计中的应用</w:t>
      </w:r>
      <w:r>
        <w:rPr>
          <w:rFonts w:asciiTheme="minorEastAsia" w:eastAsiaTheme="minorEastAsia" w:hAnsiTheme="minorEastAsia" w:hint="eastAsia"/>
          <w:bCs/>
          <w:szCs w:val="21"/>
        </w:rPr>
        <w:t>）</w:t>
      </w:r>
    </w:p>
    <w:p w14:paraId="06B907B1" w14:textId="77777777" w:rsidR="00263A86" w:rsidRDefault="00263A86" w:rsidP="00263A86">
      <w:pPr>
        <w:spacing w:line="360" w:lineRule="auto"/>
        <w:rPr>
          <w:rFonts w:ascii="黑体" w:eastAsia="黑体" w:hAnsi="宋体"/>
          <w:b/>
          <w:sz w:val="24"/>
        </w:rPr>
      </w:pPr>
      <w:r>
        <w:rPr>
          <w:rFonts w:ascii="黑体" w:eastAsia="黑体" w:hAnsi="宋体" w:hint="eastAsia"/>
          <w:b/>
          <w:sz w:val="24"/>
        </w:rPr>
        <w:t>七、课内实验名称及基本要求</w:t>
      </w:r>
    </w:p>
    <w:p w14:paraId="0368BD96" w14:textId="77777777" w:rsidR="00263A86" w:rsidRPr="001F0B67" w:rsidRDefault="00263A86" w:rsidP="00CE38E5">
      <w:pPr>
        <w:ind w:firstLineChars="200" w:firstLine="420"/>
      </w:pPr>
      <w:r w:rsidRPr="001F0B67">
        <w:rPr>
          <w:rFonts w:hint="eastAsia"/>
        </w:rPr>
        <w:t>本课程实验环节主要</w:t>
      </w:r>
      <w:r w:rsidR="00950B69" w:rsidRPr="001F0B67">
        <w:rPr>
          <w:rFonts w:hint="eastAsia"/>
        </w:rPr>
        <w:t>对图案不同的</w:t>
      </w:r>
      <w:r w:rsidRPr="001F0B67">
        <w:rPr>
          <w:rFonts w:hint="eastAsia"/>
        </w:rPr>
        <w:t>表现方法</w:t>
      </w:r>
      <w:r w:rsidR="00950B69" w:rsidRPr="001F0B67">
        <w:rPr>
          <w:rFonts w:hint="eastAsia"/>
        </w:rPr>
        <w:t>进行</w:t>
      </w:r>
      <w:r w:rsidRPr="001F0B67">
        <w:rPr>
          <w:rFonts w:hint="eastAsia"/>
        </w:rPr>
        <w:t>综合训练，</w:t>
      </w:r>
      <w:r w:rsidR="00950B69" w:rsidRPr="001F0B67">
        <w:rPr>
          <w:rFonts w:hint="eastAsia"/>
        </w:rPr>
        <w:t>并且运用</w:t>
      </w:r>
      <w:r w:rsidR="001F0B67" w:rsidRPr="001F0B67">
        <w:rPr>
          <w:rFonts w:hint="eastAsia"/>
        </w:rPr>
        <w:t>色彩的肌理美感、图案的基本原理使学生在设计实践中学会灵活运用。主要手段是通过不同图案的变化设计、主题元素、自由创作等，</w:t>
      </w:r>
      <w:r w:rsidRPr="001F0B67">
        <w:rPr>
          <w:rFonts w:hint="eastAsia"/>
        </w:rPr>
        <w:t>旨在通过大量手绘练习、作品分析培养学生</w:t>
      </w:r>
      <w:r w:rsidR="001F0B67" w:rsidRPr="001F0B67">
        <w:rPr>
          <w:rFonts w:hint="eastAsia"/>
        </w:rPr>
        <w:t>图案</w:t>
      </w:r>
      <w:r w:rsidRPr="001F0B67">
        <w:rPr>
          <w:rFonts w:hint="eastAsia"/>
        </w:rPr>
        <w:t>设计的基本技能。</w:t>
      </w:r>
    </w:p>
    <w:tbl>
      <w:tblPr>
        <w:tblW w:w="921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93"/>
        <w:gridCol w:w="3762"/>
        <w:gridCol w:w="678"/>
        <w:gridCol w:w="1134"/>
        <w:gridCol w:w="1138"/>
      </w:tblGrid>
      <w:tr w:rsidR="00263A86" w:rsidRPr="0085463A" w14:paraId="584F40FC" w14:textId="77777777" w:rsidTr="0085463A">
        <w:trPr>
          <w:trHeight w:val="8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DE461"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序号</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356F429E"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实验名称</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085B7806"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主要内容</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81842BD"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实验</w:t>
            </w:r>
          </w:p>
          <w:p w14:paraId="15C52E38"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时数</w:t>
            </w:r>
          </w:p>
        </w:tc>
        <w:tc>
          <w:tcPr>
            <w:tcW w:w="1134" w:type="dxa"/>
            <w:tcBorders>
              <w:top w:val="single" w:sz="4" w:space="0" w:color="auto"/>
              <w:left w:val="single" w:sz="4" w:space="0" w:color="auto"/>
              <w:right w:val="single" w:sz="4" w:space="0" w:color="auto"/>
            </w:tcBorders>
            <w:shd w:val="clear" w:color="auto" w:fill="auto"/>
            <w:vAlign w:val="center"/>
          </w:tcPr>
          <w:p w14:paraId="488AE0DA"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实验类型</w:t>
            </w:r>
          </w:p>
        </w:tc>
        <w:tc>
          <w:tcPr>
            <w:tcW w:w="1138" w:type="dxa"/>
            <w:tcBorders>
              <w:top w:val="single" w:sz="4" w:space="0" w:color="auto"/>
              <w:left w:val="single" w:sz="4" w:space="0" w:color="auto"/>
              <w:right w:val="single" w:sz="4" w:space="0" w:color="auto"/>
            </w:tcBorders>
            <w:shd w:val="clear" w:color="auto" w:fill="auto"/>
            <w:vAlign w:val="center"/>
          </w:tcPr>
          <w:p w14:paraId="12E0E21D" w14:textId="77777777" w:rsidR="00263A86" w:rsidRPr="0085463A" w:rsidRDefault="00263A86" w:rsidP="00B5620D">
            <w:pPr>
              <w:snapToGrid w:val="0"/>
              <w:jc w:val="center"/>
              <w:rPr>
                <w:rFonts w:ascii="宋体" w:hAnsi="宋体"/>
                <w:sz w:val="18"/>
                <w:szCs w:val="18"/>
              </w:rPr>
            </w:pPr>
            <w:r w:rsidRPr="0085463A">
              <w:rPr>
                <w:rFonts w:ascii="宋体" w:hAnsi="宋体" w:hint="eastAsia"/>
                <w:sz w:val="18"/>
                <w:szCs w:val="18"/>
              </w:rPr>
              <w:t>备注</w:t>
            </w:r>
          </w:p>
        </w:tc>
      </w:tr>
      <w:tr w:rsidR="00263A86" w:rsidRPr="00263A86" w14:paraId="1812C84C" w14:textId="77777777" w:rsidTr="000255A3">
        <w:trPr>
          <w:trHeight w:hRule="exact" w:val="1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7CE434" w14:textId="77777777" w:rsidR="00263A86" w:rsidRPr="0085463A" w:rsidRDefault="00263A86"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1</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194B84DF" w14:textId="77777777" w:rsidR="00263A86" w:rsidRPr="0085463A" w:rsidRDefault="0085463A"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花卉图案变化</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01351ABC" w14:textId="77777777" w:rsidR="00263A86" w:rsidRPr="000255A3" w:rsidRDefault="000255A3" w:rsidP="001D5155">
            <w:pPr>
              <w:snapToGrid w:val="0"/>
              <w:spacing w:beforeLines="50" w:before="156" w:afterLines="50" w:after="156" w:line="288" w:lineRule="auto"/>
              <w:rPr>
                <w:rFonts w:ascii="宋体" w:hAnsi="宋体"/>
                <w:szCs w:val="21"/>
              </w:rPr>
            </w:pPr>
            <w:r>
              <w:rPr>
                <w:rFonts w:ascii="宋体" w:hAnsi="宋体" w:hint="eastAsia"/>
                <w:szCs w:val="21"/>
              </w:rPr>
              <w:t>运用简化、夸张、添加、变形等图案变化方法，以黑白形式选择一</w:t>
            </w:r>
            <w:r w:rsidRPr="000255A3">
              <w:rPr>
                <w:rFonts w:ascii="宋体" w:hAnsi="宋体" w:hint="eastAsia"/>
                <w:szCs w:val="21"/>
              </w:rPr>
              <w:t>花卉，</w:t>
            </w:r>
            <w:r>
              <w:rPr>
                <w:rFonts w:ascii="宋体" w:hAnsi="宋体" w:hint="eastAsia"/>
                <w:szCs w:val="21"/>
              </w:rPr>
              <w:t>做6个完整的造型变化</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D4F48DB" w14:textId="54580DBE" w:rsidR="00263A86" w:rsidRPr="009311C5" w:rsidRDefault="00F85292" w:rsidP="001D5155">
            <w:pPr>
              <w:snapToGrid w:val="0"/>
              <w:spacing w:beforeLines="50" w:before="156" w:afterLines="50" w:after="156" w:line="288" w:lineRule="auto"/>
              <w:jc w:val="center"/>
              <w:rPr>
                <w:rFonts w:ascii="宋体" w:hAnsi="宋体"/>
                <w:szCs w:val="21"/>
              </w:rPr>
            </w:pPr>
            <w:r>
              <w:rPr>
                <w:rFonts w:ascii="宋体" w:hAnsi="宋体" w:hint="eastAsia"/>
                <w:szCs w:val="21"/>
              </w:rPr>
              <w:t>3</w:t>
            </w:r>
          </w:p>
        </w:tc>
        <w:tc>
          <w:tcPr>
            <w:tcW w:w="1134" w:type="dxa"/>
            <w:tcBorders>
              <w:left w:val="single" w:sz="4" w:space="0" w:color="auto"/>
              <w:right w:val="single" w:sz="4" w:space="0" w:color="auto"/>
            </w:tcBorders>
            <w:shd w:val="clear" w:color="auto" w:fill="auto"/>
            <w:vAlign w:val="center"/>
          </w:tcPr>
          <w:p w14:paraId="15AAD9FF" w14:textId="77777777" w:rsidR="00263A86" w:rsidRPr="009311C5" w:rsidRDefault="009311C5" w:rsidP="001D5155">
            <w:pPr>
              <w:snapToGrid w:val="0"/>
              <w:spacing w:beforeLines="50" w:before="156" w:afterLines="50" w:after="156" w:line="288" w:lineRule="auto"/>
              <w:jc w:val="center"/>
              <w:rPr>
                <w:rFonts w:ascii="宋体" w:hAnsi="宋体"/>
                <w:szCs w:val="21"/>
              </w:rPr>
            </w:pPr>
            <w:r w:rsidRPr="009311C5">
              <w:rPr>
                <w:rFonts w:ascii="宋体" w:hAnsi="宋体" w:hint="eastAsia"/>
                <w:szCs w:val="21"/>
              </w:rPr>
              <w:t>设计型</w:t>
            </w:r>
          </w:p>
        </w:tc>
        <w:tc>
          <w:tcPr>
            <w:tcW w:w="1138" w:type="dxa"/>
            <w:tcBorders>
              <w:left w:val="single" w:sz="4" w:space="0" w:color="auto"/>
              <w:right w:val="single" w:sz="4" w:space="0" w:color="auto"/>
            </w:tcBorders>
            <w:shd w:val="clear" w:color="auto" w:fill="auto"/>
            <w:vAlign w:val="center"/>
          </w:tcPr>
          <w:p w14:paraId="5679C1F5" w14:textId="77777777" w:rsidR="00263A86" w:rsidRPr="00D82A32" w:rsidRDefault="00D82A32" w:rsidP="001D5155">
            <w:pPr>
              <w:snapToGrid w:val="0"/>
              <w:spacing w:beforeLines="50" w:before="156" w:afterLines="50" w:after="156" w:line="288" w:lineRule="auto"/>
              <w:jc w:val="center"/>
              <w:rPr>
                <w:rFonts w:ascii="宋体" w:hAnsi="宋体"/>
                <w:sz w:val="18"/>
                <w:szCs w:val="18"/>
              </w:rPr>
            </w:pPr>
            <w:r w:rsidRPr="00D82A32">
              <w:rPr>
                <w:rFonts w:ascii="宋体" w:hAnsi="宋体" w:hint="eastAsia"/>
                <w:sz w:val="18"/>
                <w:szCs w:val="18"/>
              </w:rPr>
              <w:t>每一张画纸10</w:t>
            </w:r>
            <w:r w:rsidRPr="00D82A32">
              <w:rPr>
                <w:rFonts w:ascii="宋体" w:hAnsi="宋体"/>
                <w:sz w:val="18"/>
                <w:szCs w:val="18"/>
              </w:rPr>
              <w:t>cm*10cm</w:t>
            </w:r>
          </w:p>
        </w:tc>
      </w:tr>
      <w:tr w:rsidR="00263A86" w:rsidRPr="00263A86" w14:paraId="5A2C866A" w14:textId="77777777" w:rsidTr="000255A3">
        <w:trPr>
          <w:trHeight w:hRule="exac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9ABB7E" w14:textId="77777777" w:rsidR="00263A86" w:rsidRPr="0085463A" w:rsidRDefault="00263A86"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2</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021786E0" w14:textId="77777777" w:rsidR="00263A86" w:rsidRPr="0085463A" w:rsidRDefault="0085463A"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动物图案变化</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5B9DF865" w14:textId="77777777" w:rsidR="00263A86" w:rsidRPr="001B26BD" w:rsidRDefault="001B26BD" w:rsidP="001D5155">
            <w:pPr>
              <w:snapToGrid w:val="0"/>
              <w:spacing w:beforeLines="50" w:before="156" w:afterLines="50" w:after="156" w:line="288" w:lineRule="auto"/>
              <w:rPr>
                <w:rFonts w:ascii="宋体" w:hAnsi="宋体"/>
                <w:szCs w:val="21"/>
              </w:rPr>
            </w:pPr>
            <w:r w:rsidRPr="001B26BD">
              <w:rPr>
                <w:rFonts w:ascii="宋体" w:hAnsi="宋体" w:hint="eastAsia"/>
                <w:szCs w:val="21"/>
              </w:rPr>
              <w:t>运用动物图案变化方法，以黑白形式选择某一动物进行图案造型变化</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64F1D4C" w14:textId="0A4E60FE" w:rsidR="00263A86" w:rsidRPr="009311C5" w:rsidRDefault="00F85292" w:rsidP="001D5155">
            <w:pPr>
              <w:snapToGrid w:val="0"/>
              <w:spacing w:beforeLines="50" w:before="156" w:afterLines="50" w:after="156" w:line="288" w:lineRule="auto"/>
              <w:jc w:val="center"/>
              <w:rPr>
                <w:rFonts w:ascii="宋体" w:hAnsi="宋体"/>
                <w:szCs w:val="21"/>
              </w:rPr>
            </w:pPr>
            <w:r>
              <w:rPr>
                <w:rFonts w:ascii="宋体" w:hAnsi="宋体" w:hint="eastAsia"/>
                <w:szCs w:val="21"/>
              </w:rPr>
              <w:t>3</w:t>
            </w:r>
          </w:p>
        </w:tc>
        <w:tc>
          <w:tcPr>
            <w:tcW w:w="1134" w:type="dxa"/>
            <w:tcBorders>
              <w:left w:val="single" w:sz="4" w:space="0" w:color="auto"/>
              <w:right w:val="single" w:sz="4" w:space="0" w:color="auto"/>
            </w:tcBorders>
            <w:shd w:val="clear" w:color="auto" w:fill="auto"/>
            <w:vAlign w:val="center"/>
          </w:tcPr>
          <w:p w14:paraId="3423DEF3" w14:textId="77777777" w:rsidR="00263A86" w:rsidRPr="009311C5" w:rsidRDefault="009311C5" w:rsidP="001D5155">
            <w:pPr>
              <w:snapToGrid w:val="0"/>
              <w:spacing w:beforeLines="50" w:before="156" w:afterLines="50" w:after="156" w:line="288" w:lineRule="auto"/>
              <w:jc w:val="center"/>
              <w:rPr>
                <w:rFonts w:ascii="宋体" w:hAnsi="宋体"/>
                <w:szCs w:val="21"/>
              </w:rPr>
            </w:pPr>
            <w:r w:rsidRPr="009311C5">
              <w:rPr>
                <w:rFonts w:ascii="宋体" w:hAnsi="宋体" w:hint="eastAsia"/>
                <w:szCs w:val="21"/>
              </w:rPr>
              <w:t>设计型</w:t>
            </w:r>
          </w:p>
        </w:tc>
        <w:tc>
          <w:tcPr>
            <w:tcW w:w="1138" w:type="dxa"/>
            <w:tcBorders>
              <w:left w:val="single" w:sz="4" w:space="0" w:color="auto"/>
              <w:right w:val="single" w:sz="4" w:space="0" w:color="auto"/>
            </w:tcBorders>
            <w:shd w:val="clear" w:color="auto" w:fill="auto"/>
            <w:vAlign w:val="center"/>
          </w:tcPr>
          <w:p w14:paraId="5F2CF128" w14:textId="77777777" w:rsidR="00263A86" w:rsidRPr="00D82A32" w:rsidRDefault="00D82A32" w:rsidP="001D5155">
            <w:pPr>
              <w:snapToGrid w:val="0"/>
              <w:spacing w:beforeLines="50" w:before="156" w:afterLines="50" w:after="156" w:line="288" w:lineRule="auto"/>
              <w:jc w:val="center"/>
              <w:rPr>
                <w:rFonts w:ascii="宋体" w:hAnsi="宋体"/>
                <w:sz w:val="18"/>
                <w:szCs w:val="18"/>
              </w:rPr>
            </w:pPr>
            <w:r w:rsidRPr="00D82A32">
              <w:rPr>
                <w:rFonts w:ascii="宋体" w:hAnsi="宋体" w:hint="eastAsia"/>
                <w:sz w:val="18"/>
                <w:szCs w:val="18"/>
              </w:rPr>
              <w:t>8开画纸</w:t>
            </w:r>
          </w:p>
        </w:tc>
      </w:tr>
      <w:tr w:rsidR="00263A86" w:rsidRPr="00263A86" w14:paraId="112C34CF" w14:textId="77777777" w:rsidTr="000255A3">
        <w:trPr>
          <w:trHeight w:hRule="exact" w:val="9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2D6626" w14:textId="77777777" w:rsidR="00263A86" w:rsidRPr="0085463A" w:rsidRDefault="00263A86"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3</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DB4B13F" w14:textId="77777777" w:rsidR="00263A86" w:rsidRPr="0085463A" w:rsidRDefault="0085463A"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风景图案变化</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78009806" w14:textId="77777777" w:rsidR="00263A86" w:rsidRPr="001B26BD" w:rsidRDefault="001B26BD" w:rsidP="001D5155">
            <w:pPr>
              <w:snapToGrid w:val="0"/>
              <w:spacing w:beforeLines="50" w:before="156" w:afterLines="50" w:after="156" w:line="288" w:lineRule="auto"/>
              <w:rPr>
                <w:rFonts w:ascii="宋体" w:hAnsi="宋体"/>
                <w:szCs w:val="21"/>
              </w:rPr>
            </w:pPr>
            <w:r w:rsidRPr="001B26BD">
              <w:rPr>
                <w:rFonts w:ascii="宋体" w:hAnsi="宋体" w:hint="eastAsia"/>
                <w:szCs w:val="21"/>
              </w:rPr>
              <w:t>运用风景图案变化方法，以黑白形式选择某一建筑进行图案造型变化</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9D50BB9" w14:textId="77777777" w:rsidR="00263A86" w:rsidRPr="009311C5" w:rsidRDefault="009311C5" w:rsidP="001D5155">
            <w:pPr>
              <w:snapToGrid w:val="0"/>
              <w:spacing w:beforeLines="50" w:before="156" w:afterLines="50" w:after="156" w:line="288" w:lineRule="auto"/>
              <w:jc w:val="center"/>
              <w:rPr>
                <w:rFonts w:ascii="宋体" w:hAnsi="宋体"/>
                <w:szCs w:val="21"/>
              </w:rPr>
            </w:pPr>
            <w:r w:rsidRPr="009311C5">
              <w:rPr>
                <w:rFonts w:ascii="宋体" w:hAnsi="宋体" w:hint="eastAsia"/>
                <w:szCs w:val="21"/>
              </w:rPr>
              <w:t>3</w:t>
            </w:r>
          </w:p>
        </w:tc>
        <w:tc>
          <w:tcPr>
            <w:tcW w:w="1134" w:type="dxa"/>
            <w:tcBorders>
              <w:left w:val="single" w:sz="4" w:space="0" w:color="auto"/>
              <w:right w:val="single" w:sz="4" w:space="0" w:color="auto"/>
            </w:tcBorders>
            <w:shd w:val="clear" w:color="auto" w:fill="auto"/>
            <w:vAlign w:val="center"/>
          </w:tcPr>
          <w:p w14:paraId="0D2FA7A1" w14:textId="77777777" w:rsidR="00263A86" w:rsidRPr="009311C5" w:rsidRDefault="009311C5" w:rsidP="001D5155">
            <w:pPr>
              <w:snapToGrid w:val="0"/>
              <w:spacing w:beforeLines="50" w:before="156" w:afterLines="50" w:after="156" w:line="288" w:lineRule="auto"/>
              <w:jc w:val="center"/>
              <w:rPr>
                <w:rFonts w:ascii="宋体" w:hAnsi="宋体"/>
                <w:szCs w:val="21"/>
              </w:rPr>
            </w:pPr>
            <w:r w:rsidRPr="009311C5">
              <w:rPr>
                <w:rFonts w:ascii="宋体" w:hAnsi="宋体" w:hint="eastAsia"/>
                <w:szCs w:val="21"/>
              </w:rPr>
              <w:t>设计型</w:t>
            </w:r>
          </w:p>
        </w:tc>
        <w:tc>
          <w:tcPr>
            <w:tcW w:w="1138" w:type="dxa"/>
            <w:tcBorders>
              <w:left w:val="single" w:sz="4" w:space="0" w:color="auto"/>
              <w:right w:val="single" w:sz="4" w:space="0" w:color="auto"/>
            </w:tcBorders>
            <w:shd w:val="clear" w:color="auto" w:fill="auto"/>
            <w:vAlign w:val="center"/>
          </w:tcPr>
          <w:p w14:paraId="783E82C8" w14:textId="77777777" w:rsidR="00263A86" w:rsidRPr="00D82A32" w:rsidRDefault="00D82A32" w:rsidP="001D5155">
            <w:pPr>
              <w:snapToGrid w:val="0"/>
              <w:spacing w:beforeLines="50" w:before="156" w:afterLines="50" w:after="156" w:line="288" w:lineRule="auto"/>
              <w:jc w:val="center"/>
              <w:rPr>
                <w:rFonts w:ascii="宋体" w:hAnsi="宋体"/>
                <w:sz w:val="18"/>
                <w:szCs w:val="18"/>
              </w:rPr>
            </w:pPr>
            <w:r w:rsidRPr="00D82A32">
              <w:rPr>
                <w:rFonts w:ascii="宋体" w:hAnsi="宋体" w:hint="eastAsia"/>
                <w:sz w:val="18"/>
                <w:szCs w:val="18"/>
              </w:rPr>
              <w:t>8开画纸</w:t>
            </w:r>
          </w:p>
        </w:tc>
      </w:tr>
      <w:tr w:rsidR="00D82A32" w:rsidRPr="00263A86" w14:paraId="2AEE8D9C" w14:textId="77777777" w:rsidTr="000255A3">
        <w:trPr>
          <w:trHeight w:hRule="exact" w:val="8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F2B04E" w14:textId="77777777" w:rsidR="00D82A32" w:rsidRPr="0085463A" w:rsidRDefault="00D82A32"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4</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646288A2" w14:textId="77777777" w:rsidR="00D82A32" w:rsidRPr="0085463A" w:rsidRDefault="00D82A32"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人物图案变化</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3320A910" w14:textId="77777777" w:rsidR="00D82A32" w:rsidRPr="001B26BD" w:rsidRDefault="00D82A32" w:rsidP="001D5155">
            <w:pPr>
              <w:snapToGrid w:val="0"/>
              <w:spacing w:beforeLines="50" w:before="156" w:afterLines="50" w:after="156" w:line="288" w:lineRule="auto"/>
              <w:rPr>
                <w:rFonts w:ascii="宋体" w:hAnsi="宋体"/>
                <w:szCs w:val="21"/>
              </w:rPr>
            </w:pPr>
            <w:r w:rsidRPr="001B26BD">
              <w:rPr>
                <w:rFonts w:ascii="宋体" w:hAnsi="宋体" w:hint="eastAsia"/>
                <w:szCs w:val="21"/>
              </w:rPr>
              <w:t>运用人物图案变化方法，以黑白形式选择某一人物进行图案造型变化</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702881C" w14:textId="77777777" w:rsidR="00D82A32" w:rsidRPr="009311C5" w:rsidRDefault="00D82A32" w:rsidP="001D5155">
            <w:pPr>
              <w:snapToGrid w:val="0"/>
              <w:spacing w:beforeLines="50" w:before="156" w:afterLines="50" w:after="156" w:line="288" w:lineRule="auto"/>
              <w:jc w:val="center"/>
              <w:rPr>
                <w:rFonts w:ascii="宋体" w:hAnsi="宋体"/>
                <w:szCs w:val="21"/>
              </w:rPr>
            </w:pPr>
            <w:r w:rsidRPr="009311C5">
              <w:rPr>
                <w:rFonts w:ascii="宋体" w:hAnsi="宋体" w:hint="eastAsia"/>
                <w:szCs w:val="21"/>
              </w:rPr>
              <w:t>3</w:t>
            </w:r>
          </w:p>
        </w:tc>
        <w:tc>
          <w:tcPr>
            <w:tcW w:w="1134" w:type="dxa"/>
            <w:tcBorders>
              <w:left w:val="single" w:sz="4" w:space="0" w:color="auto"/>
              <w:right w:val="single" w:sz="4" w:space="0" w:color="auto"/>
            </w:tcBorders>
            <w:shd w:val="clear" w:color="auto" w:fill="auto"/>
            <w:vAlign w:val="center"/>
          </w:tcPr>
          <w:p w14:paraId="072C3D9E" w14:textId="77777777" w:rsidR="00D82A32" w:rsidRPr="009311C5" w:rsidRDefault="00D82A32" w:rsidP="001D5155">
            <w:pPr>
              <w:snapToGrid w:val="0"/>
              <w:spacing w:beforeLines="50" w:before="156" w:afterLines="50" w:after="156" w:line="288" w:lineRule="auto"/>
              <w:jc w:val="center"/>
              <w:rPr>
                <w:rFonts w:ascii="宋体" w:hAnsi="宋体"/>
                <w:szCs w:val="21"/>
              </w:rPr>
            </w:pPr>
            <w:r w:rsidRPr="009311C5">
              <w:rPr>
                <w:rFonts w:ascii="宋体" w:hAnsi="宋体" w:hint="eastAsia"/>
                <w:szCs w:val="21"/>
              </w:rPr>
              <w:t>设计型</w:t>
            </w:r>
          </w:p>
        </w:tc>
        <w:tc>
          <w:tcPr>
            <w:tcW w:w="1138" w:type="dxa"/>
            <w:tcBorders>
              <w:left w:val="single" w:sz="4" w:space="0" w:color="auto"/>
              <w:right w:val="single" w:sz="4" w:space="0" w:color="auto"/>
            </w:tcBorders>
            <w:shd w:val="clear" w:color="auto" w:fill="auto"/>
            <w:vAlign w:val="center"/>
          </w:tcPr>
          <w:p w14:paraId="474486A7" w14:textId="77777777" w:rsidR="00D82A32" w:rsidRPr="00263A86" w:rsidRDefault="00D82A32" w:rsidP="001D5155">
            <w:pPr>
              <w:snapToGrid w:val="0"/>
              <w:spacing w:beforeLines="50" w:before="156" w:afterLines="50" w:after="156" w:line="288" w:lineRule="auto"/>
              <w:jc w:val="center"/>
              <w:rPr>
                <w:rFonts w:ascii="宋体" w:hAnsi="宋体"/>
                <w:color w:val="FF0000"/>
                <w:sz w:val="18"/>
                <w:szCs w:val="18"/>
              </w:rPr>
            </w:pPr>
            <w:r w:rsidRPr="00D82A32">
              <w:rPr>
                <w:rFonts w:ascii="宋体" w:hAnsi="宋体" w:hint="eastAsia"/>
                <w:sz w:val="18"/>
                <w:szCs w:val="18"/>
              </w:rPr>
              <w:t>8开画纸</w:t>
            </w:r>
          </w:p>
        </w:tc>
      </w:tr>
      <w:tr w:rsidR="00D82A32" w:rsidRPr="00263A86" w14:paraId="7A064AE1" w14:textId="77777777" w:rsidTr="000255A3">
        <w:trPr>
          <w:trHeight w:hRule="exact" w:val="1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BB6474" w14:textId="77777777" w:rsidR="00D82A32" w:rsidRPr="0085463A" w:rsidRDefault="00D82A32"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lastRenderedPageBreak/>
              <w:t>5</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C097441" w14:textId="77777777" w:rsidR="00D82A32" w:rsidRPr="0085463A" w:rsidRDefault="00D82A32"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本土民间美术元素设计图案</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71BDD1B4" w14:textId="77777777" w:rsidR="00D82A32" w:rsidRPr="001B26BD" w:rsidRDefault="00D82A32" w:rsidP="001D5155">
            <w:pPr>
              <w:snapToGrid w:val="0"/>
              <w:spacing w:beforeLines="50" w:before="156" w:afterLines="50" w:after="156" w:line="288" w:lineRule="auto"/>
              <w:rPr>
                <w:rFonts w:ascii="宋体" w:hAnsi="宋体"/>
                <w:szCs w:val="21"/>
              </w:rPr>
            </w:pPr>
            <w:r w:rsidRPr="001B26BD">
              <w:rPr>
                <w:rFonts w:ascii="宋体" w:hAnsi="宋体" w:hint="eastAsia"/>
                <w:szCs w:val="21"/>
              </w:rPr>
              <w:t>提取本土民间美术元素，运用图案构成的形式美法则进行大胆创意自由造型和结构造型设计</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A22DC68" w14:textId="00593596" w:rsidR="00D82A32" w:rsidRPr="009311C5" w:rsidRDefault="003A04C6" w:rsidP="001D5155">
            <w:pPr>
              <w:snapToGrid w:val="0"/>
              <w:spacing w:beforeLines="50" w:before="156" w:afterLines="50" w:after="156" w:line="288" w:lineRule="auto"/>
              <w:jc w:val="center"/>
              <w:rPr>
                <w:rFonts w:ascii="宋体" w:hAnsi="宋体"/>
                <w:szCs w:val="21"/>
              </w:rPr>
            </w:pPr>
            <w:r>
              <w:rPr>
                <w:rFonts w:ascii="宋体" w:hAnsi="宋体" w:hint="eastAsia"/>
                <w:szCs w:val="21"/>
              </w:rPr>
              <w:t>7</w:t>
            </w:r>
          </w:p>
        </w:tc>
        <w:tc>
          <w:tcPr>
            <w:tcW w:w="1134" w:type="dxa"/>
            <w:tcBorders>
              <w:left w:val="single" w:sz="4" w:space="0" w:color="auto"/>
              <w:right w:val="single" w:sz="4" w:space="0" w:color="auto"/>
            </w:tcBorders>
            <w:shd w:val="clear" w:color="auto" w:fill="auto"/>
            <w:vAlign w:val="center"/>
          </w:tcPr>
          <w:p w14:paraId="466E388E" w14:textId="77777777" w:rsidR="00D82A32" w:rsidRPr="009311C5" w:rsidRDefault="00D82A32" w:rsidP="001D5155">
            <w:pPr>
              <w:snapToGrid w:val="0"/>
              <w:spacing w:beforeLines="50" w:before="156" w:afterLines="50" w:after="156" w:line="288" w:lineRule="auto"/>
              <w:jc w:val="center"/>
              <w:rPr>
                <w:rFonts w:ascii="宋体" w:hAnsi="宋体"/>
                <w:szCs w:val="21"/>
              </w:rPr>
            </w:pPr>
            <w:r w:rsidRPr="009311C5">
              <w:rPr>
                <w:rFonts w:ascii="宋体" w:hAnsi="宋体" w:hint="eastAsia"/>
                <w:szCs w:val="21"/>
              </w:rPr>
              <w:t>设计型</w:t>
            </w:r>
          </w:p>
        </w:tc>
        <w:tc>
          <w:tcPr>
            <w:tcW w:w="1138" w:type="dxa"/>
            <w:tcBorders>
              <w:left w:val="single" w:sz="4" w:space="0" w:color="auto"/>
              <w:right w:val="single" w:sz="4" w:space="0" w:color="auto"/>
            </w:tcBorders>
            <w:shd w:val="clear" w:color="auto" w:fill="auto"/>
            <w:vAlign w:val="center"/>
          </w:tcPr>
          <w:p w14:paraId="0D7C70F6" w14:textId="77777777" w:rsidR="00D82A32" w:rsidRPr="00263A86" w:rsidRDefault="00D82A32" w:rsidP="001D5155">
            <w:pPr>
              <w:snapToGrid w:val="0"/>
              <w:spacing w:beforeLines="50" w:before="156" w:afterLines="50" w:after="156" w:line="288" w:lineRule="auto"/>
              <w:jc w:val="center"/>
              <w:rPr>
                <w:rFonts w:ascii="宋体" w:hAnsi="宋体"/>
                <w:color w:val="FF0000"/>
                <w:sz w:val="18"/>
                <w:szCs w:val="18"/>
              </w:rPr>
            </w:pPr>
            <w:r w:rsidRPr="00D82A32">
              <w:rPr>
                <w:rFonts w:ascii="宋体" w:hAnsi="宋体" w:hint="eastAsia"/>
                <w:sz w:val="18"/>
                <w:szCs w:val="18"/>
              </w:rPr>
              <w:t>8开画纸</w:t>
            </w:r>
          </w:p>
        </w:tc>
      </w:tr>
      <w:tr w:rsidR="00FF4B46" w:rsidRPr="00263A86" w14:paraId="01D6A837" w14:textId="77777777" w:rsidTr="000255A3">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C7B8DD" w14:textId="4727C286" w:rsidR="00FF4B46" w:rsidRPr="0085463A" w:rsidRDefault="00FF4B46"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6</w:t>
            </w:r>
          </w:p>
        </w:tc>
        <w:tc>
          <w:tcPr>
            <w:tcW w:w="1793" w:type="dxa"/>
            <w:tcBorders>
              <w:top w:val="single" w:sz="4" w:space="0" w:color="auto"/>
              <w:left w:val="single" w:sz="4" w:space="0" w:color="auto"/>
              <w:right w:val="single" w:sz="4" w:space="0" w:color="auto"/>
            </w:tcBorders>
            <w:shd w:val="clear" w:color="auto" w:fill="auto"/>
            <w:vAlign w:val="center"/>
          </w:tcPr>
          <w:p w14:paraId="0F0BD6DF" w14:textId="5B5E7136" w:rsidR="00FF4B46" w:rsidRPr="0085463A" w:rsidRDefault="00FF4B46"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花瓶适合纹样设计</w:t>
            </w:r>
          </w:p>
        </w:tc>
        <w:tc>
          <w:tcPr>
            <w:tcW w:w="3762" w:type="dxa"/>
            <w:tcBorders>
              <w:top w:val="single" w:sz="4" w:space="0" w:color="auto"/>
              <w:left w:val="single" w:sz="4" w:space="0" w:color="auto"/>
              <w:right w:val="single" w:sz="4" w:space="0" w:color="auto"/>
            </w:tcBorders>
            <w:shd w:val="clear" w:color="auto" w:fill="auto"/>
            <w:vAlign w:val="center"/>
          </w:tcPr>
          <w:p w14:paraId="543EE1A8" w14:textId="5129F8FC" w:rsidR="00FF4B46" w:rsidRPr="001B26BD" w:rsidRDefault="00FF4B46" w:rsidP="000255A3">
            <w:pPr>
              <w:spacing w:line="288" w:lineRule="auto"/>
              <w:rPr>
                <w:rFonts w:ascii="宋体" w:hAnsi="宋体"/>
                <w:szCs w:val="21"/>
              </w:rPr>
            </w:pPr>
            <w:r w:rsidRPr="001B26BD">
              <w:rPr>
                <w:rFonts w:ascii="宋体" w:hAnsi="宋体" w:hint="eastAsia"/>
                <w:szCs w:val="21"/>
              </w:rPr>
              <w:t>运用适合纹样的内容，传统与现代均可，黑白与彩色稿各一张</w:t>
            </w:r>
          </w:p>
        </w:tc>
        <w:tc>
          <w:tcPr>
            <w:tcW w:w="678" w:type="dxa"/>
            <w:tcBorders>
              <w:top w:val="single" w:sz="4" w:space="0" w:color="auto"/>
              <w:left w:val="single" w:sz="4" w:space="0" w:color="auto"/>
              <w:right w:val="single" w:sz="4" w:space="0" w:color="auto"/>
            </w:tcBorders>
            <w:shd w:val="clear" w:color="auto" w:fill="auto"/>
            <w:vAlign w:val="center"/>
          </w:tcPr>
          <w:p w14:paraId="0B63D029" w14:textId="5241C99E" w:rsidR="00FF4B46" w:rsidRDefault="00FF4B46" w:rsidP="001D5155">
            <w:pPr>
              <w:snapToGrid w:val="0"/>
              <w:spacing w:beforeLines="50" w:before="156" w:afterLines="50" w:after="156" w:line="288" w:lineRule="auto"/>
              <w:jc w:val="center"/>
              <w:rPr>
                <w:rFonts w:ascii="宋体" w:hAnsi="宋体"/>
                <w:szCs w:val="21"/>
              </w:rPr>
            </w:pPr>
            <w:r>
              <w:rPr>
                <w:rFonts w:ascii="宋体" w:hAnsi="宋体" w:hint="eastAsia"/>
                <w:szCs w:val="21"/>
              </w:rPr>
              <w:t>7</w:t>
            </w:r>
          </w:p>
        </w:tc>
        <w:tc>
          <w:tcPr>
            <w:tcW w:w="1134" w:type="dxa"/>
            <w:tcBorders>
              <w:left w:val="single" w:sz="4" w:space="0" w:color="auto"/>
              <w:right w:val="single" w:sz="4" w:space="0" w:color="auto"/>
            </w:tcBorders>
            <w:shd w:val="clear" w:color="auto" w:fill="auto"/>
            <w:vAlign w:val="center"/>
          </w:tcPr>
          <w:p w14:paraId="0F357E7A" w14:textId="40E085B8" w:rsidR="00FF4B46" w:rsidRPr="009311C5" w:rsidRDefault="00FF4B46" w:rsidP="001D5155">
            <w:pPr>
              <w:snapToGrid w:val="0"/>
              <w:spacing w:beforeLines="50" w:before="156" w:afterLines="50" w:after="156" w:line="288" w:lineRule="auto"/>
              <w:jc w:val="center"/>
              <w:rPr>
                <w:rFonts w:ascii="宋体" w:hAnsi="宋体"/>
                <w:szCs w:val="21"/>
              </w:rPr>
            </w:pPr>
            <w:r w:rsidRPr="009311C5">
              <w:rPr>
                <w:rFonts w:ascii="宋体" w:hAnsi="宋体" w:hint="eastAsia"/>
                <w:szCs w:val="21"/>
              </w:rPr>
              <w:t>设计型</w:t>
            </w:r>
          </w:p>
        </w:tc>
        <w:tc>
          <w:tcPr>
            <w:tcW w:w="1138" w:type="dxa"/>
            <w:tcBorders>
              <w:left w:val="single" w:sz="4" w:space="0" w:color="auto"/>
              <w:right w:val="single" w:sz="4" w:space="0" w:color="auto"/>
            </w:tcBorders>
            <w:shd w:val="clear" w:color="auto" w:fill="auto"/>
            <w:vAlign w:val="center"/>
          </w:tcPr>
          <w:p w14:paraId="1241D009" w14:textId="0076BD16" w:rsidR="00FF4B46" w:rsidRPr="00D82A32" w:rsidRDefault="00FF4B46" w:rsidP="001D5155">
            <w:pPr>
              <w:snapToGrid w:val="0"/>
              <w:spacing w:beforeLines="50" w:before="156" w:afterLines="50" w:after="156" w:line="288" w:lineRule="auto"/>
              <w:jc w:val="center"/>
              <w:rPr>
                <w:rFonts w:ascii="宋体" w:hAnsi="宋体"/>
                <w:sz w:val="18"/>
                <w:szCs w:val="18"/>
              </w:rPr>
            </w:pPr>
            <w:r w:rsidRPr="00D82A32">
              <w:rPr>
                <w:rFonts w:ascii="宋体" w:hAnsi="宋体" w:hint="eastAsia"/>
                <w:sz w:val="18"/>
                <w:szCs w:val="18"/>
              </w:rPr>
              <w:t>8开画纸</w:t>
            </w:r>
          </w:p>
        </w:tc>
      </w:tr>
      <w:tr w:rsidR="00FF4B46" w:rsidRPr="00263A86" w14:paraId="18AAC1D3" w14:textId="77777777" w:rsidTr="000255A3">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739ECF" w14:textId="6DD42532" w:rsidR="00FF4B46" w:rsidRPr="0085463A" w:rsidRDefault="00FF4B46" w:rsidP="001D5155">
            <w:pPr>
              <w:snapToGrid w:val="0"/>
              <w:spacing w:beforeLines="50" w:before="156" w:afterLines="50" w:after="156" w:line="288" w:lineRule="auto"/>
              <w:jc w:val="center"/>
              <w:rPr>
                <w:rFonts w:ascii="宋体" w:hAnsi="宋体"/>
                <w:szCs w:val="21"/>
              </w:rPr>
            </w:pPr>
            <w:r>
              <w:rPr>
                <w:rFonts w:ascii="宋体" w:hAnsi="宋体" w:hint="eastAsia"/>
                <w:szCs w:val="21"/>
              </w:rPr>
              <w:t>7</w:t>
            </w:r>
          </w:p>
        </w:tc>
        <w:tc>
          <w:tcPr>
            <w:tcW w:w="1793" w:type="dxa"/>
            <w:tcBorders>
              <w:top w:val="single" w:sz="4" w:space="0" w:color="auto"/>
              <w:left w:val="single" w:sz="4" w:space="0" w:color="auto"/>
              <w:right w:val="single" w:sz="4" w:space="0" w:color="auto"/>
            </w:tcBorders>
            <w:shd w:val="clear" w:color="auto" w:fill="auto"/>
            <w:vAlign w:val="center"/>
          </w:tcPr>
          <w:p w14:paraId="14A05BD2" w14:textId="32E24173" w:rsidR="00FF4B46" w:rsidRPr="0085463A" w:rsidRDefault="000B52B6" w:rsidP="001D5155">
            <w:pPr>
              <w:snapToGrid w:val="0"/>
              <w:spacing w:beforeLines="50" w:before="156" w:afterLines="50" w:after="156" w:line="288" w:lineRule="auto"/>
              <w:jc w:val="center"/>
              <w:rPr>
                <w:rFonts w:ascii="宋体" w:hAnsi="宋体"/>
                <w:szCs w:val="21"/>
              </w:rPr>
            </w:pPr>
            <w:r w:rsidRPr="0085463A">
              <w:rPr>
                <w:rFonts w:ascii="宋体" w:hAnsi="宋体" w:hint="eastAsia"/>
                <w:szCs w:val="21"/>
              </w:rPr>
              <w:t>主题性综合设计</w:t>
            </w:r>
          </w:p>
        </w:tc>
        <w:tc>
          <w:tcPr>
            <w:tcW w:w="3762" w:type="dxa"/>
            <w:tcBorders>
              <w:top w:val="single" w:sz="4" w:space="0" w:color="auto"/>
              <w:left w:val="single" w:sz="4" w:space="0" w:color="auto"/>
              <w:right w:val="single" w:sz="4" w:space="0" w:color="auto"/>
            </w:tcBorders>
            <w:shd w:val="clear" w:color="auto" w:fill="auto"/>
            <w:vAlign w:val="center"/>
          </w:tcPr>
          <w:p w14:paraId="66EF3AFD" w14:textId="22F97F18" w:rsidR="00FF4B46" w:rsidRPr="001B26BD" w:rsidRDefault="000B52B6" w:rsidP="000255A3">
            <w:pPr>
              <w:spacing w:line="288" w:lineRule="auto"/>
              <w:rPr>
                <w:rFonts w:ascii="宋体" w:hAnsi="宋体"/>
                <w:szCs w:val="21"/>
              </w:rPr>
            </w:pPr>
            <w:r w:rsidRPr="009311C5">
              <w:rPr>
                <w:rFonts w:ascii="宋体" w:hAnsi="宋体" w:hint="eastAsia"/>
                <w:szCs w:val="21"/>
              </w:rPr>
              <w:t>以主题性内容作命题方案，运用色彩图案的表现技法进行自由设计训练</w:t>
            </w:r>
          </w:p>
        </w:tc>
        <w:tc>
          <w:tcPr>
            <w:tcW w:w="678" w:type="dxa"/>
            <w:tcBorders>
              <w:top w:val="single" w:sz="4" w:space="0" w:color="auto"/>
              <w:left w:val="single" w:sz="4" w:space="0" w:color="auto"/>
              <w:right w:val="single" w:sz="4" w:space="0" w:color="auto"/>
            </w:tcBorders>
            <w:shd w:val="clear" w:color="auto" w:fill="auto"/>
            <w:vAlign w:val="center"/>
          </w:tcPr>
          <w:p w14:paraId="02B6E27E" w14:textId="5DF264D5" w:rsidR="00FF4B46" w:rsidRPr="009311C5" w:rsidRDefault="00FF4B46" w:rsidP="001D5155">
            <w:pPr>
              <w:snapToGrid w:val="0"/>
              <w:spacing w:beforeLines="50" w:before="156" w:afterLines="50" w:after="156" w:line="288" w:lineRule="auto"/>
              <w:jc w:val="center"/>
              <w:rPr>
                <w:rFonts w:ascii="宋体" w:hAnsi="宋体"/>
                <w:szCs w:val="21"/>
              </w:rPr>
            </w:pPr>
            <w:r>
              <w:rPr>
                <w:rFonts w:ascii="宋体" w:hAnsi="宋体" w:hint="eastAsia"/>
                <w:szCs w:val="21"/>
              </w:rPr>
              <w:t>7</w:t>
            </w:r>
          </w:p>
        </w:tc>
        <w:tc>
          <w:tcPr>
            <w:tcW w:w="1134" w:type="dxa"/>
            <w:tcBorders>
              <w:left w:val="single" w:sz="4" w:space="0" w:color="auto"/>
              <w:right w:val="single" w:sz="4" w:space="0" w:color="auto"/>
            </w:tcBorders>
            <w:shd w:val="clear" w:color="auto" w:fill="auto"/>
            <w:vAlign w:val="center"/>
          </w:tcPr>
          <w:p w14:paraId="3D1BA270" w14:textId="77777777" w:rsidR="00FF4B46" w:rsidRPr="009311C5" w:rsidRDefault="00FF4B46" w:rsidP="001D5155">
            <w:pPr>
              <w:snapToGrid w:val="0"/>
              <w:spacing w:beforeLines="50" w:before="156" w:afterLines="50" w:after="156" w:line="288" w:lineRule="auto"/>
              <w:jc w:val="center"/>
              <w:rPr>
                <w:rFonts w:ascii="宋体" w:hAnsi="宋体"/>
                <w:szCs w:val="21"/>
              </w:rPr>
            </w:pPr>
            <w:r w:rsidRPr="009311C5">
              <w:rPr>
                <w:rFonts w:ascii="宋体" w:hAnsi="宋体" w:hint="eastAsia"/>
                <w:szCs w:val="21"/>
              </w:rPr>
              <w:t>设计型</w:t>
            </w:r>
          </w:p>
        </w:tc>
        <w:tc>
          <w:tcPr>
            <w:tcW w:w="1138" w:type="dxa"/>
            <w:tcBorders>
              <w:left w:val="single" w:sz="4" w:space="0" w:color="auto"/>
              <w:right w:val="single" w:sz="4" w:space="0" w:color="auto"/>
            </w:tcBorders>
            <w:shd w:val="clear" w:color="auto" w:fill="auto"/>
            <w:vAlign w:val="center"/>
          </w:tcPr>
          <w:p w14:paraId="68337209" w14:textId="77777777" w:rsidR="00FF4B46" w:rsidRPr="00263A86" w:rsidRDefault="00FF4B46" w:rsidP="001D5155">
            <w:pPr>
              <w:snapToGrid w:val="0"/>
              <w:spacing w:beforeLines="50" w:before="156" w:afterLines="50" w:after="156" w:line="288" w:lineRule="auto"/>
              <w:jc w:val="center"/>
              <w:rPr>
                <w:rFonts w:ascii="宋体" w:hAnsi="宋体"/>
                <w:color w:val="FF0000"/>
                <w:sz w:val="18"/>
                <w:szCs w:val="18"/>
              </w:rPr>
            </w:pPr>
            <w:r w:rsidRPr="00D82A32">
              <w:rPr>
                <w:rFonts w:ascii="宋体" w:hAnsi="宋体" w:hint="eastAsia"/>
                <w:sz w:val="18"/>
                <w:szCs w:val="18"/>
              </w:rPr>
              <w:t>8开画纸</w:t>
            </w:r>
          </w:p>
        </w:tc>
      </w:tr>
      <w:tr w:rsidR="00FF4B46" w:rsidRPr="00263A86" w14:paraId="2480FA4C" w14:textId="77777777" w:rsidTr="000B52B6">
        <w:trPr>
          <w:trHeight w:hRule="exact" w:val="7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DA8D79" w14:textId="6E2C089F" w:rsidR="00FF4B46" w:rsidRPr="0085463A" w:rsidRDefault="00FF4B46" w:rsidP="001D5155">
            <w:pPr>
              <w:snapToGrid w:val="0"/>
              <w:spacing w:beforeLines="50" w:before="156" w:afterLines="50" w:after="156" w:line="288" w:lineRule="auto"/>
              <w:jc w:val="center"/>
              <w:rPr>
                <w:rFonts w:ascii="宋体" w:hAnsi="宋体"/>
                <w:szCs w:val="21"/>
              </w:rPr>
            </w:pPr>
            <w:r>
              <w:rPr>
                <w:rFonts w:ascii="宋体" w:hAnsi="宋体" w:hint="eastAsia"/>
                <w:szCs w:val="21"/>
              </w:rPr>
              <w:t>8</w:t>
            </w:r>
          </w:p>
        </w:tc>
        <w:tc>
          <w:tcPr>
            <w:tcW w:w="1793" w:type="dxa"/>
            <w:tcBorders>
              <w:left w:val="single" w:sz="4" w:space="0" w:color="auto"/>
              <w:bottom w:val="single" w:sz="4" w:space="0" w:color="auto"/>
              <w:right w:val="single" w:sz="4" w:space="0" w:color="auto"/>
            </w:tcBorders>
            <w:shd w:val="clear" w:color="auto" w:fill="auto"/>
            <w:vAlign w:val="center"/>
          </w:tcPr>
          <w:p w14:paraId="0072424A" w14:textId="753AAF78" w:rsidR="00FF4B46" w:rsidRPr="0085463A" w:rsidRDefault="000B52B6" w:rsidP="001D5155">
            <w:pPr>
              <w:snapToGrid w:val="0"/>
              <w:spacing w:beforeLines="50" w:before="156" w:afterLines="50" w:after="156" w:line="288" w:lineRule="auto"/>
              <w:jc w:val="center"/>
              <w:rPr>
                <w:rFonts w:ascii="宋体" w:hAnsi="宋体" w:hint="eastAsia"/>
                <w:szCs w:val="21"/>
              </w:rPr>
            </w:pPr>
            <w:r>
              <w:rPr>
                <w:rFonts w:ascii="宋体" w:hAnsi="宋体" w:hint="eastAsia"/>
                <w:szCs w:val="21"/>
              </w:rPr>
              <w:t>小组项目汇报</w:t>
            </w:r>
          </w:p>
        </w:tc>
        <w:tc>
          <w:tcPr>
            <w:tcW w:w="3762" w:type="dxa"/>
            <w:tcBorders>
              <w:left w:val="single" w:sz="4" w:space="0" w:color="auto"/>
              <w:bottom w:val="single" w:sz="4" w:space="0" w:color="auto"/>
              <w:right w:val="single" w:sz="4" w:space="0" w:color="auto"/>
            </w:tcBorders>
            <w:shd w:val="clear" w:color="auto" w:fill="auto"/>
            <w:vAlign w:val="center"/>
          </w:tcPr>
          <w:p w14:paraId="3A65B081" w14:textId="63663C90" w:rsidR="00FF4B46" w:rsidRPr="009311C5" w:rsidRDefault="000B52B6" w:rsidP="000255A3">
            <w:pPr>
              <w:spacing w:line="288" w:lineRule="auto"/>
              <w:rPr>
                <w:rFonts w:ascii="宋体" w:hAnsi="宋体"/>
                <w:szCs w:val="21"/>
              </w:rPr>
            </w:pPr>
            <w:r>
              <w:rPr>
                <w:rFonts w:ascii="宋体" w:hAnsi="宋体" w:hint="eastAsia"/>
                <w:szCs w:val="21"/>
              </w:rPr>
              <w:t>装饰图案在珠宝首饰设计中的应用</w:t>
            </w:r>
          </w:p>
        </w:tc>
        <w:tc>
          <w:tcPr>
            <w:tcW w:w="678" w:type="dxa"/>
            <w:tcBorders>
              <w:left w:val="single" w:sz="4" w:space="0" w:color="auto"/>
              <w:bottom w:val="single" w:sz="4" w:space="0" w:color="auto"/>
              <w:right w:val="single" w:sz="4" w:space="0" w:color="auto"/>
            </w:tcBorders>
            <w:shd w:val="clear" w:color="auto" w:fill="auto"/>
            <w:vAlign w:val="center"/>
          </w:tcPr>
          <w:p w14:paraId="6A31115D" w14:textId="764D61E3" w:rsidR="00FF4B46" w:rsidRPr="009311C5" w:rsidRDefault="00FF4B46" w:rsidP="001D5155">
            <w:pPr>
              <w:snapToGrid w:val="0"/>
              <w:spacing w:beforeLines="50" w:before="156" w:afterLines="50" w:after="156" w:line="288" w:lineRule="auto"/>
              <w:jc w:val="center"/>
              <w:rPr>
                <w:rFonts w:ascii="宋体" w:hAnsi="宋体"/>
                <w:szCs w:val="21"/>
              </w:rPr>
            </w:pPr>
            <w:r>
              <w:rPr>
                <w:rFonts w:ascii="宋体" w:hAnsi="宋体" w:hint="eastAsia"/>
                <w:szCs w:val="21"/>
              </w:rPr>
              <w:t>3</w:t>
            </w:r>
          </w:p>
        </w:tc>
        <w:tc>
          <w:tcPr>
            <w:tcW w:w="1134" w:type="dxa"/>
            <w:tcBorders>
              <w:left w:val="single" w:sz="4" w:space="0" w:color="auto"/>
              <w:bottom w:val="single" w:sz="4" w:space="0" w:color="auto"/>
              <w:right w:val="single" w:sz="4" w:space="0" w:color="auto"/>
            </w:tcBorders>
            <w:shd w:val="clear" w:color="auto" w:fill="auto"/>
            <w:vAlign w:val="center"/>
          </w:tcPr>
          <w:p w14:paraId="7774138B" w14:textId="5C8338B9" w:rsidR="00FF4B46" w:rsidRPr="009311C5" w:rsidRDefault="000B52B6" w:rsidP="001D5155">
            <w:pPr>
              <w:snapToGrid w:val="0"/>
              <w:spacing w:beforeLines="50" w:before="156" w:afterLines="50" w:after="156" w:line="288" w:lineRule="auto"/>
              <w:jc w:val="center"/>
              <w:rPr>
                <w:rFonts w:ascii="宋体" w:hAnsi="宋体"/>
                <w:szCs w:val="21"/>
              </w:rPr>
            </w:pPr>
            <w:r>
              <w:rPr>
                <w:rFonts w:ascii="宋体" w:hAnsi="宋体" w:hint="eastAsia"/>
                <w:szCs w:val="21"/>
              </w:rPr>
              <w:t>汇报型</w:t>
            </w:r>
          </w:p>
        </w:tc>
        <w:tc>
          <w:tcPr>
            <w:tcW w:w="1138" w:type="dxa"/>
            <w:tcBorders>
              <w:left w:val="single" w:sz="4" w:space="0" w:color="auto"/>
              <w:bottom w:val="single" w:sz="4" w:space="0" w:color="auto"/>
              <w:right w:val="single" w:sz="4" w:space="0" w:color="auto"/>
            </w:tcBorders>
            <w:shd w:val="clear" w:color="auto" w:fill="auto"/>
            <w:vAlign w:val="center"/>
          </w:tcPr>
          <w:p w14:paraId="3B1EB7E1" w14:textId="4E106E16" w:rsidR="00FF4B46" w:rsidRPr="000B52B6" w:rsidRDefault="000B52B6" w:rsidP="001D5155">
            <w:pPr>
              <w:snapToGrid w:val="0"/>
              <w:spacing w:beforeLines="50" w:before="156" w:afterLines="50" w:after="156" w:line="288" w:lineRule="auto"/>
              <w:jc w:val="center"/>
              <w:rPr>
                <w:rFonts w:ascii="宋体" w:hAnsi="宋体" w:hint="eastAsia"/>
                <w:sz w:val="18"/>
                <w:szCs w:val="18"/>
              </w:rPr>
            </w:pPr>
            <w:r w:rsidRPr="000B52B6">
              <w:rPr>
                <w:rFonts w:ascii="宋体" w:hAnsi="宋体" w:hint="eastAsia"/>
                <w:sz w:val="18"/>
                <w:szCs w:val="18"/>
              </w:rPr>
              <w:t>多媒体</w:t>
            </w:r>
          </w:p>
        </w:tc>
      </w:tr>
    </w:tbl>
    <w:p w14:paraId="030EFAFF" w14:textId="77777777" w:rsidR="00263A86" w:rsidRDefault="00263A86" w:rsidP="001D5155">
      <w:pPr>
        <w:widowControl/>
        <w:spacing w:beforeLines="50" w:before="156" w:afterLines="50" w:after="156" w:line="288" w:lineRule="auto"/>
        <w:jc w:val="left"/>
        <w:rPr>
          <w:rFonts w:ascii="黑体" w:eastAsia="黑体" w:hAnsi="宋体"/>
          <w:color w:val="FF0000"/>
          <w:sz w:val="24"/>
        </w:rPr>
      </w:pPr>
      <w:bookmarkStart w:id="1" w:name="_GoBack"/>
      <w:bookmarkEnd w:id="1"/>
    </w:p>
    <w:p w14:paraId="70BFC3C1" w14:textId="77777777" w:rsidR="0000262E" w:rsidRPr="00263A86" w:rsidRDefault="00AE5FC8" w:rsidP="001D5155">
      <w:pPr>
        <w:widowControl/>
        <w:spacing w:beforeLines="50" w:before="156" w:afterLines="50" w:after="156" w:line="288" w:lineRule="auto"/>
        <w:jc w:val="left"/>
        <w:rPr>
          <w:rFonts w:ascii="黑体" w:eastAsia="黑体" w:hAnsi="宋体"/>
          <w:sz w:val="24"/>
        </w:rPr>
      </w:pPr>
      <w:r w:rsidRPr="00263A86">
        <w:rPr>
          <w:rFonts w:ascii="黑体" w:eastAsia="黑体" w:hAnsi="宋体" w:hint="eastAsia"/>
          <w:sz w:val="24"/>
        </w:rPr>
        <w:t>八</w:t>
      </w:r>
      <w:r w:rsidR="001E1C7F" w:rsidRPr="00263A86">
        <w:rPr>
          <w:rFonts w:ascii="黑体" w:eastAsia="黑体" w:hAnsi="宋体" w:hint="eastAsia"/>
          <w:sz w:val="24"/>
        </w:rPr>
        <w:t>、评价方式与</w:t>
      </w:r>
      <w:r w:rsidR="001307A8" w:rsidRPr="00263A86">
        <w:rPr>
          <w:rFonts w:ascii="黑体" w:eastAsia="黑体" w:hAnsi="宋体" w:hint="eastAsia"/>
          <w:sz w:val="24"/>
        </w:rPr>
        <w:t>成绩</w:t>
      </w:r>
    </w:p>
    <w:p w14:paraId="07C5A906" w14:textId="768AE236" w:rsidR="0059722E" w:rsidRPr="0085463A" w:rsidRDefault="001F6E54" w:rsidP="00263A86">
      <w:pPr>
        <w:snapToGrid w:val="0"/>
        <w:spacing w:before="120" w:line="288" w:lineRule="auto"/>
        <w:rPr>
          <w:rFonts w:asciiTheme="minorEastAsia" w:eastAsiaTheme="minorEastAsia" w:hAnsiTheme="minorEastAsia"/>
          <w:szCs w:val="21"/>
        </w:rPr>
      </w:pPr>
      <w:r w:rsidRPr="0085463A">
        <w:rPr>
          <w:rFonts w:asciiTheme="minorEastAsia" w:eastAsiaTheme="minorEastAsia" w:hAnsiTheme="minorEastAsia" w:hint="eastAsia"/>
          <w:szCs w:val="21"/>
        </w:rPr>
        <w:t>本课程为考查</w:t>
      </w:r>
      <w:r w:rsidR="0059722E" w:rsidRPr="0085463A">
        <w:rPr>
          <w:rFonts w:asciiTheme="minorEastAsia" w:eastAsiaTheme="minorEastAsia" w:hAnsiTheme="minorEastAsia" w:hint="eastAsia"/>
          <w:szCs w:val="21"/>
        </w:rPr>
        <w:t>课。采用1+</w:t>
      </w:r>
      <w:r w:rsidR="00226CB9">
        <w:rPr>
          <w:rFonts w:asciiTheme="minorEastAsia" w:eastAsiaTheme="minorEastAsia" w:hAnsiTheme="minorEastAsia"/>
          <w:szCs w:val="21"/>
        </w:rPr>
        <w:t>6</w:t>
      </w:r>
      <w:r w:rsidR="0059722E" w:rsidRPr="0085463A">
        <w:rPr>
          <w:rFonts w:asciiTheme="minorEastAsia" w:eastAsiaTheme="minorEastAsia" w:hAnsiTheme="minorEastAsia" w:hint="eastAsia"/>
          <w:szCs w:val="21"/>
        </w:rPr>
        <w:t>X的课程考核方式</w:t>
      </w:r>
    </w:p>
    <w:p w14:paraId="44F1F092" w14:textId="5122DD23" w:rsidR="00263A86" w:rsidRPr="0085463A" w:rsidRDefault="00263A86" w:rsidP="00263A86">
      <w:r w:rsidRPr="0085463A">
        <w:rPr>
          <w:rFonts w:hint="eastAsia"/>
        </w:rPr>
        <w:t>考核成绩</w:t>
      </w:r>
      <w:r w:rsidRPr="0085463A">
        <w:rPr>
          <w:rFonts w:hint="eastAsia"/>
        </w:rPr>
        <w:t xml:space="preserve">: </w:t>
      </w:r>
      <w:r w:rsidRPr="0085463A">
        <w:rPr>
          <w:rFonts w:hint="eastAsia"/>
        </w:rPr>
        <w:t>以平时作业为评分依据（每次平时作业的得分记录成为一个</w:t>
      </w:r>
      <w:r w:rsidRPr="0085463A">
        <w:rPr>
          <w:rFonts w:hint="eastAsia"/>
        </w:rPr>
        <w:t>x</w:t>
      </w:r>
      <w:r w:rsidRPr="0085463A">
        <w:rPr>
          <w:rFonts w:hint="eastAsia"/>
        </w:rPr>
        <w:t>，占总成绩的</w:t>
      </w:r>
      <w:r w:rsidRPr="0085463A">
        <w:rPr>
          <w:rFonts w:hint="eastAsia"/>
        </w:rPr>
        <w:t>10%</w:t>
      </w:r>
      <w:r w:rsidRPr="0085463A">
        <w:rPr>
          <w:rFonts w:hint="eastAsia"/>
        </w:rPr>
        <w:t>共</w:t>
      </w:r>
      <w:r w:rsidR="00226CB9">
        <w:t>6</w:t>
      </w:r>
      <w:r w:rsidRPr="0085463A">
        <w:rPr>
          <w:rFonts w:hint="eastAsia"/>
        </w:rPr>
        <w:t>次平时作业，为</w:t>
      </w:r>
      <w:r w:rsidR="00226CB9">
        <w:t>6</w:t>
      </w:r>
      <w:r w:rsidRPr="0085463A">
        <w:rPr>
          <w:rFonts w:hint="eastAsia"/>
        </w:rPr>
        <w:t>个</w:t>
      </w:r>
      <w:r w:rsidRPr="0085463A">
        <w:rPr>
          <w:rFonts w:hint="eastAsia"/>
        </w:rPr>
        <w:t>x</w:t>
      </w:r>
      <w:r w:rsidRPr="0085463A">
        <w:rPr>
          <w:rFonts w:hint="eastAsia"/>
        </w:rPr>
        <w:t>（</w:t>
      </w:r>
      <w:r w:rsidRPr="0085463A">
        <w:rPr>
          <w:rFonts w:hint="eastAsia"/>
        </w:rPr>
        <w:t>60%</w:t>
      </w:r>
      <w:r w:rsidRPr="0085463A">
        <w:rPr>
          <w:rFonts w:hint="eastAsia"/>
        </w:rPr>
        <w:t>），结合大作业为</w:t>
      </w:r>
      <w:r w:rsidRPr="0085463A">
        <w:rPr>
          <w:rFonts w:hint="eastAsia"/>
        </w:rPr>
        <w:t>1</w:t>
      </w:r>
      <w:r w:rsidRPr="0085463A">
        <w:rPr>
          <w:rFonts w:hint="eastAsia"/>
        </w:rPr>
        <w:t>，占</w:t>
      </w:r>
      <w:r w:rsidRPr="0085463A">
        <w:rPr>
          <w:rFonts w:hint="eastAsia"/>
        </w:rPr>
        <w:t>40%</w:t>
      </w:r>
      <w:r w:rsidRPr="0085463A">
        <w:rPr>
          <w:rFonts w:hint="eastAsia"/>
        </w:rPr>
        <w:t>，最终综合评定形成总评成绩。</w:t>
      </w:r>
    </w:p>
    <w:tbl>
      <w:tblPr>
        <w:tblpPr w:leftFromText="180" w:rightFromText="180" w:vertAnchor="text" w:horzAnchor="page" w:tblpX="1705" w:tblpY="113"/>
        <w:tblOverlap w:val="neve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20"/>
        <w:gridCol w:w="4169"/>
      </w:tblGrid>
      <w:tr w:rsidR="0085463A" w:rsidRPr="0085463A" w14:paraId="523CA47B" w14:textId="77777777" w:rsidTr="0085463A">
        <w:tc>
          <w:tcPr>
            <w:tcW w:w="2660" w:type="dxa"/>
            <w:shd w:val="clear" w:color="auto" w:fill="auto"/>
            <w:vAlign w:val="center"/>
          </w:tcPr>
          <w:p w14:paraId="10A6DD05" w14:textId="77777777" w:rsidR="0085463A" w:rsidRPr="0085463A" w:rsidRDefault="0085463A" w:rsidP="001D5155">
            <w:pPr>
              <w:snapToGrid w:val="0"/>
              <w:spacing w:beforeLines="50" w:before="156" w:afterLines="50" w:after="156"/>
              <w:rPr>
                <w:rFonts w:ascii="宋体" w:hAnsi="宋体"/>
                <w:bCs/>
                <w:szCs w:val="20"/>
              </w:rPr>
            </w:pPr>
            <w:r w:rsidRPr="0085463A">
              <w:rPr>
                <w:rFonts w:ascii="宋体" w:hAnsi="宋体" w:hint="eastAsia"/>
                <w:bCs/>
                <w:szCs w:val="20"/>
              </w:rPr>
              <w:t>总评构成</w:t>
            </w:r>
            <w:r w:rsidRPr="0085463A">
              <w:rPr>
                <w:rFonts w:ascii="宋体" w:hAnsi="宋体" w:hint="eastAsia"/>
                <w:bCs/>
                <w:szCs w:val="21"/>
              </w:rPr>
              <w:t>（1+7</w:t>
            </w:r>
            <w:r w:rsidRPr="0085463A">
              <w:rPr>
                <w:rFonts w:ascii="宋体" w:hAnsi="宋体"/>
                <w:bCs/>
                <w:szCs w:val="21"/>
              </w:rPr>
              <w:t>X</w:t>
            </w:r>
            <w:r w:rsidRPr="0085463A">
              <w:rPr>
                <w:rFonts w:ascii="宋体" w:hAnsi="宋体" w:hint="eastAsia"/>
                <w:bCs/>
                <w:szCs w:val="21"/>
              </w:rPr>
              <w:t>）</w:t>
            </w:r>
          </w:p>
        </w:tc>
        <w:tc>
          <w:tcPr>
            <w:tcW w:w="2120" w:type="dxa"/>
            <w:shd w:val="clear" w:color="auto" w:fill="auto"/>
            <w:vAlign w:val="center"/>
          </w:tcPr>
          <w:p w14:paraId="6C79C355" w14:textId="77777777" w:rsidR="0085463A" w:rsidRPr="0085463A" w:rsidRDefault="0085463A" w:rsidP="001D5155">
            <w:pPr>
              <w:snapToGrid w:val="0"/>
              <w:spacing w:beforeLines="50" w:before="156" w:afterLines="50" w:after="156"/>
              <w:jc w:val="center"/>
              <w:rPr>
                <w:rFonts w:ascii="宋体" w:hAnsi="宋体"/>
                <w:bCs/>
                <w:szCs w:val="20"/>
              </w:rPr>
            </w:pPr>
            <w:r w:rsidRPr="0085463A">
              <w:rPr>
                <w:rFonts w:ascii="宋体" w:hAnsi="宋体" w:hint="eastAsia"/>
                <w:bCs/>
                <w:szCs w:val="20"/>
              </w:rPr>
              <w:t>（1）</w:t>
            </w:r>
          </w:p>
        </w:tc>
        <w:tc>
          <w:tcPr>
            <w:tcW w:w="4169" w:type="dxa"/>
            <w:vAlign w:val="center"/>
          </w:tcPr>
          <w:p w14:paraId="16478EC4" w14:textId="356E032E" w:rsidR="0085463A" w:rsidRPr="0085463A" w:rsidRDefault="0085463A" w:rsidP="001D5155">
            <w:pPr>
              <w:snapToGrid w:val="0"/>
              <w:spacing w:beforeLines="50" w:before="156" w:afterLines="50" w:after="156"/>
              <w:jc w:val="center"/>
              <w:rPr>
                <w:rFonts w:ascii="宋体" w:hAnsi="宋体"/>
                <w:bCs/>
                <w:szCs w:val="20"/>
              </w:rPr>
            </w:pPr>
            <w:r w:rsidRPr="0085463A">
              <w:rPr>
                <w:rFonts w:ascii="宋体" w:hAnsi="宋体" w:hint="eastAsia"/>
                <w:bCs/>
                <w:szCs w:val="20"/>
              </w:rPr>
              <w:t>（X1、X2、X3、X4、X5、X6）</w:t>
            </w:r>
          </w:p>
        </w:tc>
      </w:tr>
      <w:tr w:rsidR="0085463A" w:rsidRPr="0085463A" w14:paraId="754BC9F5" w14:textId="77777777" w:rsidTr="0085463A">
        <w:tc>
          <w:tcPr>
            <w:tcW w:w="2660" w:type="dxa"/>
            <w:shd w:val="clear" w:color="auto" w:fill="auto"/>
            <w:vAlign w:val="center"/>
          </w:tcPr>
          <w:p w14:paraId="7B7EF41F" w14:textId="77777777" w:rsidR="0085463A" w:rsidRPr="0085463A" w:rsidRDefault="0085463A" w:rsidP="001D5155">
            <w:pPr>
              <w:snapToGrid w:val="0"/>
              <w:spacing w:beforeLines="50" w:before="156" w:afterLines="50" w:after="156"/>
              <w:rPr>
                <w:rFonts w:ascii="宋体" w:hAnsi="宋体"/>
                <w:bCs/>
                <w:szCs w:val="20"/>
              </w:rPr>
            </w:pPr>
            <w:r w:rsidRPr="0085463A">
              <w:rPr>
                <w:rFonts w:ascii="宋体" w:hAnsi="宋体" w:hint="eastAsia"/>
                <w:bCs/>
                <w:szCs w:val="20"/>
              </w:rPr>
              <w:t>评价方式</w:t>
            </w:r>
          </w:p>
        </w:tc>
        <w:tc>
          <w:tcPr>
            <w:tcW w:w="2120" w:type="dxa"/>
            <w:shd w:val="clear" w:color="auto" w:fill="auto"/>
            <w:vAlign w:val="center"/>
          </w:tcPr>
          <w:p w14:paraId="5068499D" w14:textId="77777777" w:rsidR="0085463A" w:rsidRPr="0085463A" w:rsidRDefault="0085463A" w:rsidP="001D5155">
            <w:pPr>
              <w:snapToGrid w:val="0"/>
              <w:spacing w:beforeLines="50" w:before="156" w:afterLines="50" w:after="156"/>
              <w:jc w:val="center"/>
              <w:rPr>
                <w:rFonts w:ascii="宋体" w:hAnsi="宋体"/>
                <w:bCs/>
                <w:sz w:val="20"/>
                <w:szCs w:val="20"/>
              </w:rPr>
            </w:pPr>
            <w:r w:rsidRPr="0085463A">
              <w:rPr>
                <w:rFonts w:ascii="宋体" w:hAnsi="宋体" w:hint="eastAsia"/>
                <w:bCs/>
                <w:sz w:val="20"/>
                <w:szCs w:val="20"/>
              </w:rPr>
              <w:t>大作业、课堂展示</w:t>
            </w:r>
          </w:p>
        </w:tc>
        <w:tc>
          <w:tcPr>
            <w:tcW w:w="4169" w:type="dxa"/>
            <w:vAlign w:val="center"/>
          </w:tcPr>
          <w:p w14:paraId="4BDCEBB8" w14:textId="77777777" w:rsidR="0085463A" w:rsidRPr="0085463A" w:rsidRDefault="0085463A" w:rsidP="001D5155">
            <w:pPr>
              <w:snapToGrid w:val="0"/>
              <w:spacing w:beforeLines="50" w:before="156" w:afterLines="50" w:after="156"/>
              <w:jc w:val="center"/>
              <w:rPr>
                <w:rFonts w:ascii="宋体" w:hAnsi="宋体"/>
                <w:bCs/>
                <w:sz w:val="20"/>
                <w:szCs w:val="20"/>
              </w:rPr>
            </w:pPr>
            <w:r w:rsidRPr="0085463A">
              <w:rPr>
                <w:rFonts w:ascii="宋体" w:hAnsi="宋体" w:hint="eastAsia"/>
                <w:bCs/>
                <w:szCs w:val="20"/>
              </w:rPr>
              <w:t>平时作业</w:t>
            </w:r>
          </w:p>
        </w:tc>
      </w:tr>
      <w:tr w:rsidR="0085463A" w:rsidRPr="0085463A" w14:paraId="6E70C142" w14:textId="77777777" w:rsidTr="0085463A">
        <w:tc>
          <w:tcPr>
            <w:tcW w:w="2660" w:type="dxa"/>
            <w:shd w:val="clear" w:color="auto" w:fill="auto"/>
            <w:vAlign w:val="center"/>
          </w:tcPr>
          <w:p w14:paraId="778FAD38" w14:textId="77777777" w:rsidR="0085463A" w:rsidRPr="0085463A" w:rsidRDefault="0085463A" w:rsidP="001D5155">
            <w:pPr>
              <w:snapToGrid w:val="0"/>
              <w:spacing w:beforeLines="50" w:before="156" w:afterLines="50" w:after="156"/>
              <w:rPr>
                <w:rFonts w:ascii="宋体" w:hAnsi="宋体"/>
                <w:bCs/>
                <w:szCs w:val="20"/>
              </w:rPr>
            </w:pPr>
            <w:r w:rsidRPr="0085463A">
              <w:rPr>
                <w:rFonts w:ascii="宋体" w:hAnsi="宋体"/>
                <w:bCs/>
                <w:szCs w:val="20"/>
              </w:rPr>
              <w:t>1与X两项所占</w:t>
            </w:r>
            <w:r w:rsidRPr="0085463A">
              <w:rPr>
                <w:rFonts w:ascii="宋体" w:hAnsi="宋体" w:hint="eastAsia"/>
                <w:bCs/>
                <w:szCs w:val="20"/>
              </w:rPr>
              <w:t>比例%</w:t>
            </w:r>
          </w:p>
        </w:tc>
        <w:tc>
          <w:tcPr>
            <w:tcW w:w="2120" w:type="dxa"/>
            <w:shd w:val="clear" w:color="auto" w:fill="auto"/>
            <w:vAlign w:val="center"/>
          </w:tcPr>
          <w:p w14:paraId="5DF528DD" w14:textId="77777777" w:rsidR="0085463A" w:rsidRPr="0085463A" w:rsidRDefault="0085463A" w:rsidP="001D5155">
            <w:pPr>
              <w:snapToGrid w:val="0"/>
              <w:spacing w:beforeLines="50" w:before="156" w:afterLines="50" w:after="156"/>
              <w:jc w:val="center"/>
              <w:rPr>
                <w:rFonts w:ascii="宋体" w:hAnsi="宋体"/>
                <w:bCs/>
                <w:sz w:val="20"/>
                <w:szCs w:val="20"/>
              </w:rPr>
            </w:pPr>
            <w:r w:rsidRPr="0085463A">
              <w:rPr>
                <w:rFonts w:ascii="宋体" w:hAnsi="宋体" w:hint="eastAsia"/>
                <w:bCs/>
                <w:sz w:val="20"/>
                <w:szCs w:val="20"/>
              </w:rPr>
              <w:t>40%</w:t>
            </w:r>
          </w:p>
        </w:tc>
        <w:tc>
          <w:tcPr>
            <w:tcW w:w="4169" w:type="dxa"/>
            <w:vAlign w:val="center"/>
          </w:tcPr>
          <w:p w14:paraId="212D994D" w14:textId="77777777" w:rsidR="0085463A" w:rsidRDefault="0085463A" w:rsidP="001D5155">
            <w:pPr>
              <w:snapToGrid w:val="0"/>
              <w:spacing w:beforeLines="50" w:before="156" w:afterLines="50" w:after="156"/>
              <w:jc w:val="center"/>
              <w:rPr>
                <w:rFonts w:ascii="宋体" w:hAnsi="宋体"/>
                <w:bCs/>
                <w:szCs w:val="20"/>
              </w:rPr>
            </w:pPr>
            <w:r w:rsidRPr="0085463A">
              <w:rPr>
                <w:rFonts w:ascii="宋体" w:hAnsi="宋体" w:hint="eastAsia"/>
                <w:bCs/>
                <w:szCs w:val="20"/>
              </w:rPr>
              <w:t>60%</w:t>
            </w:r>
          </w:p>
          <w:p w14:paraId="6D5EF1D7" w14:textId="77777777" w:rsidR="0085463A" w:rsidRPr="0085463A" w:rsidRDefault="0085463A" w:rsidP="001D5155">
            <w:pPr>
              <w:snapToGrid w:val="0"/>
              <w:spacing w:beforeLines="50" w:before="156" w:afterLines="50" w:after="156"/>
              <w:jc w:val="center"/>
              <w:rPr>
                <w:rFonts w:ascii="宋体" w:hAnsi="宋体"/>
                <w:bCs/>
                <w:sz w:val="20"/>
                <w:szCs w:val="20"/>
              </w:rPr>
            </w:pPr>
            <w:r w:rsidRPr="0085463A">
              <w:rPr>
                <w:rFonts w:ascii="宋体" w:hAnsi="宋体" w:hint="eastAsia"/>
                <w:bCs/>
                <w:szCs w:val="20"/>
              </w:rPr>
              <w:t>（X1、X2、X3、X4、X5、X6各10%）</w:t>
            </w:r>
          </w:p>
        </w:tc>
      </w:tr>
    </w:tbl>
    <w:p w14:paraId="76B3006D" w14:textId="77777777" w:rsidR="006B6F28" w:rsidRDefault="006B6F28" w:rsidP="006B6F28">
      <w:r>
        <w:rPr>
          <w:rFonts w:hint="eastAsia"/>
        </w:rPr>
        <w:t>其中大作业为</w:t>
      </w:r>
      <w:r>
        <w:rPr>
          <w:rFonts w:hint="eastAsia"/>
        </w:rPr>
        <w:t>1</w:t>
      </w:r>
      <w:r>
        <w:rPr>
          <w:rFonts w:hint="eastAsia"/>
        </w:rPr>
        <w:t>的作业考核要求与成绩分配比例：</w:t>
      </w:r>
    </w:p>
    <w:p w14:paraId="4C2454C0" w14:textId="77777777" w:rsidR="006B6F28" w:rsidRDefault="006B6F28" w:rsidP="006B6F28">
      <w:r>
        <w:rPr>
          <w:rFonts w:hint="eastAsia"/>
        </w:rPr>
        <w:t>1</w:t>
      </w:r>
      <w:r>
        <w:rPr>
          <w:rFonts w:hint="eastAsia"/>
        </w:rPr>
        <w:t>、</w:t>
      </w:r>
      <w:r w:rsidR="009311C5">
        <w:rPr>
          <w:rFonts w:hint="eastAsia"/>
        </w:rPr>
        <w:t>图案主题性内容创意</w:t>
      </w:r>
      <w:r>
        <w:rPr>
          <w:rFonts w:hint="eastAsia"/>
        </w:rPr>
        <w:t>的绘制</w:t>
      </w:r>
      <w:r>
        <w:rPr>
          <w:rFonts w:hint="eastAsia"/>
        </w:rPr>
        <w:t xml:space="preserve"> 30%</w:t>
      </w:r>
    </w:p>
    <w:p w14:paraId="28D42D08" w14:textId="77777777" w:rsidR="006B6F28" w:rsidRDefault="006B6F28" w:rsidP="006B6F28">
      <w:r>
        <w:rPr>
          <w:rFonts w:hint="eastAsia"/>
        </w:rPr>
        <w:t>2</w:t>
      </w:r>
      <w:r>
        <w:rPr>
          <w:rFonts w:hint="eastAsia"/>
        </w:rPr>
        <w:t>、</w:t>
      </w:r>
      <w:r w:rsidR="009311C5">
        <w:rPr>
          <w:rFonts w:hint="eastAsia"/>
        </w:rPr>
        <w:t>色彩图案及材料的表现技法</w:t>
      </w:r>
      <w:r>
        <w:rPr>
          <w:rFonts w:hint="eastAsia"/>
        </w:rPr>
        <w:t>40%</w:t>
      </w:r>
    </w:p>
    <w:p w14:paraId="6ED0593B" w14:textId="77777777" w:rsidR="006B6F28" w:rsidRDefault="006B6F28" w:rsidP="006B6F28">
      <w:r>
        <w:rPr>
          <w:rFonts w:hint="eastAsia"/>
        </w:rPr>
        <w:t>3</w:t>
      </w:r>
      <w:r>
        <w:rPr>
          <w:rFonts w:hint="eastAsia"/>
        </w:rPr>
        <w:t>、最终</w:t>
      </w:r>
      <w:r w:rsidR="009311C5">
        <w:rPr>
          <w:rFonts w:hint="eastAsia"/>
        </w:rPr>
        <w:t>作品整体</w:t>
      </w:r>
      <w:r>
        <w:rPr>
          <w:rFonts w:hint="eastAsia"/>
        </w:rPr>
        <w:t>绘制表现</w:t>
      </w:r>
      <w:r>
        <w:rPr>
          <w:rFonts w:hint="eastAsia"/>
        </w:rPr>
        <w:t xml:space="preserve"> 30%</w:t>
      </w:r>
    </w:p>
    <w:p w14:paraId="49FC17A8" w14:textId="77777777" w:rsidR="00156353" w:rsidRPr="00EC608F" w:rsidRDefault="00156353" w:rsidP="00D62D37">
      <w:pPr>
        <w:snapToGrid w:val="0"/>
        <w:spacing w:line="288" w:lineRule="auto"/>
        <w:rPr>
          <w:color w:val="FF0000"/>
        </w:rPr>
      </w:pPr>
    </w:p>
    <w:p w14:paraId="67245F2C" w14:textId="77777777" w:rsidR="00156353" w:rsidRPr="00EC608F" w:rsidRDefault="00156353" w:rsidP="00D62D37">
      <w:pPr>
        <w:snapToGrid w:val="0"/>
        <w:spacing w:line="288" w:lineRule="auto"/>
        <w:rPr>
          <w:color w:val="FF0000"/>
        </w:rPr>
      </w:pPr>
    </w:p>
    <w:p w14:paraId="7963FE56" w14:textId="77777777" w:rsidR="00F358EA" w:rsidRPr="006B6F28" w:rsidRDefault="001307A8" w:rsidP="00D62D37">
      <w:pPr>
        <w:snapToGrid w:val="0"/>
        <w:spacing w:line="288" w:lineRule="auto"/>
      </w:pPr>
      <w:r w:rsidRPr="006B6F28">
        <w:rPr>
          <w:rFonts w:hint="eastAsia"/>
        </w:rPr>
        <w:t>撰写：</w:t>
      </w:r>
      <w:r w:rsidR="00961F91" w:rsidRPr="006B6F28">
        <w:rPr>
          <w:rFonts w:hint="eastAsia"/>
        </w:rPr>
        <w:t>计慧</w:t>
      </w:r>
      <w:r w:rsidR="00C4519B">
        <w:rPr>
          <w:rFonts w:hint="eastAsia"/>
        </w:rPr>
        <w:t xml:space="preserve">                                                          </w:t>
      </w:r>
      <w:r w:rsidRPr="006B6F28">
        <w:rPr>
          <w:rFonts w:hint="eastAsia"/>
        </w:rPr>
        <w:t>系主任审核：</w:t>
      </w:r>
      <w:r w:rsidR="00B637EC" w:rsidRPr="006B6F28">
        <w:rPr>
          <w:rFonts w:hint="eastAsia"/>
        </w:rPr>
        <w:t>朱玉</w:t>
      </w:r>
    </w:p>
    <w:sectPr w:rsidR="00F358EA" w:rsidRPr="006B6F28" w:rsidSect="00BF12AB">
      <w:footerReference w:type="default" r:id="rId8"/>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A7D2E" w14:textId="77777777" w:rsidR="00D86765" w:rsidRDefault="00D86765" w:rsidP="00CD0D92">
      <w:r>
        <w:separator/>
      </w:r>
    </w:p>
  </w:endnote>
  <w:endnote w:type="continuationSeparator" w:id="0">
    <w:p w14:paraId="52F5D271" w14:textId="77777777" w:rsidR="00D86765" w:rsidRDefault="00D86765"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BAB2" w14:textId="77777777" w:rsidR="00FB433A" w:rsidRDefault="00FB433A" w:rsidP="00BF12AB">
    <w:pPr>
      <w:spacing w:line="288" w:lineRule="auto"/>
    </w:pPr>
  </w:p>
  <w:p w14:paraId="4A15186E" w14:textId="77777777" w:rsidR="00FB433A" w:rsidRPr="00BF12AB" w:rsidRDefault="00FB433A"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4BFD" w14:textId="77777777" w:rsidR="00D86765" w:rsidRDefault="00D86765" w:rsidP="00CD0D92">
      <w:r>
        <w:separator/>
      </w:r>
    </w:p>
  </w:footnote>
  <w:footnote w:type="continuationSeparator" w:id="0">
    <w:p w14:paraId="03B3D92F" w14:textId="77777777" w:rsidR="00D86765" w:rsidRDefault="00D86765" w:rsidP="00CD0D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A39"/>
    <w:multiLevelType w:val="hybridMultilevel"/>
    <w:tmpl w:val="A8B0E194"/>
    <w:lvl w:ilvl="0" w:tplc="BC2A2E2C">
      <w:start w:val="2"/>
      <w:numFmt w:val="decimal"/>
      <w:lvlText w:val="%1、"/>
      <w:lvlJc w:val="left"/>
      <w:pPr>
        <w:ind w:left="675" w:hanging="360"/>
      </w:pPr>
      <w:rPr>
        <w:rFonts w:hint="eastAsia"/>
        <w:color w:val="auto"/>
      </w:rPr>
    </w:lvl>
    <w:lvl w:ilvl="1" w:tplc="04090019" w:tentative="1">
      <w:start w:val="1"/>
      <w:numFmt w:val="lowerLetter"/>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lowerLetter"/>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lowerLetter"/>
      <w:lvlText w:val="%8)"/>
      <w:lvlJc w:val="left"/>
      <w:pPr>
        <w:ind w:left="4155" w:hanging="480"/>
      </w:pPr>
    </w:lvl>
    <w:lvl w:ilvl="8" w:tplc="0409001B" w:tentative="1">
      <w:start w:val="1"/>
      <w:numFmt w:val="lowerRoman"/>
      <w:lvlText w:val="%9."/>
      <w:lvlJc w:val="right"/>
      <w:pPr>
        <w:ind w:left="4635" w:hanging="480"/>
      </w:pPr>
    </w:lvl>
  </w:abstractNum>
  <w:abstractNum w:abstractNumId="1">
    <w:nsid w:val="21027B95"/>
    <w:multiLevelType w:val="hybridMultilevel"/>
    <w:tmpl w:val="C51AE7CC"/>
    <w:lvl w:ilvl="0" w:tplc="EAC4DEF4">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2">
    <w:nsid w:val="24690F3A"/>
    <w:multiLevelType w:val="hybridMultilevel"/>
    <w:tmpl w:val="EAB24C56"/>
    <w:lvl w:ilvl="0" w:tplc="C0BEDFCA">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3">
    <w:nsid w:val="2ACA529C"/>
    <w:multiLevelType w:val="hybridMultilevel"/>
    <w:tmpl w:val="69E029C6"/>
    <w:lvl w:ilvl="0" w:tplc="0409000F">
      <w:start w:val="1"/>
      <w:numFmt w:val="decimal"/>
      <w:lvlText w:val="%1."/>
      <w:lvlJc w:val="left"/>
      <w:pPr>
        <w:ind w:left="2220" w:hanging="480"/>
      </w:pPr>
    </w:lvl>
    <w:lvl w:ilvl="1" w:tplc="04090019" w:tentative="1">
      <w:start w:val="1"/>
      <w:numFmt w:val="lowerLetter"/>
      <w:lvlText w:val="%2)"/>
      <w:lvlJc w:val="left"/>
      <w:pPr>
        <w:ind w:left="2700" w:hanging="480"/>
      </w:pPr>
    </w:lvl>
    <w:lvl w:ilvl="2" w:tplc="0409001B" w:tentative="1">
      <w:start w:val="1"/>
      <w:numFmt w:val="lowerRoman"/>
      <w:lvlText w:val="%3."/>
      <w:lvlJc w:val="right"/>
      <w:pPr>
        <w:ind w:left="3180" w:hanging="480"/>
      </w:pPr>
    </w:lvl>
    <w:lvl w:ilvl="3" w:tplc="0409000F">
      <w:start w:val="1"/>
      <w:numFmt w:val="decimal"/>
      <w:lvlText w:val="%4."/>
      <w:lvlJc w:val="left"/>
      <w:pPr>
        <w:ind w:left="3660" w:hanging="480"/>
      </w:pPr>
    </w:lvl>
    <w:lvl w:ilvl="4" w:tplc="04090019" w:tentative="1">
      <w:start w:val="1"/>
      <w:numFmt w:val="lowerLetter"/>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lowerLetter"/>
      <w:lvlText w:val="%8)"/>
      <w:lvlJc w:val="left"/>
      <w:pPr>
        <w:ind w:left="5580" w:hanging="480"/>
      </w:pPr>
    </w:lvl>
    <w:lvl w:ilvl="8" w:tplc="0409001B" w:tentative="1">
      <w:start w:val="1"/>
      <w:numFmt w:val="lowerRoman"/>
      <w:lvlText w:val="%9."/>
      <w:lvlJc w:val="right"/>
      <w:pPr>
        <w:ind w:left="6060" w:hanging="480"/>
      </w:pPr>
    </w:lvl>
  </w:abstractNum>
  <w:abstractNum w:abstractNumId="4">
    <w:nsid w:val="2B081A98"/>
    <w:multiLevelType w:val="hybridMultilevel"/>
    <w:tmpl w:val="C6A40E8C"/>
    <w:lvl w:ilvl="0" w:tplc="1F2C6510">
      <w:start w:val="1"/>
      <w:numFmt w:val="decimal"/>
      <w:lvlText w:val="%1、"/>
      <w:lvlJc w:val="left"/>
      <w:pPr>
        <w:ind w:left="720" w:hanging="360"/>
      </w:pPr>
      <w:rPr>
        <w:rFonts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2C1B4401"/>
    <w:multiLevelType w:val="hybridMultilevel"/>
    <w:tmpl w:val="2E58576E"/>
    <w:lvl w:ilvl="0" w:tplc="0409000F">
      <w:start w:val="1"/>
      <w:numFmt w:val="decimal"/>
      <w:lvlText w:val="%1."/>
      <w:lvlJc w:val="left"/>
      <w:pPr>
        <w:ind w:left="1740" w:hanging="480"/>
      </w:p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6">
    <w:nsid w:val="32F76DC0"/>
    <w:multiLevelType w:val="hybridMultilevel"/>
    <w:tmpl w:val="5D807D12"/>
    <w:lvl w:ilvl="0" w:tplc="0409000F">
      <w:start w:val="1"/>
      <w:numFmt w:val="decimal"/>
      <w:lvlText w:val="%1."/>
      <w:lvlJc w:val="left"/>
      <w:pPr>
        <w:ind w:left="1960" w:hanging="480"/>
      </w:p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7">
    <w:nsid w:val="45EE7599"/>
    <w:multiLevelType w:val="hybridMultilevel"/>
    <w:tmpl w:val="B73AAFDA"/>
    <w:lvl w:ilvl="0" w:tplc="0A300CF6">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8">
    <w:nsid w:val="48327613"/>
    <w:multiLevelType w:val="hybridMultilevel"/>
    <w:tmpl w:val="B46C1AB6"/>
    <w:lvl w:ilvl="0" w:tplc="1F2C6510">
      <w:start w:val="1"/>
      <w:numFmt w:val="decimal"/>
      <w:lvlText w:val="%1、"/>
      <w:lvlJc w:val="left"/>
      <w:pPr>
        <w:ind w:left="720" w:hanging="360"/>
      </w:pPr>
      <w:rPr>
        <w:rFonts w:hint="eastAsia"/>
        <w:color w:val="auto"/>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9">
    <w:nsid w:val="4C866BCE"/>
    <w:multiLevelType w:val="hybridMultilevel"/>
    <w:tmpl w:val="16C27162"/>
    <w:lvl w:ilvl="0" w:tplc="7F78B0EE">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0">
    <w:nsid w:val="4CAE7D5C"/>
    <w:multiLevelType w:val="hybridMultilevel"/>
    <w:tmpl w:val="2308570A"/>
    <w:lvl w:ilvl="0" w:tplc="C0A88EE4">
      <w:start w:val="1"/>
      <w:numFmt w:val="decimal"/>
      <w:lvlText w:val="%1、"/>
      <w:lvlJc w:val="left"/>
      <w:pPr>
        <w:ind w:left="675" w:hanging="360"/>
      </w:pPr>
      <w:rPr>
        <w:rFonts w:hint="eastAsia"/>
        <w:color w:val="auto"/>
      </w:rPr>
    </w:lvl>
    <w:lvl w:ilvl="1" w:tplc="04090019" w:tentative="1">
      <w:start w:val="1"/>
      <w:numFmt w:val="lowerLetter"/>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lowerLetter"/>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lowerLetter"/>
      <w:lvlText w:val="%8)"/>
      <w:lvlJc w:val="left"/>
      <w:pPr>
        <w:ind w:left="4155" w:hanging="480"/>
      </w:pPr>
    </w:lvl>
    <w:lvl w:ilvl="8" w:tplc="0409001B" w:tentative="1">
      <w:start w:val="1"/>
      <w:numFmt w:val="lowerRoman"/>
      <w:lvlText w:val="%9."/>
      <w:lvlJc w:val="right"/>
      <w:pPr>
        <w:ind w:left="4635" w:hanging="480"/>
      </w:pPr>
    </w:lvl>
  </w:abstractNum>
  <w:abstractNum w:abstractNumId="11">
    <w:nsid w:val="4E071EAD"/>
    <w:multiLevelType w:val="hybridMultilevel"/>
    <w:tmpl w:val="6F06C904"/>
    <w:lvl w:ilvl="0" w:tplc="F35CC4B8">
      <w:start w:val="1"/>
      <w:numFmt w:val="decimal"/>
      <w:lvlText w:val="%1、"/>
      <w:lvlJc w:val="left"/>
      <w:pPr>
        <w:ind w:left="360" w:hanging="360"/>
      </w:pPr>
      <w:rPr>
        <w:rFonts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52071B05"/>
    <w:multiLevelType w:val="hybridMultilevel"/>
    <w:tmpl w:val="5D807D12"/>
    <w:lvl w:ilvl="0" w:tplc="0409000F">
      <w:start w:val="1"/>
      <w:numFmt w:val="decimal"/>
      <w:lvlText w:val="%1."/>
      <w:lvlJc w:val="left"/>
      <w:pPr>
        <w:ind w:left="1960" w:hanging="480"/>
      </w:p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3">
    <w:nsid w:val="54F44EE2"/>
    <w:multiLevelType w:val="hybridMultilevel"/>
    <w:tmpl w:val="10505134"/>
    <w:lvl w:ilvl="0" w:tplc="194A9DAA">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4">
    <w:nsid w:val="55D0523E"/>
    <w:multiLevelType w:val="hybridMultilevel"/>
    <w:tmpl w:val="26CA9ABC"/>
    <w:lvl w:ilvl="0" w:tplc="B21C785E">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5">
    <w:nsid w:val="55E9BA3E"/>
    <w:multiLevelType w:val="singleLevel"/>
    <w:tmpl w:val="55E9BA3E"/>
    <w:lvl w:ilvl="0">
      <w:start w:val="1"/>
      <w:numFmt w:val="decimal"/>
      <w:suff w:val="nothing"/>
      <w:lvlText w:val="%1."/>
      <w:lvlJc w:val="left"/>
    </w:lvl>
  </w:abstractNum>
  <w:abstractNum w:abstractNumId="16">
    <w:nsid w:val="63C66D0D"/>
    <w:multiLevelType w:val="hybridMultilevel"/>
    <w:tmpl w:val="97B6BB22"/>
    <w:lvl w:ilvl="0" w:tplc="D4847FEA">
      <w:start w:val="1"/>
      <w:numFmt w:val="decimal"/>
      <w:lvlText w:val="%1、"/>
      <w:lvlJc w:val="left"/>
      <w:pPr>
        <w:ind w:left="900" w:hanging="60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7">
    <w:nsid w:val="757C55E0"/>
    <w:multiLevelType w:val="hybridMultilevel"/>
    <w:tmpl w:val="46CEC0D2"/>
    <w:lvl w:ilvl="0" w:tplc="5FC2087E">
      <w:start w:val="3"/>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5"/>
  </w:num>
  <w:num w:numId="2">
    <w:abstractNumId w:val="16"/>
  </w:num>
  <w:num w:numId="3">
    <w:abstractNumId w:val="17"/>
  </w:num>
  <w:num w:numId="4">
    <w:abstractNumId w:val="1"/>
  </w:num>
  <w:num w:numId="5">
    <w:abstractNumId w:val="2"/>
  </w:num>
  <w:num w:numId="6">
    <w:abstractNumId w:val="7"/>
  </w:num>
  <w:num w:numId="7">
    <w:abstractNumId w:val="14"/>
  </w:num>
  <w:num w:numId="8">
    <w:abstractNumId w:val="13"/>
  </w:num>
  <w:num w:numId="9">
    <w:abstractNumId w:val="9"/>
  </w:num>
  <w:num w:numId="10">
    <w:abstractNumId w:val="5"/>
  </w:num>
  <w:num w:numId="11">
    <w:abstractNumId w:val="3"/>
  </w:num>
  <w:num w:numId="12">
    <w:abstractNumId w:val="6"/>
  </w:num>
  <w:num w:numId="13">
    <w:abstractNumId w:val="12"/>
  </w:num>
  <w:num w:numId="14">
    <w:abstractNumId w:val="0"/>
  </w:num>
  <w:num w:numId="15">
    <w:abstractNumId w:val="10"/>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0DA4"/>
    <w:rsid w:val="0000262E"/>
    <w:rsid w:val="00017220"/>
    <w:rsid w:val="000255A3"/>
    <w:rsid w:val="000264C3"/>
    <w:rsid w:val="00034895"/>
    <w:rsid w:val="00042A71"/>
    <w:rsid w:val="00055EBA"/>
    <w:rsid w:val="00065C2D"/>
    <w:rsid w:val="000673CF"/>
    <w:rsid w:val="000706C5"/>
    <w:rsid w:val="00074155"/>
    <w:rsid w:val="000862D3"/>
    <w:rsid w:val="00090FAE"/>
    <w:rsid w:val="000A0E4E"/>
    <w:rsid w:val="000B52B6"/>
    <w:rsid w:val="000C036B"/>
    <w:rsid w:val="00125C1E"/>
    <w:rsid w:val="001307A8"/>
    <w:rsid w:val="00134662"/>
    <w:rsid w:val="00141020"/>
    <w:rsid w:val="00150109"/>
    <w:rsid w:val="00156353"/>
    <w:rsid w:val="001968FF"/>
    <w:rsid w:val="001A5427"/>
    <w:rsid w:val="001B26BD"/>
    <w:rsid w:val="001D5155"/>
    <w:rsid w:val="001D7D65"/>
    <w:rsid w:val="001E1C7F"/>
    <w:rsid w:val="001F0B67"/>
    <w:rsid w:val="001F1479"/>
    <w:rsid w:val="001F3E8C"/>
    <w:rsid w:val="001F479C"/>
    <w:rsid w:val="001F6E54"/>
    <w:rsid w:val="00202979"/>
    <w:rsid w:val="00202F4A"/>
    <w:rsid w:val="00205691"/>
    <w:rsid w:val="00226CB9"/>
    <w:rsid w:val="00256EDB"/>
    <w:rsid w:val="002612D2"/>
    <w:rsid w:val="002634A1"/>
    <w:rsid w:val="00263A86"/>
    <w:rsid w:val="002A6F98"/>
    <w:rsid w:val="002B2103"/>
    <w:rsid w:val="002C436C"/>
    <w:rsid w:val="002D760F"/>
    <w:rsid w:val="002E207A"/>
    <w:rsid w:val="003075B5"/>
    <w:rsid w:val="00315E89"/>
    <w:rsid w:val="00326D1C"/>
    <w:rsid w:val="003355D1"/>
    <w:rsid w:val="00346C56"/>
    <w:rsid w:val="00351CDE"/>
    <w:rsid w:val="00365541"/>
    <w:rsid w:val="00372463"/>
    <w:rsid w:val="00374BD1"/>
    <w:rsid w:val="00387183"/>
    <w:rsid w:val="00395ABA"/>
    <w:rsid w:val="003A04C6"/>
    <w:rsid w:val="003B3D68"/>
    <w:rsid w:val="003C02C4"/>
    <w:rsid w:val="003C15AD"/>
    <w:rsid w:val="003D64A3"/>
    <w:rsid w:val="003D779A"/>
    <w:rsid w:val="003F1CC6"/>
    <w:rsid w:val="0043774B"/>
    <w:rsid w:val="004402B5"/>
    <w:rsid w:val="0044644B"/>
    <w:rsid w:val="00450AD1"/>
    <w:rsid w:val="00451928"/>
    <w:rsid w:val="0046373E"/>
    <w:rsid w:val="00471FC4"/>
    <w:rsid w:val="0047424F"/>
    <w:rsid w:val="00495DEF"/>
    <w:rsid w:val="004B4FC3"/>
    <w:rsid w:val="004D27F9"/>
    <w:rsid w:val="004F0B94"/>
    <w:rsid w:val="0051211E"/>
    <w:rsid w:val="005214DC"/>
    <w:rsid w:val="00523D26"/>
    <w:rsid w:val="00571B12"/>
    <w:rsid w:val="0059722E"/>
    <w:rsid w:val="005A0639"/>
    <w:rsid w:val="005C375A"/>
    <w:rsid w:val="005D539E"/>
    <w:rsid w:val="005D7251"/>
    <w:rsid w:val="00616A2F"/>
    <w:rsid w:val="0063700B"/>
    <w:rsid w:val="0063732C"/>
    <w:rsid w:val="00644950"/>
    <w:rsid w:val="00655EE7"/>
    <w:rsid w:val="0067063F"/>
    <w:rsid w:val="006A1A83"/>
    <w:rsid w:val="006A562E"/>
    <w:rsid w:val="006A7D3F"/>
    <w:rsid w:val="006B02B5"/>
    <w:rsid w:val="006B6F28"/>
    <w:rsid w:val="006E5CAD"/>
    <w:rsid w:val="006F1EF5"/>
    <w:rsid w:val="006F4DF7"/>
    <w:rsid w:val="007006F3"/>
    <w:rsid w:val="00706A15"/>
    <w:rsid w:val="00707550"/>
    <w:rsid w:val="00721CBA"/>
    <w:rsid w:val="00733293"/>
    <w:rsid w:val="00737C78"/>
    <w:rsid w:val="00744C4E"/>
    <w:rsid w:val="00784F21"/>
    <w:rsid w:val="007A1B85"/>
    <w:rsid w:val="007A2F5B"/>
    <w:rsid w:val="007C48AE"/>
    <w:rsid w:val="007D600D"/>
    <w:rsid w:val="007F16D0"/>
    <w:rsid w:val="0080237C"/>
    <w:rsid w:val="00811755"/>
    <w:rsid w:val="0083755D"/>
    <w:rsid w:val="00844FF1"/>
    <w:rsid w:val="0085463A"/>
    <w:rsid w:val="00885200"/>
    <w:rsid w:val="008853A3"/>
    <w:rsid w:val="008B1863"/>
    <w:rsid w:val="008E12B4"/>
    <w:rsid w:val="008F13CE"/>
    <w:rsid w:val="00907FDB"/>
    <w:rsid w:val="00917E81"/>
    <w:rsid w:val="009311C5"/>
    <w:rsid w:val="00933102"/>
    <w:rsid w:val="00950881"/>
    <w:rsid w:val="00950B69"/>
    <w:rsid w:val="00952948"/>
    <w:rsid w:val="00955B97"/>
    <w:rsid w:val="00961F91"/>
    <w:rsid w:val="009632E4"/>
    <w:rsid w:val="00975AFA"/>
    <w:rsid w:val="00987C5B"/>
    <w:rsid w:val="00991403"/>
    <w:rsid w:val="009A59CF"/>
    <w:rsid w:val="009C5910"/>
    <w:rsid w:val="009C7503"/>
    <w:rsid w:val="009D37A1"/>
    <w:rsid w:val="009E6E81"/>
    <w:rsid w:val="00A167D1"/>
    <w:rsid w:val="00A22483"/>
    <w:rsid w:val="00A45B5F"/>
    <w:rsid w:val="00A90778"/>
    <w:rsid w:val="00AB47DF"/>
    <w:rsid w:val="00AC36CD"/>
    <w:rsid w:val="00AE5FC8"/>
    <w:rsid w:val="00AE7CD5"/>
    <w:rsid w:val="00AF20EC"/>
    <w:rsid w:val="00B3314E"/>
    <w:rsid w:val="00B400BA"/>
    <w:rsid w:val="00B637EC"/>
    <w:rsid w:val="00B64DC8"/>
    <w:rsid w:val="00B7468C"/>
    <w:rsid w:val="00B7506E"/>
    <w:rsid w:val="00B770C0"/>
    <w:rsid w:val="00B9301A"/>
    <w:rsid w:val="00B93D4F"/>
    <w:rsid w:val="00B962AE"/>
    <w:rsid w:val="00BF12AB"/>
    <w:rsid w:val="00C016A0"/>
    <w:rsid w:val="00C11CF6"/>
    <w:rsid w:val="00C44D17"/>
    <w:rsid w:val="00C4519B"/>
    <w:rsid w:val="00C67D3B"/>
    <w:rsid w:val="00C76312"/>
    <w:rsid w:val="00CC0883"/>
    <w:rsid w:val="00CD0D92"/>
    <w:rsid w:val="00CE38E5"/>
    <w:rsid w:val="00CE78C5"/>
    <w:rsid w:val="00D259B8"/>
    <w:rsid w:val="00D274AD"/>
    <w:rsid w:val="00D62D37"/>
    <w:rsid w:val="00D65D51"/>
    <w:rsid w:val="00D763AE"/>
    <w:rsid w:val="00D82A32"/>
    <w:rsid w:val="00D86765"/>
    <w:rsid w:val="00D942DA"/>
    <w:rsid w:val="00DA041E"/>
    <w:rsid w:val="00E32596"/>
    <w:rsid w:val="00E4185F"/>
    <w:rsid w:val="00E46E66"/>
    <w:rsid w:val="00E73E07"/>
    <w:rsid w:val="00E8729F"/>
    <w:rsid w:val="00EA323E"/>
    <w:rsid w:val="00EA3F38"/>
    <w:rsid w:val="00EC608F"/>
    <w:rsid w:val="00EE65E3"/>
    <w:rsid w:val="00F00C83"/>
    <w:rsid w:val="00F314E7"/>
    <w:rsid w:val="00F358EA"/>
    <w:rsid w:val="00F35CAE"/>
    <w:rsid w:val="00F43149"/>
    <w:rsid w:val="00F61D2C"/>
    <w:rsid w:val="00F626EC"/>
    <w:rsid w:val="00F72CBD"/>
    <w:rsid w:val="00F837BF"/>
    <w:rsid w:val="00F85292"/>
    <w:rsid w:val="00FA259F"/>
    <w:rsid w:val="00FB433A"/>
    <w:rsid w:val="00FD0AA3"/>
    <w:rsid w:val="00FD3D8C"/>
    <w:rsid w:val="00FD71A3"/>
    <w:rsid w:val="00FF4B46"/>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A685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a5"/>
    <w:uiPriority w:val="99"/>
    <w:rsid w:val="002634A1"/>
    <w:pPr>
      <w:tabs>
        <w:tab w:val="center" w:pos="4153"/>
        <w:tab w:val="right" w:pos="8306"/>
      </w:tabs>
      <w:snapToGrid w:val="0"/>
      <w:jc w:val="left"/>
    </w:pPr>
    <w:rPr>
      <w:sz w:val="18"/>
      <w:szCs w:val="18"/>
    </w:rPr>
  </w:style>
  <w:style w:type="paragraph" w:styleId="a6">
    <w:name w:val="header"/>
    <w:basedOn w:val="a"/>
    <w:link w:val="a7"/>
    <w:rsid w:val="002634A1"/>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2634A1"/>
  </w:style>
  <w:style w:type="table" w:styleId="a9">
    <w:name w:val="Table Grid"/>
    <w:basedOn w:val="a1"/>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a7">
    <w:name w:val="页眉字符"/>
    <w:link w:val="a6"/>
    <w:rsid w:val="002634A1"/>
    <w:rPr>
      <w:kern w:val="2"/>
      <w:sz w:val="18"/>
      <w:szCs w:val="18"/>
    </w:rPr>
  </w:style>
  <w:style w:type="character" w:customStyle="1" w:styleId="a5">
    <w:name w:val="页脚字符"/>
    <w:link w:val="a4"/>
    <w:uiPriority w:val="99"/>
    <w:rsid w:val="002634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4</Pages>
  <Words>451</Words>
  <Characters>2576</Characters>
  <Application>Microsoft Macintosh Word</Application>
  <DocSecurity>0</DocSecurity>
  <Lines>21</Lines>
  <Paragraphs>6</Paragraphs>
  <ScaleCrop>false</ScaleCrop>
  <HeadingPairs>
    <vt:vector size="2" baseType="variant">
      <vt:variant>
        <vt:lpstr>标题</vt:lpstr>
      </vt:variant>
      <vt:variant>
        <vt:i4>1</vt:i4>
      </vt:variant>
    </vt:vector>
  </HeadingPairs>
  <TitlesOfParts>
    <vt:vector size="1" baseType="lpstr">
      <vt:lpstr>上海建桥学院本科课程教学大纲模板</vt:lpstr>
    </vt:vector>
  </TitlesOfParts>
  <Company>thtfpc</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vivy_j@163.com</cp:lastModifiedBy>
  <cp:revision>60</cp:revision>
  <cp:lastPrinted>2015-03-18T05:19:00Z</cp:lastPrinted>
  <dcterms:created xsi:type="dcterms:W3CDTF">2015-06-01T00:54:00Z</dcterms:created>
  <dcterms:modified xsi:type="dcterms:W3CDTF">2017-01-10T06:01:00Z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