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E35D" w14:textId="77777777" w:rsidR="0000262E" w:rsidRDefault="001307A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9632E4">
        <w:rPr>
          <w:rFonts w:hint="eastAsia"/>
          <w:b/>
          <w:sz w:val="28"/>
          <w:szCs w:val="30"/>
        </w:rPr>
        <w:t>设计美学</w:t>
      </w:r>
      <w:r>
        <w:rPr>
          <w:rFonts w:hint="eastAsia"/>
          <w:b/>
          <w:sz w:val="28"/>
          <w:szCs w:val="30"/>
        </w:rPr>
        <w:t>】</w:t>
      </w:r>
    </w:p>
    <w:p w14:paraId="7D746616" w14:textId="11066845" w:rsidR="0000262E" w:rsidRDefault="001307A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017220" w:rsidRPr="00017220">
        <w:rPr>
          <w:b/>
          <w:sz w:val="28"/>
          <w:szCs w:val="30"/>
        </w:rPr>
        <w:t xml:space="preserve">Design </w:t>
      </w:r>
      <w:r w:rsidR="008E12B4">
        <w:rPr>
          <w:rFonts w:hint="eastAsia"/>
          <w:b/>
          <w:sz w:val="28"/>
          <w:szCs w:val="30"/>
        </w:rPr>
        <w:t>&amp;</w:t>
      </w:r>
      <w:r w:rsidR="00017220">
        <w:rPr>
          <w:rFonts w:hint="eastAsia"/>
          <w:b/>
          <w:sz w:val="28"/>
          <w:szCs w:val="30"/>
        </w:rPr>
        <w:t>A</w:t>
      </w:r>
      <w:r w:rsidR="00017220" w:rsidRPr="00017220">
        <w:rPr>
          <w:b/>
          <w:sz w:val="28"/>
          <w:szCs w:val="30"/>
        </w:rPr>
        <w:t>esthetics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757D4B35" w14:textId="51F48D4D" w:rsidR="0000262E" w:rsidRDefault="001307A8" w:rsidP="0020569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62BB1BC6" w14:textId="77777777" w:rsidR="0000262E" w:rsidRPr="00B637EC" w:rsidRDefault="001307A8" w:rsidP="00B637EC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课程代码：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r w:rsidR="009632E4" w:rsidRPr="00B637EC">
        <w:rPr>
          <w:rFonts w:asciiTheme="minorEastAsia" w:eastAsiaTheme="minorEastAsia" w:hAnsiTheme="minorEastAsia" w:cs="宋体" w:hint="eastAsia"/>
          <w:kern w:val="0"/>
          <w:szCs w:val="21"/>
        </w:rPr>
        <w:t>2120009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3F256DF2" w14:textId="77777777" w:rsidR="0000262E" w:rsidRPr="00B637EC" w:rsidRDefault="001307A8" w:rsidP="00B637EC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课程学分：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r w:rsidR="009632E4" w:rsidRPr="00B637EC">
        <w:rPr>
          <w:rFonts w:asciiTheme="minorEastAsia" w:eastAsiaTheme="minorEastAsia" w:hAnsiTheme="minorEastAsia" w:cs="宋体" w:hint="eastAsia"/>
          <w:kern w:val="0"/>
          <w:szCs w:val="21"/>
        </w:rPr>
        <w:t>3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19F7AFCA" w14:textId="77777777" w:rsidR="0000262E" w:rsidRPr="00B637EC" w:rsidRDefault="001307A8" w:rsidP="00B637EC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面向专业：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r w:rsidR="009632E4" w:rsidRPr="00B637EC">
        <w:rPr>
          <w:rFonts w:asciiTheme="minorEastAsia" w:eastAsiaTheme="minorEastAsia" w:hAnsiTheme="minorEastAsia" w:cs="宋体" w:hint="eastAsia"/>
          <w:kern w:val="0"/>
          <w:szCs w:val="21"/>
        </w:rPr>
        <w:t>产品设计（珠宝首饰设计）专业</w:t>
      </w:r>
      <w:r w:rsidR="00F35CAE" w:rsidRPr="00B637EC">
        <w:rPr>
          <w:rFonts w:asciiTheme="minorEastAsia" w:eastAsiaTheme="minorEastAsia" w:hAnsiTheme="minorEastAsia" w:cs="宋体" w:hint="eastAsia"/>
          <w:kern w:val="0"/>
          <w:szCs w:val="21"/>
        </w:rPr>
        <w:t>、宝石专业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4E1F87D0" w14:textId="77777777" w:rsidR="0000262E" w:rsidRPr="00B637EC" w:rsidRDefault="001307A8" w:rsidP="00B637EC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课程性质：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r w:rsidRPr="00B637EC">
        <w:rPr>
          <w:rFonts w:asciiTheme="minorEastAsia" w:eastAsiaTheme="minorEastAsia" w:hAnsiTheme="minorEastAsia" w:cs="宋体" w:hint="eastAsia"/>
          <w:kern w:val="0"/>
          <w:szCs w:val="21"/>
        </w:rPr>
        <w:t>院级必修课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2AAA0F94" w14:textId="77777777" w:rsidR="009632E4" w:rsidRPr="00B637EC" w:rsidRDefault="001307A8" w:rsidP="00B637EC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开课院系：</w:t>
      </w:r>
      <w:r w:rsidR="009632E4"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r w:rsidR="009632E4" w:rsidRPr="00B637EC">
        <w:rPr>
          <w:rFonts w:asciiTheme="minorEastAsia" w:eastAsiaTheme="minorEastAsia" w:hAnsiTheme="minorEastAsia" w:cs="宋体" w:hint="eastAsia"/>
          <w:kern w:val="0"/>
          <w:szCs w:val="21"/>
        </w:rPr>
        <w:t>珠宝学院</w:t>
      </w:r>
      <w:r w:rsidR="009632E4"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59247283" w14:textId="77777777" w:rsidR="00D274AD" w:rsidRPr="00B637EC" w:rsidRDefault="001307A8" w:rsidP="00B637EC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使用教材：</w:t>
      </w:r>
    </w:p>
    <w:p w14:paraId="3CED9362" w14:textId="63E3BE94" w:rsidR="0000262E" w:rsidRPr="00B637EC" w:rsidRDefault="001307A8" w:rsidP="00B637EC">
      <w:pPr>
        <w:tabs>
          <w:tab w:val="left" w:pos="1418"/>
        </w:tabs>
        <w:snapToGrid w:val="0"/>
        <w:spacing w:line="288" w:lineRule="auto"/>
        <w:ind w:leftChars="346" w:left="1882" w:hangingChars="550" w:hanging="1155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color w:val="000000"/>
          <w:szCs w:val="21"/>
        </w:rPr>
        <w:t>主教材</w:t>
      </w:r>
      <w:r w:rsidR="00B637EC">
        <w:rPr>
          <w:rFonts w:asciiTheme="minorEastAsia" w:eastAsiaTheme="minorEastAsia" w:hAnsiTheme="minorEastAsia" w:hint="eastAsia"/>
          <w:color w:val="000000"/>
          <w:szCs w:val="21"/>
        </w:rPr>
        <w:t xml:space="preserve">: </w:t>
      </w:r>
      <w:r w:rsidR="00B637EC"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r w:rsidR="007A2F5B" w:rsidRPr="00B637EC">
        <w:rPr>
          <w:rFonts w:asciiTheme="minorEastAsia" w:eastAsiaTheme="minorEastAsia" w:hAnsiTheme="minorEastAsia" w:hint="eastAsia"/>
          <w:color w:val="000000"/>
          <w:szCs w:val="21"/>
        </w:rPr>
        <w:t>《艺术设计概论》，</w:t>
      </w:r>
      <w:r w:rsidR="00D274AD" w:rsidRPr="00B637EC">
        <w:rPr>
          <w:rFonts w:asciiTheme="minorEastAsia" w:eastAsiaTheme="minorEastAsia" w:hAnsiTheme="minorEastAsia" w:hint="eastAsia"/>
          <w:color w:val="000000"/>
          <w:szCs w:val="21"/>
        </w:rPr>
        <w:t>凌继尧编著，北京大学出版社 2012年版；《美学原理》，叶朗编著，北京大学出版社 2015年版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4E491C58" w14:textId="77777777" w:rsidR="00B637EC" w:rsidRDefault="001307A8" w:rsidP="00B637EC">
      <w:pPr>
        <w:snapToGrid w:val="0"/>
        <w:spacing w:line="288" w:lineRule="auto"/>
        <w:ind w:left="718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color w:val="000000"/>
          <w:szCs w:val="21"/>
        </w:rPr>
        <w:t>辅助教材</w:t>
      </w:r>
      <w:r w:rsidR="00B637EC">
        <w:rPr>
          <w:rFonts w:asciiTheme="minorEastAsia" w:eastAsiaTheme="minorEastAsia" w:hAnsiTheme="minorEastAsia" w:hint="eastAsia"/>
          <w:color w:val="000000"/>
          <w:szCs w:val="21"/>
        </w:rPr>
        <w:t>:</w:t>
      </w:r>
      <w:r w:rsidR="00B637EC" w:rsidRPr="00B637EC">
        <w:rPr>
          <w:rFonts w:asciiTheme="minorEastAsia" w:eastAsiaTheme="minorEastAsia" w:hAnsiTheme="minorEastAsia"/>
          <w:color w:val="000000"/>
          <w:szCs w:val="21"/>
        </w:rPr>
        <w:t xml:space="preserve"> </w:t>
      </w:r>
      <w:proofErr w:type="gramStart"/>
      <w:r w:rsidR="00B637EC"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proofErr w:type="gramEnd"/>
      <w:r w:rsidR="00B637EC"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D274AD" w:rsidRPr="00B637EC">
        <w:rPr>
          <w:rFonts w:asciiTheme="minorEastAsia" w:eastAsiaTheme="minorEastAsia" w:hAnsiTheme="minorEastAsia" w:hint="eastAsia"/>
          <w:color w:val="000000"/>
          <w:szCs w:val="21"/>
        </w:rPr>
        <w:t>设计概论》，赵农编著，陕西人民美术出版社2009年版</w:t>
      </w:r>
      <w:r w:rsidR="00B637E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14:paraId="7175E863" w14:textId="65D12EEA" w:rsidR="0000262E" w:rsidRPr="00B637EC" w:rsidRDefault="00B637EC" w:rsidP="00B637EC">
      <w:pPr>
        <w:snapToGrid w:val="0"/>
        <w:spacing w:line="288" w:lineRule="auto"/>
        <w:ind w:leftChars="342" w:left="718" w:firstLineChars="550" w:firstLine="1155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D274AD" w:rsidRPr="00B637EC">
        <w:rPr>
          <w:rFonts w:asciiTheme="minorEastAsia" w:eastAsiaTheme="minorEastAsia" w:hAnsiTheme="minorEastAsia" w:hint="eastAsia"/>
          <w:color w:val="000000"/>
          <w:szCs w:val="21"/>
        </w:rPr>
        <w:t>美学原理新编》，杨辛、 甘霖编著，北京大学出版社 2000年版</w:t>
      </w:r>
      <w:r>
        <w:rPr>
          <w:rFonts w:asciiTheme="minorEastAsia" w:eastAsiaTheme="minorEastAsia" w:hAnsiTheme="minorEastAsia" w:hint="eastAsia"/>
          <w:color w:val="000000"/>
          <w:szCs w:val="21"/>
        </w:rPr>
        <w:t>;</w:t>
      </w:r>
    </w:p>
    <w:p w14:paraId="5361109B" w14:textId="4AF49176" w:rsidR="0000262E" w:rsidRPr="00B637EC" w:rsidRDefault="001307A8">
      <w:pPr>
        <w:snapToGrid w:val="0"/>
        <w:spacing w:line="288" w:lineRule="auto"/>
        <w:ind w:left="718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color w:val="000000"/>
          <w:szCs w:val="21"/>
        </w:rPr>
        <w:t>参考教材</w:t>
      </w:r>
      <w:r w:rsidR="00B637EC">
        <w:rPr>
          <w:rFonts w:asciiTheme="minorEastAsia" w:eastAsiaTheme="minorEastAsia" w:hAnsiTheme="minorEastAsia" w:hint="eastAsia"/>
          <w:color w:val="000000"/>
          <w:szCs w:val="21"/>
        </w:rPr>
        <w:t>：</w:t>
      </w:r>
      <w:proofErr w:type="gramStart"/>
      <w:r w:rsidR="00B637EC"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proofErr w:type="gramEnd"/>
      <w:r w:rsidR="00D274AD" w:rsidRPr="00B637EC">
        <w:rPr>
          <w:rFonts w:asciiTheme="minorEastAsia" w:eastAsiaTheme="minorEastAsia" w:hAnsiTheme="minorEastAsia" w:hint="eastAsia"/>
          <w:color w:val="000000"/>
          <w:szCs w:val="21"/>
        </w:rPr>
        <w:t>《现代设计史》，王战主编著，湖南科学技术出版社2008年版</w:t>
      </w:r>
      <w:r w:rsidR="00B637EC">
        <w:rPr>
          <w:rFonts w:asciiTheme="minorEastAsia" w:eastAsiaTheme="minorEastAsia" w:hAnsiTheme="minorEastAsia" w:hint="eastAsia"/>
          <w:color w:val="000000"/>
          <w:szCs w:val="21"/>
        </w:rPr>
        <w:t>;</w:t>
      </w:r>
    </w:p>
    <w:p w14:paraId="4DC6EC3D" w14:textId="213637A8" w:rsidR="00D274AD" w:rsidRPr="00B637EC" w:rsidRDefault="00D274AD" w:rsidP="00B637EC">
      <w:pPr>
        <w:snapToGrid w:val="0"/>
        <w:spacing w:line="288" w:lineRule="auto"/>
        <w:ind w:leftChars="342" w:left="718" w:firstLineChars="500" w:firstLine="1050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《美学》，朱立元主编，高等教育出版社，2001年版</w:t>
      </w:r>
      <w:r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6361C982" w14:textId="77777777" w:rsidR="00523D26" w:rsidRPr="00B637EC" w:rsidRDefault="001307A8" w:rsidP="00B637EC">
      <w:pPr>
        <w:adjustRightInd w:val="0"/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/>
          <w:b/>
          <w:bCs/>
          <w:color w:val="000000"/>
          <w:szCs w:val="21"/>
        </w:rPr>
        <w:t>先修课程：</w:t>
      </w:r>
      <w:proofErr w:type="gramStart"/>
      <w:r w:rsidRPr="00B637EC">
        <w:rPr>
          <w:rFonts w:asciiTheme="minorEastAsia" w:eastAsiaTheme="minorEastAsia" w:hAnsiTheme="minorEastAsia"/>
          <w:color w:val="000000"/>
          <w:szCs w:val="21"/>
        </w:rPr>
        <w:t>【</w:t>
      </w:r>
      <w:proofErr w:type="gramEnd"/>
      <w:r w:rsidR="00571B12" w:rsidRPr="00B637EC">
        <w:rPr>
          <w:rFonts w:asciiTheme="minorEastAsia" w:eastAsiaTheme="minorEastAsia" w:hAnsiTheme="minorEastAsia" w:hint="eastAsia"/>
          <w:color w:val="000000"/>
          <w:szCs w:val="21"/>
        </w:rPr>
        <w:t>设计基础2040073（6）</w:t>
      </w:r>
      <w:r w:rsidR="00523D26" w:rsidRPr="00B637EC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D274AD" w:rsidRPr="00B637EC">
        <w:rPr>
          <w:rFonts w:asciiTheme="minorEastAsia" w:eastAsiaTheme="minorEastAsia" w:hAnsiTheme="minorEastAsia" w:hint="eastAsia"/>
          <w:color w:val="000000"/>
          <w:szCs w:val="21"/>
        </w:rPr>
        <w:t>造型基础</w:t>
      </w:r>
      <w:r w:rsidR="00523D26" w:rsidRPr="00B637EC">
        <w:rPr>
          <w:rFonts w:asciiTheme="minorEastAsia" w:eastAsiaTheme="minorEastAsia" w:hAnsiTheme="minorEastAsia" w:hint="eastAsia"/>
          <w:color w:val="000000"/>
          <w:szCs w:val="21"/>
        </w:rPr>
        <w:t>2040145（4）、</w:t>
      </w:r>
      <w:r w:rsidR="00D274AD" w:rsidRPr="00B637EC">
        <w:rPr>
          <w:rFonts w:asciiTheme="minorEastAsia" w:eastAsiaTheme="minorEastAsia" w:hAnsiTheme="minorEastAsia" w:hint="eastAsia"/>
          <w:color w:val="000000"/>
          <w:szCs w:val="21"/>
        </w:rPr>
        <w:t>色彩</w:t>
      </w:r>
      <w:r w:rsidR="00571B12" w:rsidRPr="00B637EC">
        <w:rPr>
          <w:rFonts w:asciiTheme="minorEastAsia" w:eastAsiaTheme="minorEastAsia" w:hAnsiTheme="minorEastAsia"/>
          <w:color w:val="000000"/>
          <w:szCs w:val="21"/>
        </w:rPr>
        <w:t>2040069</w:t>
      </w:r>
      <w:r w:rsidR="00523D26" w:rsidRPr="00B637EC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571B12" w:rsidRPr="00B637EC">
        <w:rPr>
          <w:rFonts w:asciiTheme="minorEastAsia" w:eastAsiaTheme="minorEastAsia" w:hAnsiTheme="minorEastAsia" w:hint="eastAsia"/>
          <w:color w:val="000000"/>
          <w:szCs w:val="21"/>
        </w:rPr>
        <w:t>3.5</w:t>
      </w:r>
      <w:r w:rsidR="00523D26" w:rsidRPr="00B637EC">
        <w:rPr>
          <w:rFonts w:asciiTheme="minorEastAsia" w:eastAsiaTheme="minorEastAsia" w:hAnsiTheme="minorEastAsia" w:hint="eastAsia"/>
          <w:color w:val="000000"/>
          <w:szCs w:val="21"/>
        </w:rPr>
        <w:t>）、</w:t>
      </w:r>
    </w:p>
    <w:p w14:paraId="397C68E7" w14:textId="77777777" w:rsidR="0000262E" w:rsidRPr="00B637EC" w:rsidRDefault="00D274AD" w:rsidP="00B637EC">
      <w:pPr>
        <w:adjustRightInd w:val="0"/>
        <w:snapToGrid w:val="0"/>
        <w:spacing w:line="288" w:lineRule="auto"/>
        <w:ind w:firstLineChars="696" w:firstLine="1462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设计初步</w:t>
      </w:r>
      <w:r w:rsidR="00571B12" w:rsidRPr="00B637EC">
        <w:rPr>
          <w:rFonts w:asciiTheme="minorEastAsia" w:eastAsiaTheme="minorEastAsia" w:hAnsiTheme="minorEastAsia"/>
          <w:color w:val="000000"/>
          <w:szCs w:val="21"/>
        </w:rPr>
        <w:t>2040214</w:t>
      </w:r>
      <w:r w:rsidR="00523D26" w:rsidRPr="00B637EC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571B12" w:rsidRPr="00B637EC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="00523D26" w:rsidRPr="00B637EC">
        <w:rPr>
          <w:rFonts w:asciiTheme="minorEastAsia" w:eastAsiaTheme="minorEastAsia" w:hAnsiTheme="minorEastAsia" w:hint="eastAsia"/>
          <w:color w:val="000000"/>
          <w:szCs w:val="21"/>
        </w:rPr>
        <w:t>）</w:t>
      </w:r>
      <w:r w:rsidR="001307A8" w:rsidRPr="00B637EC">
        <w:rPr>
          <w:rFonts w:asciiTheme="minorEastAsia" w:eastAsiaTheme="minorEastAsia" w:hAnsiTheme="minorEastAsia"/>
          <w:color w:val="000000"/>
          <w:szCs w:val="21"/>
        </w:rPr>
        <w:t>】</w:t>
      </w:r>
    </w:p>
    <w:p w14:paraId="74D1363D" w14:textId="2EA6D98C" w:rsidR="0000262E" w:rsidRDefault="001307A8" w:rsidP="0020569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191AB793" w14:textId="77777777" w:rsidR="00917E81" w:rsidRPr="00B637EC" w:rsidRDefault="00917E81" w:rsidP="00B637EC">
      <w:pPr>
        <w:snapToGrid w:val="0"/>
        <w:spacing w:line="288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B637EC">
        <w:rPr>
          <w:rFonts w:ascii="宋体" w:hAnsi="宋体" w:cs="宋体" w:hint="eastAsia"/>
          <w:kern w:val="0"/>
          <w:szCs w:val="21"/>
        </w:rPr>
        <w:t>艺术设计概论</w:t>
      </w:r>
      <w:r w:rsidR="00523D26" w:rsidRPr="00B637EC">
        <w:rPr>
          <w:rFonts w:ascii="宋体" w:hAnsi="宋体" w:cs="宋体" w:hint="eastAsia"/>
          <w:kern w:val="0"/>
          <w:szCs w:val="21"/>
        </w:rPr>
        <w:t>主要研究和概述设计现象、设计基本原理、设计基本规律、现代设计的形成及发</w:t>
      </w:r>
      <w:r w:rsidR="00784F21" w:rsidRPr="00B637EC">
        <w:rPr>
          <w:rFonts w:ascii="宋体" w:hAnsi="宋体" w:cs="宋体" w:hint="eastAsia"/>
          <w:kern w:val="0"/>
          <w:szCs w:val="21"/>
        </w:rPr>
        <w:t>展趋势、设计的流派与体系、思维与方法、经营与管理、欣赏与批评等。美学原理是对美学学科的介绍和说明，对人类的审美活动的发生、发展的整体探讨，对审美活动的本质、过程与特点、审美主体与客体的关系、美的形态、类型及特点的具体分析。</w:t>
      </w:r>
      <w:r w:rsidR="00523D26" w:rsidRPr="00B637EC">
        <w:rPr>
          <w:rFonts w:ascii="宋体" w:hAnsi="宋体" w:cs="宋体" w:hint="eastAsia"/>
          <w:kern w:val="0"/>
          <w:szCs w:val="21"/>
        </w:rPr>
        <w:t>重在培养学生对艺术设计</w:t>
      </w:r>
      <w:r w:rsidR="00784F21" w:rsidRPr="00B637EC">
        <w:rPr>
          <w:rFonts w:ascii="宋体" w:hAnsi="宋体" w:cs="宋体" w:hint="eastAsia"/>
          <w:kern w:val="0"/>
          <w:szCs w:val="21"/>
        </w:rPr>
        <w:t>的理论视野和理解能力，激活其想象力和创造力，提高学生的审美素质，以及对生活中现实的、艺术的美进行审美关照和审美把握。</w:t>
      </w:r>
    </w:p>
    <w:p w14:paraId="31014E28" w14:textId="7C600702" w:rsidR="0000262E" w:rsidRDefault="001307A8" w:rsidP="00523D2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A202083" w14:textId="074276B0" w:rsidR="00451928" w:rsidRPr="00B637EC" w:rsidRDefault="00451928" w:rsidP="00B637EC">
      <w:pPr>
        <w:snapToGrid w:val="0"/>
        <w:spacing w:line="288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B637EC">
        <w:rPr>
          <w:rFonts w:ascii="宋体" w:hAnsi="宋体" w:cs="宋体" w:hint="eastAsia"/>
          <w:kern w:val="0"/>
          <w:szCs w:val="21"/>
        </w:rPr>
        <w:t>此课程适合本科专业学生在大一</w:t>
      </w:r>
      <w:r w:rsidR="001F479C" w:rsidRPr="00B637EC">
        <w:rPr>
          <w:rFonts w:ascii="宋体" w:hAnsi="宋体" w:cs="宋体" w:hint="eastAsia"/>
          <w:kern w:val="0"/>
          <w:szCs w:val="21"/>
        </w:rPr>
        <w:t>上</w:t>
      </w:r>
      <w:r w:rsidR="00917E81" w:rsidRPr="00B637EC">
        <w:rPr>
          <w:rFonts w:ascii="宋体" w:hAnsi="宋体" w:cs="宋体" w:hint="eastAsia"/>
          <w:kern w:val="0"/>
          <w:szCs w:val="21"/>
        </w:rPr>
        <w:t>学期或大二上学期学习，一般应具备相应的设计艺术知识和审美修养，以及</w:t>
      </w:r>
      <w:r w:rsidR="00784F21" w:rsidRPr="00B637EC">
        <w:rPr>
          <w:rFonts w:ascii="宋体" w:hAnsi="宋体" w:cs="宋体" w:hint="eastAsia"/>
          <w:kern w:val="0"/>
          <w:szCs w:val="21"/>
        </w:rPr>
        <w:t>有一定的</w:t>
      </w:r>
      <w:r w:rsidR="00917E81" w:rsidRPr="00B637EC">
        <w:rPr>
          <w:rFonts w:ascii="宋体" w:hAnsi="宋体" w:cs="宋体" w:hint="eastAsia"/>
          <w:kern w:val="0"/>
          <w:szCs w:val="21"/>
        </w:rPr>
        <w:t>哲学基础、艺术史知识、必要的美术或设计基础。</w:t>
      </w:r>
    </w:p>
    <w:p w14:paraId="5D8BFC1B" w14:textId="0AF9DD2E" w:rsidR="00AE5FC8" w:rsidRPr="006A1A83" w:rsidRDefault="00AE5FC8" w:rsidP="0045192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 w:rsidR="00B64DC8" w:rsidRPr="006A1A83">
        <w:rPr>
          <w:rFonts w:ascii="黑体" w:eastAsia="黑体" w:hAnsi="宋体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B64DC8" w:rsidRPr="006A1A83" w14:paraId="16191A29" w14:textId="77777777" w:rsidTr="006A1A83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E5392B1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72F65F2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表达沟通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066BFFF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0E04D44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00E2F3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50F63CD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A746E44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FB6E26C" w14:textId="77777777" w:rsidR="00B64DC8" w:rsidRPr="00B637EC" w:rsidRDefault="00B64DC8" w:rsidP="006A1A83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国际视野</w:t>
            </w:r>
          </w:p>
        </w:tc>
      </w:tr>
      <w:tr w:rsidR="00917E81" w:rsidRPr="006A1A83" w14:paraId="7C0C5533" w14:textId="77777777" w:rsidTr="006A1A83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5C0D50F6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5E7E4CF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417AD8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12794C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观察思考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447BA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分析理解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092B8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C09891E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综合展示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4DE096F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1CB061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8A756E5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6BD9157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17DA413" w14:textId="77777777" w:rsidR="00917E81" w:rsidRPr="00B637EC" w:rsidRDefault="00917E81" w:rsidP="00917E81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17E81" w:rsidRPr="006A1A83" w14:paraId="38C9D4C0" w14:textId="77777777" w:rsidTr="006A1A8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14:paraId="002D7FBD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A3306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46452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19584F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DA338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B70FC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3A64FC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41180D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471FC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D57A10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B85D0D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637EC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6A021" w14:textId="77777777" w:rsidR="00917E81" w:rsidRPr="00B637EC" w:rsidRDefault="00917E81" w:rsidP="00917E8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31F39D85" w14:textId="2DDD9AB7" w:rsidR="00074155" w:rsidRPr="003355D1" w:rsidRDefault="00B64DC8" w:rsidP="0007415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Pr="003355D1">
        <w:rPr>
          <w:rFonts w:ascii="黑体" w:eastAsia="黑体" w:hAnsi="宋体"/>
          <w:sz w:val="24"/>
        </w:rPr>
        <w:t>课程</w:t>
      </w:r>
      <w:r w:rsidR="002C436C" w:rsidRPr="003355D1">
        <w:rPr>
          <w:rFonts w:ascii="黑体" w:eastAsia="黑体" w:hAnsi="宋体"/>
          <w:sz w:val="24"/>
        </w:rPr>
        <w:t>学习</w:t>
      </w:r>
      <w:r w:rsidRPr="003355D1">
        <w:rPr>
          <w:rFonts w:ascii="黑体" w:eastAsia="黑体" w:hAnsi="宋体" w:hint="eastAsia"/>
          <w:sz w:val="24"/>
        </w:rPr>
        <w:t>目标</w:t>
      </w:r>
    </w:p>
    <w:p w14:paraId="7C1FBB5A" w14:textId="77777777" w:rsidR="000264C3" w:rsidRDefault="000264C3" w:rsidP="00B637EC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69EED400" w14:textId="77777777" w:rsidR="004F0B94" w:rsidRPr="00B637EC" w:rsidRDefault="00F358EA" w:rsidP="00B637EC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通过本课程的学习，使学生了解和掌握：</w:t>
      </w:r>
    </w:p>
    <w:p w14:paraId="0A47F84B" w14:textId="77777777" w:rsidR="00885200" w:rsidRPr="00B637EC" w:rsidRDefault="00952948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1、</w:t>
      </w:r>
      <w:r w:rsidR="00885200" w:rsidRPr="00B637EC">
        <w:rPr>
          <w:rFonts w:asciiTheme="minorEastAsia" w:eastAsiaTheme="minorEastAsia" w:hAnsiTheme="minorEastAsia" w:hint="eastAsia"/>
          <w:color w:val="000000"/>
          <w:szCs w:val="21"/>
        </w:rPr>
        <w:t>了解设计现象、设计历史、发生、发展及基本原理的同时，也能够掌握相关设计的形态、特征、方法与程序，熟悉设计的手段、组织与管理，增强学生鉴赏优秀作品的能力，并具备一定的分析问题、解决问题的能力。</w:t>
      </w:r>
    </w:p>
    <w:p w14:paraId="060D0521" w14:textId="77777777" w:rsidR="00952948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2、</w:t>
      </w:r>
      <w:r w:rsidR="00F626EC" w:rsidRPr="00B637EC">
        <w:rPr>
          <w:rFonts w:asciiTheme="minorEastAsia" w:eastAsiaTheme="minorEastAsia" w:hAnsiTheme="minorEastAsia" w:hint="eastAsia"/>
          <w:color w:val="000000"/>
          <w:szCs w:val="21"/>
        </w:rPr>
        <w:t>理解和掌握美学的基本理论和基础知识，把握和理解审美活动的过程与特点，</w:t>
      </w:r>
      <w:proofErr w:type="gramStart"/>
      <w:r w:rsidR="00F626EC" w:rsidRPr="00B637EC">
        <w:rPr>
          <w:rFonts w:asciiTheme="minorEastAsia" w:eastAsiaTheme="minorEastAsia" w:hAnsiTheme="minorEastAsia" w:hint="eastAsia"/>
          <w:color w:val="000000"/>
          <w:szCs w:val="21"/>
        </w:rPr>
        <w:t>了解美</w:t>
      </w:r>
      <w:proofErr w:type="gramEnd"/>
      <w:r w:rsidR="00F626EC" w:rsidRPr="00B637EC">
        <w:rPr>
          <w:rFonts w:asciiTheme="minorEastAsia" w:eastAsiaTheme="minorEastAsia" w:hAnsiTheme="minorEastAsia" w:hint="eastAsia"/>
          <w:color w:val="000000"/>
          <w:szCs w:val="21"/>
        </w:rPr>
        <w:t>的形态及类型，领悟美的文化意蕴，掌握美的欣赏与创造的基本规律</w:t>
      </w:r>
      <w:r w:rsidR="00952948" w:rsidRPr="00B637EC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3C8A7916" w14:textId="77777777" w:rsidR="00F358EA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教学目标如下：</w:t>
      </w:r>
    </w:p>
    <w:p w14:paraId="27542061" w14:textId="77777777" w:rsidR="00F626EC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1、知识目标</w:t>
      </w:r>
      <w:r w:rsidR="00F626EC" w:rsidRPr="00B637EC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="00952948" w:rsidRPr="00B637EC">
        <w:rPr>
          <w:rFonts w:asciiTheme="minorEastAsia" w:eastAsiaTheme="minorEastAsia" w:hAnsiTheme="minorEastAsia" w:hint="eastAsia"/>
          <w:color w:val="000000"/>
          <w:szCs w:val="21"/>
        </w:rPr>
        <w:t>全面系统地了解设计美学的原则与表现形式，深刻认识艺术设计创意与表现的美学特点和审美规律，来指导学生在设计中的实践运用。</w:t>
      </w:r>
    </w:p>
    <w:p w14:paraId="616AE57B" w14:textId="77777777" w:rsidR="00F626EC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2、能力目标</w:t>
      </w:r>
      <w:r w:rsidR="00F626EC" w:rsidRPr="00B637EC">
        <w:rPr>
          <w:rFonts w:asciiTheme="minorEastAsia" w:eastAsiaTheme="minorEastAsia" w:hAnsiTheme="minorEastAsia" w:hint="eastAsia"/>
          <w:color w:val="000000"/>
          <w:szCs w:val="21"/>
        </w:rPr>
        <w:t>：能够运用所学方法进行阅读材料整理分析、作品分析，并能够初步使用多媒体手段进行综合展示与口头表达。</w:t>
      </w:r>
    </w:p>
    <w:p w14:paraId="5CF27B05" w14:textId="77777777" w:rsidR="00952948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3、情感目标</w:t>
      </w:r>
      <w:r w:rsidR="00F626EC" w:rsidRPr="00B637EC">
        <w:rPr>
          <w:rFonts w:asciiTheme="minorEastAsia" w:eastAsiaTheme="minorEastAsia" w:hAnsiTheme="minorEastAsia" w:hint="eastAsia"/>
          <w:color w:val="000000"/>
          <w:szCs w:val="21"/>
        </w:rPr>
        <w:t>：增强学生的美学修养，培养或提高学生对美的感受能力、理解能力和创造能力，为学生学习其他艺术类课程，以及今后从事艺术设计工作奠定初步的理论基础。</w:t>
      </w:r>
    </w:p>
    <w:p w14:paraId="5D6658C3" w14:textId="77777777" w:rsidR="00F358EA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教学重点：</w:t>
      </w:r>
      <w:r w:rsidR="004F0B94" w:rsidRPr="00B637EC">
        <w:rPr>
          <w:rFonts w:asciiTheme="minorEastAsia" w:eastAsiaTheme="minorEastAsia" w:hAnsiTheme="minorEastAsia" w:hint="eastAsia"/>
          <w:color w:val="000000"/>
          <w:szCs w:val="21"/>
        </w:rPr>
        <w:t>理解和掌握设计美学的基本理论和基础知识，把握和理解审美活动的过程与特点</w:t>
      </w:r>
      <w:r w:rsidR="00E73E07" w:rsidRPr="00B637EC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3A682AE6" w14:textId="77777777" w:rsidR="00F358EA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教学难点：</w:t>
      </w:r>
      <w:r w:rsidR="00952948" w:rsidRPr="00B637EC">
        <w:rPr>
          <w:rFonts w:asciiTheme="minorEastAsia" w:eastAsiaTheme="minorEastAsia" w:hAnsiTheme="minorEastAsia" w:hint="eastAsia"/>
          <w:color w:val="000000"/>
          <w:szCs w:val="21"/>
        </w:rPr>
        <w:t>艺术设计创意与表现的美学特点和审美规律在设计实践中的运用</w:t>
      </w:r>
      <w:r w:rsidR="00E73E07" w:rsidRPr="00B637EC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49428F46" w14:textId="77777777" w:rsidR="00F358EA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培养学生能力：</w:t>
      </w:r>
    </w:p>
    <w:p w14:paraId="197F427B" w14:textId="77777777" w:rsidR="00F358EA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="004F0B94" w:rsidRPr="00B637EC">
        <w:rPr>
          <w:rFonts w:asciiTheme="minorEastAsia" w:eastAsiaTheme="minorEastAsia" w:hAnsiTheme="minorEastAsia" w:hint="eastAsia"/>
          <w:color w:val="000000"/>
          <w:szCs w:val="21"/>
        </w:rPr>
        <w:t>、专业能力：</w:t>
      </w:r>
      <w:r w:rsidR="00E73E07" w:rsidRPr="00B637EC">
        <w:rPr>
          <w:rFonts w:asciiTheme="minorEastAsia" w:eastAsiaTheme="minorEastAsia" w:hAnsiTheme="minorEastAsia" w:hint="eastAsia"/>
          <w:color w:val="000000"/>
          <w:szCs w:val="21"/>
        </w:rPr>
        <w:t>作为一个合格的艺术设计专业的学生所必备的理论知识。</w:t>
      </w:r>
    </w:p>
    <w:p w14:paraId="42261830" w14:textId="77777777" w:rsidR="00952948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2</w:t>
      </w:r>
      <w:r w:rsidR="004F0B94" w:rsidRPr="00B637EC">
        <w:rPr>
          <w:rFonts w:asciiTheme="minorEastAsia" w:eastAsiaTheme="minorEastAsia" w:hAnsiTheme="minorEastAsia" w:hint="eastAsia"/>
          <w:color w:val="000000"/>
          <w:szCs w:val="21"/>
        </w:rPr>
        <w:t>、方法能力：</w:t>
      </w:r>
      <w:r w:rsidR="00952948" w:rsidRPr="00B637EC">
        <w:rPr>
          <w:rFonts w:asciiTheme="minorEastAsia" w:eastAsiaTheme="minorEastAsia" w:hAnsiTheme="minorEastAsia" w:hint="eastAsia"/>
          <w:color w:val="000000"/>
          <w:szCs w:val="21"/>
        </w:rPr>
        <w:t>理解、发现和解决设计中的美学问题，有助于提高审美鉴赏能力和美学修养。</w:t>
      </w:r>
      <w:r w:rsidRPr="00B637EC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</w:p>
    <w:p w14:paraId="4A7AC96C" w14:textId="77777777" w:rsidR="00E73E07" w:rsidRPr="00B637EC" w:rsidRDefault="004F0B94" w:rsidP="00B637EC">
      <w:pPr>
        <w:widowControl/>
        <w:numPr>
          <w:ilvl w:val="0"/>
          <w:numId w:val="3"/>
        </w:numPr>
        <w:spacing w:beforeLines="50" w:before="156" w:afterLines="50" w:after="156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设计能力：</w:t>
      </w:r>
      <w:r w:rsidR="00E73E07" w:rsidRPr="00B637EC">
        <w:rPr>
          <w:rFonts w:asciiTheme="minorEastAsia" w:eastAsiaTheme="minorEastAsia" w:hAnsiTheme="minorEastAsia" w:hint="eastAsia"/>
          <w:color w:val="000000"/>
          <w:szCs w:val="21"/>
        </w:rPr>
        <w:t>能够结合多媒体手段制作完整的PPT，独立完成对艺术作品的深入赏析。</w:t>
      </w:r>
    </w:p>
    <w:p w14:paraId="638E01DC" w14:textId="77777777" w:rsidR="00952948" w:rsidRPr="00B637EC" w:rsidRDefault="00F358EA" w:rsidP="00B637EC">
      <w:pPr>
        <w:widowControl/>
        <w:spacing w:beforeLines="50" w:before="156" w:afterLines="50" w:after="156"/>
        <w:ind w:left="10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4</w:t>
      </w:r>
      <w:r w:rsidR="004F0B94" w:rsidRPr="00B637EC">
        <w:rPr>
          <w:rFonts w:asciiTheme="minorEastAsia" w:eastAsiaTheme="minorEastAsia" w:hAnsiTheme="minorEastAsia" w:hint="eastAsia"/>
          <w:color w:val="000000"/>
          <w:szCs w:val="21"/>
        </w:rPr>
        <w:t>、社会能力：</w:t>
      </w:r>
      <w:r w:rsidR="00952948" w:rsidRPr="00B637EC">
        <w:rPr>
          <w:rFonts w:asciiTheme="minorEastAsia" w:eastAsiaTheme="minorEastAsia" w:hAnsiTheme="minorEastAsia" w:hint="eastAsia"/>
          <w:color w:val="000000"/>
          <w:szCs w:val="21"/>
        </w:rPr>
        <w:t>对提高设计水平，创造美的设计，培养合格的设计人才大有裨益。</w:t>
      </w:r>
    </w:p>
    <w:p w14:paraId="59EA35A7" w14:textId="77777777" w:rsidR="008F13CE" w:rsidRPr="00B637EC" w:rsidRDefault="00F358EA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B637EC">
        <w:rPr>
          <w:rFonts w:asciiTheme="minorEastAsia" w:eastAsiaTheme="minorEastAsia" w:hAnsiTheme="minorEastAsia" w:hint="eastAsia"/>
          <w:color w:val="000000"/>
          <w:szCs w:val="21"/>
        </w:rPr>
        <w:t>5、信息应用能力</w:t>
      </w:r>
      <w:r w:rsidR="004F0B94" w:rsidRPr="00B637EC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="00E73E07" w:rsidRPr="00B637EC">
        <w:rPr>
          <w:rFonts w:asciiTheme="minorEastAsia" w:eastAsiaTheme="minorEastAsia" w:hAnsiTheme="minorEastAsia" w:hint="eastAsia"/>
          <w:color w:val="000000"/>
          <w:szCs w:val="21"/>
        </w:rPr>
        <w:t>能够运用现代化网络信息设备，进行作品书面赏析和口头表达等的汇报。</w:t>
      </w:r>
    </w:p>
    <w:p w14:paraId="0919349E" w14:textId="77777777" w:rsidR="00D62D37" w:rsidRPr="00B637EC" w:rsidRDefault="00D62D37" w:rsidP="00B637EC">
      <w:pPr>
        <w:widowControl/>
        <w:spacing w:beforeLines="50" w:before="156" w:afterLines="50" w:after="156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270448EC" w14:textId="148DCDA6" w:rsidR="00B64DC8" w:rsidRPr="003355D1" w:rsidRDefault="00AE5FC8" w:rsidP="002056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</w:t>
      </w:r>
      <w:r w:rsidR="001307A8" w:rsidRPr="003355D1">
        <w:rPr>
          <w:rFonts w:ascii="黑体" w:eastAsia="黑体" w:hAnsi="宋体" w:hint="eastAsia"/>
          <w:sz w:val="24"/>
        </w:rPr>
        <w:t>、</w:t>
      </w:r>
      <w:r w:rsidR="001307A8" w:rsidRPr="003355D1">
        <w:rPr>
          <w:rFonts w:ascii="黑体" w:eastAsia="黑体" w:hAnsi="宋体"/>
          <w:sz w:val="24"/>
        </w:rPr>
        <w:t>课程内容</w:t>
      </w:r>
    </w:p>
    <w:p w14:paraId="6A6E5010" w14:textId="77777777" w:rsidR="00451928" w:rsidRPr="00B637EC" w:rsidRDefault="00451928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总课时：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48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学时，以课堂讲授为主。学习时间为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12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周，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3</w:t>
      </w: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学分。 </w:t>
      </w:r>
    </w:p>
    <w:p w14:paraId="250256D9" w14:textId="77777777" w:rsidR="00451928" w:rsidRPr="00B637EC" w:rsidRDefault="00451928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第一章：  艺术设计的定义（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65CA7EEC" w14:textId="77777777" w:rsidR="00451928" w:rsidRPr="00B637EC" w:rsidRDefault="00451928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  早期工业时期的艺术设计（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24741780" w14:textId="77777777" w:rsidR="00451928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第二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>章：  现代派艺术对现代艺术设计的影响（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1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14B65555" w14:textId="77777777" w:rsidR="00451928" w:rsidRPr="00B637EC" w:rsidRDefault="00451928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  包豪斯——现代艺术设计教育的摇篮（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31F44A76" w14:textId="77777777" w:rsidR="00451928" w:rsidRPr="00B637EC" w:rsidRDefault="00451928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  现代主义艺术设计的两大体系（1学时）</w:t>
      </w:r>
    </w:p>
    <w:p w14:paraId="03D96DA2" w14:textId="77777777" w:rsidR="00451928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第三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>章：  后现代艺术设计的崛起（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474F8E62" w14:textId="77777777" w:rsidR="00451928" w:rsidRPr="00B637EC" w:rsidRDefault="00451928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  波普设计和孟菲斯（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521617B9" w14:textId="77777777" w:rsidR="00451928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第四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>章：  非物质社会的设计（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3498F10B" w14:textId="77777777" w:rsidR="00451928" w:rsidRPr="00B637EC" w:rsidRDefault="00451928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  绿色设计和人性化设计（</w:t>
      </w:r>
      <w:r w:rsidR="00150109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6A640EDB" w14:textId="77777777" w:rsidR="00451928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第五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>章：  艺术设计的思维与方法（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="00451928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1B9ADBED" w14:textId="77777777" w:rsidR="00451928" w:rsidRPr="00B637EC" w:rsidRDefault="00451928" w:rsidP="00A167D1">
      <w:pPr>
        <w:snapToGrid w:val="0"/>
        <w:spacing w:line="300" w:lineRule="auto"/>
        <w:ind w:firstLineChars="700" w:firstLine="147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艺术设计的心理学研究（</w:t>
      </w:r>
      <w:r w:rsidR="00150109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1EF3C9F3" w14:textId="77777777" w:rsidR="00451928" w:rsidRPr="00B637EC" w:rsidRDefault="00451928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lastRenderedPageBreak/>
        <w:t>第</w:t>
      </w:r>
      <w:r w:rsidR="001F1479" w:rsidRPr="00B637EC">
        <w:rPr>
          <w:rFonts w:asciiTheme="minorEastAsia" w:eastAsiaTheme="minorEastAsia" w:hAnsiTheme="minorEastAsia" w:hint="eastAsia"/>
          <w:bCs/>
          <w:szCs w:val="21"/>
        </w:rPr>
        <w:t>六</w:t>
      </w:r>
      <w:r w:rsidRPr="00B637EC">
        <w:rPr>
          <w:rFonts w:asciiTheme="minorEastAsia" w:eastAsiaTheme="minorEastAsia" w:hAnsiTheme="minorEastAsia" w:hint="eastAsia"/>
          <w:bCs/>
          <w:szCs w:val="21"/>
        </w:rPr>
        <w:t>章：</w:t>
      </w:r>
      <w:r w:rsidR="001F1479" w:rsidRPr="00B637EC">
        <w:rPr>
          <w:rFonts w:asciiTheme="minorEastAsia" w:eastAsiaTheme="minorEastAsia" w:hAnsiTheme="minorEastAsia" w:hint="eastAsia"/>
          <w:bCs/>
          <w:szCs w:val="21"/>
        </w:rPr>
        <w:t xml:space="preserve">  </w:t>
      </w:r>
      <w:r w:rsidRPr="00B637EC">
        <w:rPr>
          <w:rFonts w:asciiTheme="minorEastAsia" w:eastAsiaTheme="minorEastAsia" w:hAnsiTheme="minorEastAsia" w:hint="eastAsia"/>
          <w:bCs/>
          <w:szCs w:val="21"/>
        </w:rPr>
        <w:t>艺术设计管理（</w:t>
      </w:r>
      <w:r w:rsidR="00C67D3B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09972142" w14:textId="77777777" w:rsidR="00451928" w:rsidRPr="00B637EC" w:rsidRDefault="00451928" w:rsidP="00A167D1">
      <w:pPr>
        <w:snapToGrid w:val="0"/>
        <w:spacing w:line="300" w:lineRule="auto"/>
        <w:ind w:firstLineChars="700" w:firstLine="147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艺术设计的欣赏与批评（</w:t>
      </w:r>
      <w:r w:rsidR="00150109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05E39A60" w14:textId="77777777" w:rsidR="00351CDE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第七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章：  什么是美学（2学时）</w:t>
      </w:r>
    </w:p>
    <w:p w14:paraId="07A60D99" w14:textId="77777777" w:rsidR="00351CDE" w:rsidRPr="00B637EC" w:rsidRDefault="00351CDE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  西方美学史上对美的本质的探讨（2学时）</w:t>
      </w:r>
    </w:p>
    <w:p w14:paraId="08646D51" w14:textId="77777777" w:rsidR="00351CDE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第八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章：  中国美学史上对美的本质的探讨（2学时）</w:t>
      </w:r>
    </w:p>
    <w:p w14:paraId="0FC281E3" w14:textId="77777777" w:rsidR="00351CDE" w:rsidRPr="00B637EC" w:rsidRDefault="00351CDE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  美的本质的初步探索（2学时）</w:t>
      </w:r>
    </w:p>
    <w:p w14:paraId="33FDA38D" w14:textId="77777777" w:rsidR="00351CDE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第九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章：  真善美和丑（2学时）</w:t>
      </w:r>
    </w:p>
    <w:p w14:paraId="24783A02" w14:textId="77777777" w:rsidR="00351CDE" w:rsidRPr="00B637EC" w:rsidRDefault="00351CDE" w:rsidP="00A167D1">
      <w:pPr>
        <w:snapToGrid w:val="0"/>
        <w:spacing w:line="300" w:lineRule="auto"/>
        <w:ind w:firstLineChars="600" w:firstLine="126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  美的产生（2学时）</w:t>
      </w:r>
    </w:p>
    <w:p w14:paraId="335613C7" w14:textId="77777777" w:rsidR="00351CDE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第十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章：  社会美（</w:t>
      </w:r>
      <w:r w:rsidR="007006F3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084183DA" w14:textId="77777777" w:rsidR="00351CDE" w:rsidRPr="00B637EC" w:rsidRDefault="00351CDE" w:rsidP="00A167D1">
      <w:pPr>
        <w:snapToGrid w:val="0"/>
        <w:spacing w:line="300" w:lineRule="auto"/>
        <w:ind w:firstLineChars="700" w:firstLine="147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自然美（</w:t>
      </w:r>
      <w:r w:rsidR="007006F3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546BEB68" w14:textId="77777777" w:rsidR="00351CDE" w:rsidRPr="00B637EC" w:rsidRDefault="001F1479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第十一章 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 xml:space="preserve"> 形式美</w:t>
      </w:r>
      <w:r w:rsidR="000C036B" w:rsidRPr="00B637EC">
        <w:rPr>
          <w:rFonts w:asciiTheme="minorEastAsia" w:eastAsiaTheme="minorEastAsia" w:hAnsiTheme="minorEastAsia" w:hint="eastAsia"/>
          <w:bCs/>
          <w:szCs w:val="21"/>
        </w:rPr>
        <w:t>定义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（</w:t>
      </w:r>
      <w:r w:rsidR="003D64A3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学时）</w:t>
      </w:r>
    </w:p>
    <w:p w14:paraId="4B32CAE0" w14:textId="77777777" w:rsidR="000C036B" w:rsidRPr="00B637EC" w:rsidRDefault="000C036B" w:rsidP="00A167D1">
      <w:pPr>
        <w:snapToGrid w:val="0"/>
        <w:spacing w:line="300" w:lineRule="auto"/>
        <w:ind w:firstLineChars="700" w:firstLine="147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形式美法则（2学时）</w:t>
      </w:r>
    </w:p>
    <w:p w14:paraId="769DC1E6" w14:textId="77777777" w:rsidR="001F1479" w:rsidRPr="00B637EC" w:rsidRDefault="000C036B" w:rsidP="00A167D1">
      <w:pPr>
        <w:snapToGrid w:val="0"/>
        <w:spacing w:line="30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 xml:space="preserve">第十二章  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艺术美</w:t>
      </w:r>
      <w:r w:rsidR="001F1479" w:rsidRPr="00B637EC">
        <w:rPr>
          <w:rFonts w:asciiTheme="minorEastAsia" w:eastAsiaTheme="minorEastAsia" w:hAnsiTheme="minorEastAsia" w:hint="eastAsia"/>
          <w:bCs/>
          <w:szCs w:val="21"/>
        </w:rPr>
        <w:t>——印象派绘画案例分析（</w:t>
      </w:r>
      <w:r w:rsidR="00961F91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="001F1479" w:rsidRPr="00B637EC">
        <w:rPr>
          <w:rFonts w:asciiTheme="minorEastAsia" w:eastAsiaTheme="minorEastAsia" w:hAnsiTheme="minorEastAsia" w:hint="eastAsia"/>
          <w:bCs/>
          <w:szCs w:val="21"/>
        </w:rPr>
        <w:t>课时）</w:t>
      </w:r>
    </w:p>
    <w:p w14:paraId="1D247C2F" w14:textId="77777777" w:rsidR="00351CDE" w:rsidRPr="00B637EC" w:rsidRDefault="001F1479" w:rsidP="00A167D1">
      <w:pPr>
        <w:snapToGrid w:val="0"/>
        <w:spacing w:line="300" w:lineRule="auto"/>
        <w:ind w:firstLineChars="700" w:firstLine="1470"/>
        <w:rPr>
          <w:rFonts w:asciiTheme="minorEastAsia" w:eastAsiaTheme="minorEastAsia" w:hAnsiTheme="minorEastAsia"/>
          <w:bCs/>
          <w:szCs w:val="21"/>
        </w:rPr>
      </w:pPr>
      <w:r w:rsidRPr="00B637EC">
        <w:rPr>
          <w:rFonts w:asciiTheme="minorEastAsia" w:eastAsiaTheme="minorEastAsia" w:hAnsiTheme="minorEastAsia" w:hint="eastAsia"/>
          <w:bCs/>
          <w:szCs w:val="21"/>
        </w:rPr>
        <w:t>艺术美——抽象艺术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（</w:t>
      </w:r>
      <w:r w:rsidR="00961F91" w:rsidRPr="00B637EC">
        <w:rPr>
          <w:rFonts w:asciiTheme="minorEastAsia" w:eastAsiaTheme="minorEastAsia" w:hAnsiTheme="minorEastAsia" w:hint="eastAsia"/>
          <w:bCs/>
          <w:szCs w:val="21"/>
        </w:rPr>
        <w:t>2</w:t>
      </w:r>
      <w:r w:rsidR="00351CDE" w:rsidRPr="00B637EC">
        <w:rPr>
          <w:rFonts w:asciiTheme="minorEastAsia" w:eastAsiaTheme="minorEastAsia" w:hAnsiTheme="minorEastAsia" w:hint="eastAsia"/>
          <w:bCs/>
          <w:szCs w:val="21"/>
        </w:rPr>
        <w:t>课时）</w:t>
      </w:r>
    </w:p>
    <w:p w14:paraId="1BBCD2A5" w14:textId="77777777" w:rsidR="00961F91" w:rsidRPr="00351CDE" w:rsidRDefault="00961F91" w:rsidP="00B637EC">
      <w:pPr>
        <w:snapToGrid w:val="0"/>
        <w:spacing w:line="288" w:lineRule="auto"/>
        <w:ind w:firstLineChars="700" w:firstLine="1400"/>
        <w:rPr>
          <w:bCs/>
          <w:sz w:val="20"/>
          <w:szCs w:val="20"/>
        </w:rPr>
      </w:pPr>
    </w:p>
    <w:p w14:paraId="35E9C6EE" w14:textId="090BE562" w:rsidR="0000262E" w:rsidRDefault="00AE5FC8" w:rsidP="0020569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八</w:t>
      </w:r>
      <w:r w:rsidR="001E1C7F">
        <w:rPr>
          <w:rFonts w:ascii="黑体" w:eastAsia="黑体" w:hAnsi="宋体" w:hint="eastAsia"/>
          <w:sz w:val="24"/>
        </w:rPr>
        <w:t>、评价方式与</w:t>
      </w:r>
      <w:r w:rsidR="001307A8">
        <w:rPr>
          <w:rFonts w:ascii="黑体" w:eastAsia="黑体" w:hAnsi="宋体" w:hint="eastAsia"/>
          <w:sz w:val="24"/>
        </w:rPr>
        <w:t>成绩</w:t>
      </w:r>
      <w:bookmarkStart w:id="1" w:name="_GoBack"/>
      <w:bookmarkEnd w:id="1"/>
    </w:p>
    <w:tbl>
      <w:tblPr>
        <w:tblpPr w:leftFromText="180" w:rightFromText="180" w:vertAnchor="text" w:horzAnchor="margin" w:tblpY="99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126"/>
      </w:tblGrid>
      <w:tr w:rsidR="001F6E54" w14:paraId="49D770B2" w14:textId="77777777" w:rsidTr="001F6E54">
        <w:tc>
          <w:tcPr>
            <w:tcW w:w="2660" w:type="dxa"/>
            <w:shd w:val="clear" w:color="auto" w:fill="auto"/>
          </w:tcPr>
          <w:p w14:paraId="64815AC5" w14:textId="77777777" w:rsidR="001F6E54" w:rsidRDefault="001F6E54" w:rsidP="001F6E54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 w:rsidR="000706C5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14:paraId="51842E41" w14:textId="77777777" w:rsidR="001F6E54" w:rsidRPr="00226D63" w:rsidRDefault="001F6E54" w:rsidP="001F6E5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2268" w:type="dxa"/>
            <w:shd w:val="clear" w:color="auto" w:fill="auto"/>
          </w:tcPr>
          <w:p w14:paraId="56EF42A9" w14:textId="77777777" w:rsidR="001F6E54" w:rsidRPr="00226D63" w:rsidRDefault="001F6E54" w:rsidP="001F6E5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（X1）</w:t>
            </w:r>
          </w:p>
        </w:tc>
        <w:tc>
          <w:tcPr>
            <w:tcW w:w="2126" w:type="dxa"/>
            <w:shd w:val="clear" w:color="auto" w:fill="auto"/>
          </w:tcPr>
          <w:p w14:paraId="33DD3F70" w14:textId="77777777" w:rsidR="001F6E54" w:rsidRPr="00226D63" w:rsidRDefault="001F6E54" w:rsidP="001F6E5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（X2）</w:t>
            </w:r>
          </w:p>
        </w:tc>
      </w:tr>
      <w:tr w:rsidR="001F6E54" w14:paraId="69ACCECF" w14:textId="77777777" w:rsidTr="001F6E54">
        <w:tc>
          <w:tcPr>
            <w:tcW w:w="2660" w:type="dxa"/>
            <w:shd w:val="clear" w:color="auto" w:fill="auto"/>
          </w:tcPr>
          <w:p w14:paraId="690B41AA" w14:textId="77777777" w:rsidR="001F6E54" w:rsidRDefault="001F6E54" w:rsidP="001F6E54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6" w:type="dxa"/>
            <w:shd w:val="clear" w:color="auto" w:fill="auto"/>
          </w:tcPr>
          <w:p w14:paraId="6FE31143" w14:textId="77777777" w:rsidR="001F6E54" w:rsidRPr="00F358EA" w:rsidRDefault="00FB433A" w:rsidP="001F6E5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论文</w:t>
            </w:r>
          </w:p>
        </w:tc>
        <w:tc>
          <w:tcPr>
            <w:tcW w:w="2268" w:type="dxa"/>
            <w:shd w:val="clear" w:color="auto" w:fill="auto"/>
          </w:tcPr>
          <w:p w14:paraId="751A36DD" w14:textId="77777777" w:rsidR="001F6E54" w:rsidRPr="00F358EA" w:rsidRDefault="000706C5" w:rsidP="008B186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课题展示</w:t>
            </w:r>
          </w:p>
        </w:tc>
        <w:tc>
          <w:tcPr>
            <w:tcW w:w="2126" w:type="dxa"/>
            <w:shd w:val="clear" w:color="auto" w:fill="auto"/>
          </w:tcPr>
          <w:p w14:paraId="09B7C27C" w14:textId="77777777" w:rsidR="001F6E54" w:rsidRPr="00F358EA" w:rsidRDefault="000706C5" w:rsidP="001F6E5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课题展示</w:t>
            </w:r>
          </w:p>
        </w:tc>
      </w:tr>
      <w:tr w:rsidR="001F6E54" w14:paraId="2FBD4FB8" w14:textId="77777777" w:rsidTr="001F6E54">
        <w:tc>
          <w:tcPr>
            <w:tcW w:w="2660" w:type="dxa"/>
            <w:shd w:val="clear" w:color="auto" w:fill="auto"/>
          </w:tcPr>
          <w:p w14:paraId="2586CB25" w14:textId="77777777" w:rsidR="001F6E54" w:rsidRDefault="001F6E54" w:rsidP="001F6E54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2C0C27" w14:textId="77777777" w:rsidR="001F6E54" w:rsidRPr="00F358EA" w:rsidRDefault="00FB433A" w:rsidP="001F6E5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5</w:t>
            </w:r>
            <w:r w:rsidR="001F6E54" w:rsidRPr="00F358EA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B1979" w14:textId="77777777" w:rsidR="001F6E54" w:rsidRPr="00F358EA" w:rsidRDefault="00FB433A" w:rsidP="001F6E5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25</w:t>
            </w:r>
            <w:r w:rsidR="001F6E54" w:rsidRPr="00F358EA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D009C" w14:textId="77777777" w:rsidR="001F6E54" w:rsidRPr="00F358EA" w:rsidRDefault="00FB433A" w:rsidP="001F6E5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25</w:t>
            </w:r>
            <w:r w:rsidR="001F6E54" w:rsidRPr="00F358EA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0CA800AA" w14:textId="77777777" w:rsidR="0059722E" w:rsidRPr="00B637EC" w:rsidRDefault="001F6E54" w:rsidP="00B637EC">
      <w:pPr>
        <w:snapToGrid w:val="0"/>
        <w:spacing w:before="120"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本课程为考查</w:t>
      </w:r>
      <w:r w:rsidR="0059722E" w:rsidRPr="00B637EC">
        <w:rPr>
          <w:rFonts w:asciiTheme="minorEastAsia" w:eastAsiaTheme="minorEastAsia" w:hAnsiTheme="minorEastAsia" w:hint="eastAsia"/>
          <w:szCs w:val="21"/>
        </w:rPr>
        <w:t>课。采用1+</w:t>
      </w:r>
      <w:r w:rsidR="00FB433A" w:rsidRPr="00B637EC">
        <w:rPr>
          <w:rFonts w:asciiTheme="minorEastAsia" w:eastAsiaTheme="minorEastAsia" w:hAnsiTheme="minorEastAsia" w:hint="eastAsia"/>
          <w:szCs w:val="21"/>
        </w:rPr>
        <w:t>2</w:t>
      </w:r>
      <w:r w:rsidR="0059722E" w:rsidRPr="00B637EC">
        <w:rPr>
          <w:rFonts w:asciiTheme="minorEastAsia" w:eastAsiaTheme="minorEastAsia" w:hAnsiTheme="minorEastAsia" w:hint="eastAsia"/>
          <w:szCs w:val="21"/>
        </w:rPr>
        <w:t>X的课程考核方式</w:t>
      </w:r>
    </w:p>
    <w:p w14:paraId="242E43CA" w14:textId="77777777" w:rsidR="0059722E" w:rsidRPr="00B637EC" w:rsidRDefault="0059722E" w:rsidP="00B637EC">
      <w:pPr>
        <w:snapToGrid w:val="0"/>
        <w:spacing w:before="120" w:line="288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考核成绩：采用1+</w:t>
      </w:r>
      <w:r w:rsidR="00FB433A" w:rsidRPr="00B637EC">
        <w:rPr>
          <w:rFonts w:asciiTheme="minorEastAsia" w:eastAsiaTheme="minorEastAsia" w:hAnsiTheme="minorEastAsia" w:hint="eastAsia"/>
          <w:szCs w:val="21"/>
        </w:rPr>
        <w:t>2</w:t>
      </w:r>
      <w:r w:rsidRPr="00B637EC">
        <w:rPr>
          <w:rFonts w:asciiTheme="minorEastAsia" w:eastAsiaTheme="minorEastAsia" w:hAnsiTheme="minorEastAsia" w:hint="eastAsia"/>
          <w:szCs w:val="21"/>
        </w:rPr>
        <w:t>X的考核要求，</w:t>
      </w:r>
      <w:r w:rsidR="001F6E54" w:rsidRPr="00B637EC">
        <w:rPr>
          <w:rFonts w:asciiTheme="minorEastAsia" w:eastAsiaTheme="minorEastAsia" w:hAnsiTheme="minorEastAsia" w:hint="eastAsia"/>
          <w:szCs w:val="21"/>
        </w:rPr>
        <w:t>要求学生在设计现实</w:t>
      </w:r>
      <w:r w:rsidR="00F35CAE" w:rsidRPr="00B637EC">
        <w:rPr>
          <w:rFonts w:asciiTheme="minorEastAsia" w:eastAsiaTheme="minorEastAsia" w:hAnsiTheme="minorEastAsia" w:hint="eastAsia"/>
          <w:szCs w:val="21"/>
        </w:rPr>
        <w:t>与审美实践中体会</w:t>
      </w:r>
      <w:r w:rsidR="001F6E54" w:rsidRPr="00B637EC">
        <w:rPr>
          <w:rFonts w:asciiTheme="minorEastAsia" w:eastAsiaTheme="minorEastAsia" w:hAnsiTheme="minorEastAsia" w:hint="eastAsia"/>
          <w:szCs w:val="21"/>
        </w:rPr>
        <w:t>心得。</w:t>
      </w:r>
    </w:p>
    <w:p w14:paraId="1DEB618B" w14:textId="77777777" w:rsidR="00F358EA" w:rsidRPr="00B637EC" w:rsidRDefault="00F358EA" w:rsidP="00F358EA">
      <w:pPr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作业考核要求与成绩分配比例：</w:t>
      </w:r>
    </w:p>
    <w:p w14:paraId="6A09DE12" w14:textId="77777777" w:rsidR="00F358EA" w:rsidRPr="00B637EC" w:rsidRDefault="00F358EA" w:rsidP="00F358EA">
      <w:pPr>
        <w:snapToGrid w:val="0"/>
        <w:spacing w:before="120" w:line="288" w:lineRule="auto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1</w:t>
      </w:r>
      <w:r w:rsidR="00D62D37" w:rsidRPr="00B637EC">
        <w:rPr>
          <w:rFonts w:asciiTheme="minorEastAsia" w:eastAsiaTheme="minorEastAsia" w:hAnsiTheme="minorEastAsia" w:hint="eastAsia"/>
          <w:szCs w:val="21"/>
        </w:rPr>
        <w:t>．</w:t>
      </w:r>
      <w:r w:rsidR="00FB433A" w:rsidRPr="00B637EC">
        <w:rPr>
          <w:rFonts w:asciiTheme="minorEastAsia" w:eastAsiaTheme="minorEastAsia" w:hAnsiTheme="minorEastAsia" w:hint="eastAsia"/>
          <w:szCs w:val="21"/>
        </w:rPr>
        <w:t>结合课程所学内容，写一篇800字的个人心得</w:t>
      </w:r>
      <w:r w:rsidR="00961F91" w:rsidRPr="00B637EC">
        <w:rPr>
          <w:rFonts w:asciiTheme="minorEastAsia" w:eastAsiaTheme="minorEastAsia" w:hAnsiTheme="minorEastAsia" w:hint="eastAsia"/>
          <w:bCs/>
          <w:szCs w:val="21"/>
        </w:rPr>
        <w:t xml:space="preserve">    </w:t>
      </w:r>
      <w:r w:rsidR="00FB433A" w:rsidRPr="00B637EC">
        <w:rPr>
          <w:rFonts w:asciiTheme="minorEastAsia" w:eastAsiaTheme="minorEastAsia" w:hAnsiTheme="minorEastAsia" w:hint="eastAsia"/>
          <w:szCs w:val="21"/>
        </w:rPr>
        <w:t>5</w:t>
      </w:r>
      <w:r w:rsidRPr="00B637EC">
        <w:rPr>
          <w:rFonts w:asciiTheme="minorEastAsia" w:eastAsiaTheme="minorEastAsia" w:hAnsiTheme="minorEastAsia" w:hint="eastAsia"/>
          <w:szCs w:val="21"/>
        </w:rPr>
        <w:t>0%</w:t>
      </w:r>
    </w:p>
    <w:p w14:paraId="17994ACF" w14:textId="77777777" w:rsidR="00F358EA" w:rsidRPr="00B637EC" w:rsidRDefault="00F358EA" w:rsidP="00F358EA">
      <w:pPr>
        <w:jc w:val="left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2</w:t>
      </w:r>
      <w:r w:rsidR="00D62D37" w:rsidRPr="00B637EC">
        <w:rPr>
          <w:rFonts w:asciiTheme="minorEastAsia" w:eastAsiaTheme="minorEastAsia" w:hAnsiTheme="minorEastAsia" w:hint="eastAsia"/>
          <w:szCs w:val="21"/>
        </w:rPr>
        <w:t>．</w:t>
      </w:r>
      <w:r w:rsidRPr="00B637EC">
        <w:rPr>
          <w:rFonts w:asciiTheme="minorEastAsia" w:eastAsiaTheme="minorEastAsia" w:hAnsiTheme="minorEastAsia" w:hint="eastAsia"/>
          <w:szCs w:val="21"/>
        </w:rPr>
        <w:t>X1</w:t>
      </w:r>
      <w:r w:rsidR="00D62D37" w:rsidRPr="00B637EC">
        <w:rPr>
          <w:rFonts w:asciiTheme="minorEastAsia" w:eastAsiaTheme="minorEastAsia" w:hAnsiTheme="minorEastAsia" w:hint="eastAsia"/>
          <w:szCs w:val="21"/>
        </w:rPr>
        <w:t>：</w:t>
      </w:r>
      <w:r w:rsidR="00FB433A" w:rsidRPr="00B637EC">
        <w:rPr>
          <w:rFonts w:asciiTheme="minorEastAsia" w:eastAsiaTheme="minorEastAsia" w:hAnsiTheme="minorEastAsia" w:hint="eastAsia"/>
          <w:szCs w:val="21"/>
        </w:rPr>
        <w:t>关于设计的小组课题展示    25</w:t>
      </w:r>
      <w:r w:rsidR="00961F91" w:rsidRPr="00B637EC">
        <w:rPr>
          <w:rFonts w:asciiTheme="minorEastAsia" w:eastAsiaTheme="minorEastAsia" w:hAnsiTheme="minorEastAsia" w:hint="eastAsia"/>
          <w:szCs w:val="21"/>
        </w:rPr>
        <w:t>%</w:t>
      </w:r>
    </w:p>
    <w:p w14:paraId="6ED79ABF" w14:textId="77777777" w:rsidR="00F358EA" w:rsidRPr="00B637EC" w:rsidRDefault="00F358EA" w:rsidP="004F0B94">
      <w:pPr>
        <w:adjustRightInd w:val="0"/>
        <w:snapToGrid w:val="0"/>
        <w:spacing w:line="264" w:lineRule="auto"/>
        <w:rPr>
          <w:rFonts w:asciiTheme="minorEastAsia" w:eastAsiaTheme="minorEastAsia" w:hAnsiTheme="minorEastAsia"/>
          <w:szCs w:val="21"/>
        </w:rPr>
      </w:pPr>
      <w:r w:rsidRPr="00B637EC">
        <w:rPr>
          <w:rFonts w:asciiTheme="minorEastAsia" w:eastAsiaTheme="minorEastAsia" w:hAnsiTheme="minorEastAsia" w:hint="eastAsia"/>
          <w:szCs w:val="21"/>
        </w:rPr>
        <w:t>3</w:t>
      </w:r>
      <w:r w:rsidR="00D62D37" w:rsidRPr="00B637EC">
        <w:rPr>
          <w:rFonts w:asciiTheme="minorEastAsia" w:eastAsiaTheme="minorEastAsia" w:hAnsiTheme="minorEastAsia" w:hint="eastAsia"/>
          <w:szCs w:val="21"/>
        </w:rPr>
        <w:t>．</w:t>
      </w:r>
      <w:r w:rsidRPr="00B637EC">
        <w:rPr>
          <w:rFonts w:asciiTheme="minorEastAsia" w:eastAsiaTheme="minorEastAsia" w:hAnsiTheme="minorEastAsia" w:hint="eastAsia"/>
          <w:szCs w:val="21"/>
        </w:rPr>
        <w:t>X2</w:t>
      </w:r>
      <w:r w:rsidR="00D62D37" w:rsidRPr="00B637EC">
        <w:rPr>
          <w:rFonts w:asciiTheme="minorEastAsia" w:eastAsiaTheme="minorEastAsia" w:hAnsiTheme="minorEastAsia" w:hint="eastAsia"/>
          <w:szCs w:val="21"/>
        </w:rPr>
        <w:t>：</w:t>
      </w:r>
      <w:r w:rsidR="00FB433A" w:rsidRPr="00B637EC">
        <w:rPr>
          <w:rFonts w:asciiTheme="minorEastAsia" w:eastAsiaTheme="minorEastAsia" w:hAnsiTheme="minorEastAsia" w:hint="eastAsia"/>
          <w:szCs w:val="21"/>
        </w:rPr>
        <w:t>关于美学的个人课题展示    25</w:t>
      </w:r>
      <w:r w:rsidR="00961F91" w:rsidRPr="00B637EC">
        <w:rPr>
          <w:rFonts w:asciiTheme="minorEastAsia" w:eastAsiaTheme="minorEastAsia" w:hAnsiTheme="minorEastAsia" w:hint="eastAsia"/>
          <w:szCs w:val="21"/>
        </w:rPr>
        <w:t>%</w:t>
      </w:r>
    </w:p>
    <w:p w14:paraId="60589063" w14:textId="77777777" w:rsidR="00955B97" w:rsidRPr="00D62D37" w:rsidRDefault="00955B97" w:rsidP="001F6E54">
      <w:pPr>
        <w:snapToGrid w:val="0"/>
        <w:spacing w:line="288" w:lineRule="auto"/>
        <w:ind w:firstLineChars="300" w:firstLine="630"/>
      </w:pPr>
    </w:p>
    <w:p w14:paraId="40A821AC" w14:textId="4865F15B" w:rsidR="00F358EA" w:rsidRDefault="001307A8" w:rsidP="00D62D37">
      <w:pPr>
        <w:snapToGrid w:val="0"/>
        <w:spacing w:line="288" w:lineRule="auto"/>
      </w:pPr>
      <w:r w:rsidRPr="001307A8">
        <w:rPr>
          <w:rFonts w:hint="eastAsia"/>
        </w:rPr>
        <w:t>撰写：</w:t>
      </w:r>
      <w:proofErr w:type="gramStart"/>
      <w:r w:rsidR="00961F91">
        <w:rPr>
          <w:rFonts w:hint="eastAsia"/>
        </w:rPr>
        <w:t>计慧</w:t>
      </w:r>
      <w:proofErr w:type="gramEnd"/>
      <w:r w:rsidR="00205691">
        <w:rPr>
          <w:rFonts w:hint="eastAsia"/>
        </w:rPr>
        <w:t xml:space="preserve">        </w:t>
      </w:r>
      <w:r w:rsidR="00B637EC">
        <w:rPr>
          <w:rFonts w:hint="eastAsia"/>
        </w:rPr>
        <w:t xml:space="preserve">             </w:t>
      </w:r>
      <w:r w:rsidR="000264C3">
        <w:rPr>
          <w:rFonts w:hint="eastAsia"/>
        </w:rPr>
        <w:t xml:space="preserve">                                   </w:t>
      </w:r>
      <w:r w:rsidR="00B637EC">
        <w:rPr>
          <w:rFonts w:hint="eastAsia"/>
        </w:rPr>
        <w:t xml:space="preserve"> </w:t>
      </w:r>
      <w:r w:rsidR="00205691">
        <w:rPr>
          <w:rFonts w:hint="eastAsia"/>
        </w:rPr>
        <w:t xml:space="preserve"> </w:t>
      </w:r>
      <w:r w:rsidRPr="001307A8">
        <w:rPr>
          <w:rFonts w:hint="eastAsia"/>
        </w:rPr>
        <w:t>系主任审核：</w:t>
      </w:r>
      <w:r w:rsidR="00B637EC">
        <w:rPr>
          <w:rFonts w:hint="eastAsia"/>
        </w:rPr>
        <w:t>朱玉</w:t>
      </w:r>
      <w:r w:rsidR="00B637EC">
        <w:rPr>
          <w:rFonts w:hint="eastAsia"/>
        </w:rPr>
        <w:t xml:space="preserve">              </w:t>
      </w:r>
    </w:p>
    <w:sectPr w:rsidR="00F358EA" w:rsidSect="00BF12AB">
      <w:footerReference w:type="default" r:id="rId9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62857" w14:textId="77777777" w:rsidR="00733293" w:rsidRDefault="00733293" w:rsidP="00CD0D92">
      <w:r>
        <w:separator/>
      </w:r>
    </w:p>
  </w:endnote>
  <w:endnote w:type="continuationSeparator" w:id="0">
    <w:p w14:paraId="0260E763" w14:textId="77777777" w:rsidR="00733293" w:rsidRDefault="00733293" w:rsidP="00C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7933A" w14:textId="77777777" w:rsidR="00FB433A" w:rsidRDefault="00FB433A" w:rsidP="00BF12AB">
    <w:pPr>
      <w:spacing w:line="288" w:lineRule="auto"/>
    </w:pPr>
  </w:p>
  <w:p w14:paraId="3457C6FA" w14:textId="77777777" w:rsidR="00FB433A" w:rsidRPr="00BF12AB" w:rsidRDefault="00FB433A" w:rsidP="00BF12AB">
    <w:pPr>
      <w:spacing w:line="288" w:lineRule="auto"/>
      <w:rPr>
        <w:sz w:val="18"/>
        <w:szCs w:val="18"/>
      </w:rPr>
    </w:pPr>
    <w:r w:rsidRPr="00BF12AB"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7252E" w14:textId="77777777" w:rsidR="00733293" w:rsidRDefault="00733293" w:rsidP="00CD0D92">
      <w:r>
        <w:separator/>
      </w:r>
    </w:p>
  </w:footnote>
  <w:footnote w:type="continuationSeparator" w:id="0">
    <w:p w14:paraId="1ACE59C2" w14:textId="77777777" w:rsidR="00733293" w:rsidRDefault="00733293" w:rsidP="00CD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BA3E"/>
    <w:multiLevelType w:val="singleLevel"/>
    <w:tmpl w:val="55E9BA3E"/>
    <w:lvl w:ilvl="0">
      <w:start w:val="1"/>
      <w:numFmt w:val="decimal"/>
      <w:suff w:val="nothing"/>
      <w:lvlText w:val="%1."/>
      <w:lvlJc w:val="left"/>
    </w:lvl>
  </w:abstractNum>
  <w:abstractNum w:abstractNumId="1">
    <w:nsid w:val="63C66D0D"/>
    <w:multiLevelType w:val="hybridMultilevel"/>
    <w:tmpl w:val="97B6BB22"/>
    <w:lvl w:ilvl="0" w:tplc="D4847FEA">
      <w:start w:val="1"/>
      <w:numFmt w:val="decimal"/>
      <w:lvlText w:val="%1、"/>
      <w:lvlJc w:val="left"/>
      <w:pPr>
        <w:ind w:left="9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757C55E0"/>
    <w:multiLevelType w:val="hybridMultilevel"/>
    <w:tmpl w:val="46CEC0D2"/>
    <w:lvl w:ilvl="0" w:tplc="5FC2087E">
      <w:start w:val="3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1EF5"/>
    <w:rsid w:val="0000262E"/>
    <w:rsid w:val="00017220"/>
    <w:rsid w:val="000264C3"/>
    <w:rsid w:val="00034895"/>
    <w:rsid w:val="00042A71"/>
    <w:rsid w:val="00055EBA"/>
    <w:rsid w:val="000673CF"/>
    <w:rsid w:val="000706C5"/>
    <w:rsid w:val="00074155"/>
    <w:rsid w:val="00090FAE"/>
    <w:rsid w:val="000C036B"/>
    <w:rsid w:val="00125C1E"/>
    <w:rsid w:val="001307A8"/>
    <w:rsid w:val="00134662"/>
    <w:rsid w:val="00141020"/>
    <w:rsid w:val="00150109"/>
    <w:rsid w:val="001968FF"/>
    <w:rsid w:val="001A5427"/>
    <w:rsid w:val="001E1C7F"/>
    <w:rsid w:val="001F1479"/>
    <w:rsid w:val="001F3E8C"/>
    <w:rsid w:val="001F479C"/>
    <w:rsid w:val="001F6E54"/>
    <w:rsid w:val="00202979"/>
    <w:rsid w:val="00202F4A"/>
    <w:rsid w:val="00205691"/>
    <w:rsid w:val="00256EDB"/>
    <w:rsid w:val="002612D2"/>
    <w:rsid w:val="002634A1"/>
    <w:rsid w:val="002B2103"/>
    <w:rsid w:val="002C436C"/>
    <w:rsid w:val="00315E89"/>
    <w:rsid w:val="003355D1"/>
    <w:rsid w:val="00346C56"/>
    <w:rsid w:val="00351CDE"/>
    <w:rsid w:val="00365541"/>
    <w:rsid w:val="00372463"/>
    <w:rsid w:val="00387183"/>
    <w:rsid w:val="003B3D68"/>
    <w:rsid w:val="003D64A3"/>
    <w:rsid w:val="003D779A"/>
    <w:rsid w:val="003F1CC6"/>
    <w:rsid w:val="004402B5"/>
    <w:rsid w:val="0044644B"/>
    <w:rsid w:val="00450AD1"/>
    <w:rsid w:val="00451928"/>
    <w:rsid w:val="00471FC4"/>
    <w:rsid w:val="0047424F"/>
    <w:rsid w:val="00495DEF"/>
    <w:rsid w:val="004D27F9"/>
    <w:rsid w:val="004F0B94"/>
    <w:rsid w:val="0051211E"/>
    <w:rsid w:val="00523D26"/>
    <w:rsid w:val="00571B12"/>
    <w:rsid w:val="0059722E"/>
    <w:rsid w:val="005A0639"/>
    <w:rsid w:val="005C375A"/>
    <w:rsid w:val="005D539E"/>
    <w:rsid w:val="005D7251"/>
    <w:rsid w:val="00616A2F"/>
    <w:rsid w:val="0063700B"/>
    <w:rsid w:val="0063732C"/>
    <w:rsid w:val="00655EE7"/>
    <w:rsid w:val="0067063F"/>
    <w:rsid w:val="006A1A83"/>
    <w:rsid w:val="006A562E"/>
    <w:rsid w:val="006B02B5"/>
    <w:rsid w:val="006E5CAD"/>
    <w:rsid w:val="006F1EF5"/>
    <w:rsid w:val="006F4DF7"/>
    <w:rsid w:val="007006F3"/>
    <w:rsid w:val="00706A15"/>
    <w:rsid w:val="00707550"/>
    <w:rsid w:val="00721CBA"/>
    <w:rsid w:val="00733293"/>
    <w:rsid w:val="00744C4E"/>
    <w:rsid w:val="00784F21"/>
    <w:rsid w:val="007A2F5B"/>
    <w:rsid w:val="007C48AE"/>
    <w:rsid w:val="007D600D"/>
    <w:rsid w:val="007F16D0"/>
    <w:rsid w:val="0080237C"/>
    <w:rsid w:val="0083755D"/>
    <w:rsid w:val="00885200"/>
    <w:rsid w:val="008B1863"/>
    <w:rsid w:val="008E12B4"/>
    <w:rsid w:val="008F13CE"/>
    <w:rsid w:val="00907FDB"/>
    <w:rsid w:val="00917E81"/>
    <w:rsid w:val="00933102"/>
    <w:rsid w:val="00950881"/>
    <w:rsid w:val="00952948"/>
    <w:rsid w:val="00955B97"/>
    <w:rsid w:val="00961F91"/>
    <w:rsid w:val="009632E4"/>
    <w:rsid w:val="00975AFA"/>
    <w:rsid w:val="00987C5B"/>
    <w:rsid w:val="009A59CF"/>
    <w:rsid w:val="009C7503"/>
    <w:rsid w:val="009D37A1"/>
    <w:rsid w:val="00A167D1"/>
    <w:rsid w:val="00A22483"/>
    <w:rsid w:val="00A45B5F"/>
    <w:rsid w:val="00A90778"/>
    <w:rsid w:val="00AB47DF"/>
    <w:rsid w:val="00AE5FC8"/>
    <w:rsid w:val="00AE7CD5"/>
    <w:rsid w:val="00AF20EC"/>
    <w:rsid w:val="00B3314E"/>
    <w:rsid w:val="00B400BA"/>
    <w:rsid w:val="00B637EC"/>
    <w:rsid w:val="00B64DC8"/>
    <w:rsid w:val="00B7468C"/>
    <w:rsid w:val="00B7506E"/>
    <w:rsid w:val="00B770C0"/>
    <w:rsid w:val="00B9301A"/>
    <w:rsid w:val="00B962AE"/>
    <w:rsid w:val="00BF12AB"/>
    <w:rsid w:val="00C016A0"/>
    <w:rsid w:val="00C11CF6"/>
    <w:rsid w:val="00C44D17"/>
    <w:rsid w:val="00C67D3B"/>
    <w:rsid w:val="00C76312"/>
    <w:rsid w:val="00CC0883"/>
    <w:rsid w:val="00CD0D92"/>
    <w:rsid w:val="00CE78C5"/>
    <w:rsid w:val="00D259B8"/>
    <w:rsid w:val="00D274AD"/>
    <w:rsid w:val="00D62D37"/>
    <w:rsid w:val="00D942DA"/>
    <w:rsid w:val="00E32596"/>
    <w:rsid w:val="00E4185F"/>
    <w:rsid w:val="00E46E66"/>
    <w:rsid w:val="00E73E07"/>
    <w:rsid w:val="00EA323E"/>
    <w:rsid w:val="00EA3F38"/>
    <w:rsid w:val="00F00C83"/>
    <w:rsid w:val="00F314E7"/>
    <w:rsid w:val="00F358EA"/>
    <w:rsid w:val="00F35CAE"/>
    <w:rsid w:val="00F626EC"/>
    <w:rsid w:val="00F72CBD"/>
    <w:rsid w:val="00FA259F"/>
    <w:rsid w:val="00FB433A"/>
    <w:rsid w:val="00FD0AA3"/>
    <w:rsid w:val="00FD3D8C"/>
    <w:rsid w:val="00FD71A3"/>
    <w:rsid w:val="0E3C686C"/>
    <w:rsid w:val="5BF230AF"/>
    <w:rsid w:val="60E9228D"/>
    <w:rsid w:val="64A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2137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4A1"/>
    <w:rPr>
      <w:sz w:val="18"/>
      <w:szCs w:val="18"/>
    </w:rPr>
  </w:style>
  <w:style w:type="paragraph" w:styleId="a4">
    <w:name w:val="footer"/>
    <w:basedOn w:val="a"/>
    <w:link w:val="Char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634A1"/>
  </w:style>
  <w:style w:type="table" w:styleId="a7">
    <w:name w:val="Table Grid"/>
    <w:basedOn w:val="a1"/>
    <w:rsid w:val="00263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634A1"/>
  </w:style>
  <w:style w:type="character" w:customStyle="1" w:styleId="Char0">
    <w:name w:val="页眉 Char"/>
    <w:link w:val="a5"/>
    <w:rsid w:val="002634A1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2634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上海建桥学院本科课程教学大纲模板</vt:lpstr>
    </vt:vector>
  </TitlesOfParts>
  <Company>thtfpc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朱玉</cp:lastModifiedBy>
  <cp:revision>34</cp:revision>
  <cp:lastPrinted>2015-03-18T05:19:00Z</cp:lastPrinted>
  <dcterms:created xsi:type="dcterms:W3CDTF">2015-06-01T00:54:00Z</dcterms:created>
  <dcterms:modified xsi:type="dcterms:W3CDTF">2016-09-20T05:59:00Z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