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【电脑图形处理与应用】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>
        <w:rPr>
          <w:b/>
          <w:color w:val="000000" w:themeColor="text1"/>
          <w:sz w:val="28"/>
          <w:szCs w:val="30"/>
        </w:rPr>
        <w:t xml:space="preserve">Computer </w:t>
      </w:r>
      <w:r>
        <w:rPr>
          <w:rFonts w:hint="eastAsia"/>
          <w:b/>
          <w:sz w:val="28"/>
          <w:szCs w:val="30"/>
        </w:rPr>
        <w:t>Graphic</w:t>
      </w:r>
      <w:r>
        <w:rPr>
          <w:rFonts w:hint="eastAsia"/>
          <w:b/>
          <w:color w:val="000000" w:themeColor="text1"/>
          <w:sz w:val="28"/>
          <w:szCs w:val="30"/>
        </w:rPr>
        <w:t xml:space="preserve"> Processing And Application】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【2120092】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中文版Illustrator CC基础教程</w:t>
      </w:r>
      <w:r>
        <w:rPr>
          <w:rFonts w:hint="eastAsia"/>
          <w:color w:val="000000"/>
          <w:sz w:val="20"/>
          <w:szCs w:val="20"/>
        </w:rPr>
        <w:t>》，凤凰高新教育著，</w:t>
      </w:r>
      <w:r>
        <w:rPr>
          <w:color w:val="000000"/>
          <w:sz w:val="20"/>
          <w:szCs w:val="20"/>
        </w:rPr>
        <w:t>北京大学出版社】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中文版Illustrator CC从入门到精通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九州书源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left="391" w:leftChars="18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Illustrator CC图形设计入门、进阶与提高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李翊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刘涛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韩少云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电子工业出版社】</w:t>
      </w:r>
    </w:p>
    <w:p>
      <w:pPr>
        <w:snapToGrid w:val="0"/>
        <w:spacing w:line="288" w:lineRule="auto"/>
        <w:ind w:firstLine="392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https://elearning.gench.edu.cn:8443/webapps/blackboard/execute/modulepage/view?course_id=_7149_1&amp;cmp_tab_id=_7</w:t>
      </w:r>
      <w:r>
        <w:rPr>
          <w:rFonts w:hint="eastAsia"/>
          <w:sz w:val="20"/>
          <w:szCs w:val="20"/>
        </w:rPr>
        <w:t>674</w:t>
      </w:r>
      <w:r>
        <w:rPr>
          <w:sz w:val="20"/>
          <w:szCs w:val="20"/>
        </w:rPr>
        <w:t>_1&amp;editMode=true&amp;mode=cpview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 w:asciiTheme="minorEastAsia" w:hAnsiTheme="minorEastAsia" w:eastAsiaTheme="minorEastAsia"/>
          <w:sz w:val="20"/>
          <w:szCs w:val="20"/>
        </w:rPr>
        <w:t>首饰概论</w:t>
      </w:r>
      <w:r>
        <w:rPr>
          <w:rFonts w:asciiTheme="minorEastAsia" w:hAnsiTheme="minorEastAsia" w:eastAsiaTheme="minorEastAsia"/>
          <w:sz w:val="20"/>
          <w:szCs w:val="20"/>
        </w:rPr>
        <w:t>2120089</w:t>
      </w:r>
      <w:r>
        <w:rPr>
          <w:rFonts w:hint="eastAsia" w:asciiTheme="minorEastAsia" w:hAnsiTheme="minorEastAsia" w:eastAsiaTheme="minorEastAsia"/>
          <w:sz w:val="20"/>
          <w:szCs w:val="20"/>
        </w:rPr>
        <w:t>（3）、设计美学</w:t>
      </w:r>
      <w:r>
        <w:rPr>
          <w:rFonts w:hint="eastAsia" w:asciiTheme="minorEastAsia" w:hAnsiTheme="minorEastAsia" w:eastAsiaTheme="minorEastAsia"/>
          <w:bCs/>
          <w:sz w:val="20"/>
          <w:szCs w:val="20"/>
        </w:rPr>
        <w:t>2120009（3）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产品设计（珠宝首饰设计）专业的一门系级选修课。本课程主要讲授Illustrator的基础使用方法以及在珠宝首饰设计领域的应用方法，具体内容包括介绍软件的基本知识，讲解软件的基本操作技法，训练软件在珠宝首饰设计中的应用方法等内容。学生通过本课程的学习能了解Illustrator软件的功能、特点、术语和工作界面；能熟练掌握路径图形的绘制与填色、文字的艺术化处理，初步具备独立进行平面设计与珠宝首饰电脑效果图绘制的能力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Lines="50" w:afterLines="50" w:line="288" w:lineRule="auto"/>
        <w:ind w:firstLine="426" w:firstLineChars="21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学习本课程的学生应具备一定的绘画基础、珠宝首饰设计知识以及计算机使用经验。</w:t>
      </w:r>
      <w:r>
        <w:rPr>
          <w:rFonts w:hint="eastAsia" w:ascii="宋体" w:hAnsi="宋体" w:cs="宋体"/>
          <w:szCs w:val="21"/>
        </w:rPr>
        <w:t>因此先修课程包括专业课首饰概论、首饰制作（1）、首饰设计专业绘图等。</w:t>
      </w:r>
      <w:r>
        <w:rPr>
          <w:rFonts w:hint="eastAsia"/>
          <w:color w:val="000000"/>
          <w:sz w:val="20"/>
          <w:szCs w:val="20"/>
        </w:rPr>
        <w:t>本课程适于产品设计（珠宝首饰设计）专业学生第三学年学习。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509"/>
        <w:gridCol w:w="2160"/>
        <w:gridCol w:w="1276"/>
      </w:tblGrid>
      <w:tr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LO21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通过网络或书籍了解品牌logo的绘制方法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能熟练地绘制戒指的三视图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了解珠宝首饰行业海报的设计原则与要求，以小组为单位，通过沟通、协作，将调研结果制作成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PPT，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进行汇报。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调研探寻规律、分组协作、汇报、点评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小组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项目报告</w:t>
            </w:r>
          </w:p>
        </w:tc>
      </w:tr>
      <w:t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</w:tbl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总课时：48学时，其中理论授课 12学时，实践课 36学时。</w:t>
      </w: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第一单元初识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hint="eastAsia" w:asciiTheme="minorEastAsia" w:hAnsiTheme="minorEastAsia"/>
          <w:sz w:val="20"/>
          <w:szCs w:val="20"/>
        </w:rPr>
        <w:t>软件（理论2课时，实践2课时）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hint="eastAsia" w:asciiTheme="minorEastAsia" w:hAnsiTheme="minorEastAsia"/>
          <w:sz w:val="20"/>
          <w:szCs w:val="20"/>
        </w:rPr>
        <w:t>的应用领域以及在珠宝首饰行业中的应用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hint="eastAsia" w:asciiTheme="minorEastAsia" w:hAnsiTheme="minorEastAsia"/>
          <w:sz w:val="20"/>
          <w:szCs w:val="20"/>
        </w:rPr>
        <w:t>的界面介绍以及基本操作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知道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hint="eastAsia" w:asciiTheme="minorEastAsia" w:hAnsiTheme="minorEastAsia" w:eastAsiaTheme="minorEastAsia"/>
          <w:sz w:val="20"/>
          <w:szCs w:val="20"/>
        </w:rPr>
        <w:t>软件的应用领域以及在珠宝首饰行业中的应用范围；知道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hint="eastAsia" w:asciiTheme="minorEastAsia" w:hAnsiTheme="minorEastAsia" w:eastAsiaTheme="minorEastAsia"/>
          <w:sz w:val="20"/>
          <w:szCs w:val="20"/>
        </w:rPr>
        <w:t>的界面布局以及基本操作方法，养成正确的操作习惯。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教学难点：辅助功能的设置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 xml:space="preserve">第二单元 </w:t>
      </w:r>
      <w:r>
        <w:rPr>
          <w:rFonts w:asciiTheme="minorEastAsia" w:hAnsiTheme="minorEastAsia"/>
          <w:sz w:val="20"/>
          <w:szCs w:val="20"/>
        </w:rPr>
        <w:t>Illustrator</w:t>
      </w:r>
      <w:r>
        <w:rPr>
          <w:rFonts w:hint="eastAsia" w:asciiTheme="minorEastAsia" w:hAnsiTheme="minorEastAsia"/>
          <w:sz w:val="20"/>
          <w:szCs w:val="20"/>
        </w:rPr>
        <w:t>的基本技术（理论6课时，实践22课时）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基本绘图工具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图案的编辑与艺术效果的处理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文字的编辑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图形的排列与变换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图案的图层、样式、效果及滤镜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ind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理解基本绘图工具的使用及应用技巧；掌握</w:t>
      </w:r>
      <w:r>
        <w:rPr>
          <w:rFonts w:hint="eastAsia" w:asciiTheme="minorEastAsia" w:hAnsiTheme="minorEastAsia"/>
          <w:sz w:val="20"/>
          <w:szCs w:val="20"/>
        </w:rPr>
        <w:t>图案的编辑与艺术效果的处理</w:t>
      </w:r>
      <w:r>
        <w:rPr>
          <w:rFonts w:hint="eastAsia" w:asciiTheme="minorEastAsia" w:hAnsiTheme="minorEastAsia" w:eastAsiaTheme="minorEastAsia"/>
          <w:sz w:val="20"/>
          <w:szCs w:val="20"/>
        </w:rPr>
        <w:t>的操作方法；掌握文字的编辑方法；掌握图形的</w:t>
      </w:r>
      <w:r>
        <w:rPr>
          <w:rFonts w:hint="eastAsia" w:asciiTheme="minorEastAsia" w:hAnsiTheme="minorEastAsia"/>
          <w:sz w:val="20"/>
          <w:szCs w:val="20"/>
        </w:rPr>
        <w:t>排列与变换方法；</w:t>
      </w:r>
      <w:r>
        <w:rPr>
          <w:rFonts w:hint="eastAsia" w:asciiTheme="minorEastAsia" w:hAnsiTheme="minorEastAsia" w:eastAsiaTheme="minorEastAsia"/>
          <w:sz w:val="20"/>
          <w:szCs w:val="20"/>
        </w:rPr>
        <w:t>理解</w:t>
      </w:r>
      <w:r>
        <w:rPr>
          <w:rFonts w:hint="eastAsia" w:asciiTheme="minorEastAsia" w:hAnsiTheme="minorEastAsia"/>
          <w:sz w:val="20"/>
          <w:szCs w:val="20"/>
        </w:rPr>
        <w:t>图案的图层、样式、效果及滤镜</w:t>
      </w:r>
      <w:r>
        <w:rPr>
          <w:rFonts w:hint="eastAsia" w:asciiTheme="minorEastAsia" w:hAnsiTheme="minorEastAsia" w:eastAsiaTheme="minorEastAsia"/>
          <w:sz w:val="20"/>
          <w:szCs w:val="20"/>
        </w:rPr>
        <w:t>的概念并能灵活运用。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教学难点：掌握</w:t>
      </w:r>
      <w:r>
        <w:rPr>
          <w:rFonts w:hint="eastAsia" w:asciiTheme="minorEastAsia" w:hAnsiTheme="minorEastAsia"/>
          <w:sz w:val="20"/>
          <w:szCs w:val="20"/>
        </w:rPr>
        <w:t>图案的编辑与艺术效果的处理</w:t>
      </w:r>
      <w:r>
        <w:rPr>
          <w:rFonts w:hint="eastAsia" w:asciiTheme="minorEastAsia" w:hAnsiTheme="minorEastAsia" w:eastAsiaTheme="minorEastAsia"/>
          <w:sz w:val="20"/>
          <w:szCs w:val="20"/>
        </w:rPr>
        <w:t>的操作方法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9"/>
        <w:ind w:firstLine="0"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第三单元综合应用（理论4课时，实践12课时）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珠宝首饰效果图的绘制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珠宝广告海报的设计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珠宝产品宣传手册的设计</w:t>
      </w:r>
    </w:p>
    <w:p>
      <w:pPr>
        <w:ind w:left="840"/>
        <w:rPr>
          <w:rFonts w:asciiTheme="minorEastAsia" w:hAnsiTheme="minorEastAsia" w:eastAsiaTheme="minorEastAsia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知识点和能力要求：</w:t>
      </w:r>
    </w:p>
    <w:p>
      <w:pPr>
        <w:snapToGrid w:val="0"/>
        <w:spacing w:line="288" w:lineRule="auto"/>
        <w:ind w:right="26" w:firstLine="42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理解并能灵活运用图形绘制与编辑工具完成珠宝首饰效果图的绘制；具备一定的平面设计与制作的能力。</w:t>
      </w: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教学难点：如何根据实际案例选择正确的工具与方法；平面设计的审美素养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544"/>
        <w:gridCol w:w="709"/>
        <w:gridCol w:w="1275"/>
        <w:gridCol w:w="567"/>
      </w:tblGrid>
      <w:tr>
        <w:trPr>
          <w:trHeight w:val="6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rPr>
          <w:trHeight w:val="144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Illustrator</w:t>
            </w:r>
            <w:r>
              <w:rPr>
                <w:rFonts w:hint="eastAsia" w:ascii="宋体" w:hAnsi="宋体"/>
                <w:sz w:val="20"/>
                <w:szCs w:val="20"/>
              </w:rPr>
              <w:t>基本操作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基本绘图工具、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图案的编辑与艺术效果的处理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、文字的编辑、图形的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排列与变换、图案的图层、样式、效果及滤镜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9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珠宝首饰效果图的绘制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珠宝首饰效果图的绘制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珠宝广告海报的设计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7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珠宝产品宣传手册的设计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珠宝广告海报的设计与制作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19"/>
        <w:gridCol w:w="1843"/>
      </w:tblGrid>
      <w:tr>
        <w:tc>
          <w:tcPr>
            <w:tcW w:w="2093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”方式）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209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09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09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209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洪书瑶</w:t>
      </w:r>
      <w:r>
        <w:rPr>
          <w:rFonts w:hint="eastAsia"/>
          <w:sz w:val="28"/>
          <w:szCs w:val="28"/>
        </w:rPr>
        <w:t xml:space="preserve">           系主任审核签名：</w:t>
      </w:r>
      <w:r>
        <w:rPr>
          <w:rFonts w:hint="eastAsia"/>
          <w:sz w:val="28"/>
          <w:szCs w:val="28"/>
          <w:lang w:val="en-US" w:eastAsia="zh-CN"/>
        </w:rPr>
        <w:t>王潮</w:t>
      </w:r>
      <w:bookmarkStart w:id="1" w:name="_GoBack"/>
      <w:bookmarkEnd w:id="1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年9月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06AD5"/>
    <w:multiLevelType w:val="multilevel"/>
    <w:tmpl w:val="10A06AD5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58E1697"/>
    <w:multiLevelType w:val="multilevel"/>
    <w:tmpl w:val="458E1697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509B180D"/>
    <w:multiLevelType w:val="multilevel"/>
    <w:tmpl w:val="509B180D"/>
    <w:lvl w:ilvl="0" w:tentative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1133"/>
    <w:rsid w:val="000B3B87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E30"/>
    <w:rsid w:val="00310DA5"/>
    <w:rsid w:val="00313BBA"/>
    <w:rsid w:val="0032602E"/>
    <w:rsid w:val="003367AE"/>
    <w:rsid w:val="00357F9A"/>
    <w:rsid w:val="00366049"/>
    <w:rsid w:val="00372B31"/>
    <w:rsid w:val="00387C04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16639"/>
    <w:rsid w:val="00424B96"/>
    <w:rsid w:val="00425D33"/>
    <w:rsid w:val="00441828"/>
    <w:rsid w:val="004431CC"/>
    <w:rsid w:val="00443204"/>
    <w:rsid w:val="00447EF4"/>
    <w:rsid w:val="00457501"/>
    <w:rsid w:val="004604C2"/>
    <w:rsid w:val="00463BBA"/>
    <w:rsid w:val="00463EE3"/>
    <w:rsid w:val="00467B6C"/>
    <w:rsid w:val="00476729"/>
    <w:rsid w:val="00485743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71A1B"/>
    <w:rsid w:val="00583A15"/>
    <w:rsid w:val="0058628E"/>
    <w:rsid w:val="005A23D5"/>
    <w:rsid w:val="005A319B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5B3F"/>
    <w:rsid w:val="006D6F48"/>
    <w:rsid w:val="006E5003"/>
    <w:rsid w:val="007106AA"/>
    <w:rsid w:val="007208D6"/>
    <w:rsid w:val="00723320"/>
    <w:rsid w:val="007353F4"/>
    <w:rsid w:val="00736CCF"/>
    <w:rsid w:val="00757CBC"/>
    <w:rsid w:val="00761EE2"/>
    <w:rsid w:val="0078787D"/>
    <w:rsid w:val="00790B5B"/>
    <w:rsid w:val="007A38EE"/>
    <w:rsid w:val="007B27E4"/>
    <w:rsid w:val="007B4732"/>
    <w:rsid w:val="007D5CB9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41309"/>
    <w:rsid w:val="00946FA9"/>
    <w:rsid w:val="00947B88"/>
    <w:rsid w:val="00947F2E"/>
    <w:rsid w:val="00955915"/>
    <w:rsid w:val="00961B33"/>
    <w:rsid w:val="009747F7"/>
    <w:rsid w:val="0098392D"/>
    <w:rsid w:val="0099063E"/>
    <w:rsid w:val="009C539A"/>
    <w:rsid w:val="009C6389"/>
    <w:rsid w:val="009E4752"/>
    <w:rsid w:val="009F3183"/>
    <w:rsid w:val="00A034CB"/>
    <w:rsid w:val="00A17B44"/>
    <w:rsid w:val="00A44345"/>
    <w:rsid w:val="00A47D68"/>
    <w:rsid w:val="00A50174"/>
    <w:rsid w:val="00A561E3"/>
    <w:rsid w:val="00A574F0"/>
    <w:rsid w:val="00A61918"/>
    <w:rsid w:val="00A65082"/>
    <w:rsid w:val="00A65B82"/>
    <w:rsid w:val="00A65C12"/>
    <w:rsid w:val="00A769B1"/>
    <w:rsid w:val="00A843A3"/>
    <w:rsid w:val="00A95522"/>
    <w:rsid w:val="00A971FD"/>
    <w:rsid w:val="00AA2F3F"/>
    <w:rsid w:val="00AA776B"/>
    <w:rsid w:val="00AC4C45"/>
    <w:rsid w:val="00AD39E8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92CA1"/>
    <w:rsid w:val="00B9467E"/>
    <w:rsid w:val="00BD31F1"/>
    <w:rsid w:val="00C016C2"/>
    <w:rsid w:val="00C04643"/>
    <w:rsid w:val="00C1623A"/>
    <w:rsid w:val="00C24C76"/>
    <w:rsid w:val="00C50CC0"/>
    <w:rsid w:val="00C522AD"/>
    <w:rsid w:val="00C56E09"/>
    <w:rsid w:val="00C61A11"/>
    <w:rsid w:val="00C64420"/>
    <w:rsid w:val="00C77306"/>
    <w:rsid w:val="00C77E72"/>
    <w:rsid w:val="00C85953"/>
    <w:rsid w:val="00C85AAD"/>
    <w:rsid w:val="00C93FE2"/>
    <w:rsid w:val="00C97C34"/>
    <w:rsid w:val="00CA6B0F"/>
    <w:rsid w:val="00CB1DE3"/>
    <w:rsid w:val="00CB3355"/>
    <w:rsid w:val="00CB5A06"/>
    <w:rsid w:val="00CD07EC"/>
    <w:rsid w:val="00CD35C0"/>
    <w:rsid w:val="00CD4B8A"/>
    <w:rsid w:val="00CD50FE"/>
    <w:rsid w:val="00CD5E81"/>
    <w:rsid w:val="00CE1983"/>
    <w:rsid w:val="00CE3D9E"/>
    <w:rsid w:val="00CF096B"/>
    <w:rsid w:val="00CF4195"/>
    <w:rsid w:val="00D16765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D44DF"/>
    <w:rsid w:val="00DF0A3E"/>
    <w:rsid w:val="00DF4EA7"/>
    <w:rsid w:val="00E00027"/>
    <w:rsid w:val="00E06BBE"/>
    <w:rsid w:val="00E16D30"/>
    <w:rsid w:val="00E33169"/>
    <w:rsid w:val="00E3764A"/>
    <w:rsid w:val="00E40CB8"/>
    <w:rsid w:val="00E56853"/>
    <w:rsid w:val="00E65511"/>
    <w:rsid w:val="00E70904"/>
    <w:rsid w:val="00E80800"/>
    <w:rsid w:val="00EA4829"/>
    <w:rsid w:val="00EA67E7"/>
    <w:rsid w:val="00EC139A"/>
    <w:rsid w:val="00EC5DB2"/>
    <w:rsid w:val="00ED0DB1"/>
    <w:rsid w:val="00ED7278"/>
    <w:rsid w:val="00EE6FE5"/>
    <w:rsid w:val="00EF44B1"/>
    <w:rsid w:val="00EF7060"/>
    <w:rsid w:val="00F03774"/>
    <w:rsid w:val="00F03D2C"/>
    <w:rsid w:val="00F053F2"/>
    <w:rsid w:val="00F06A06"/>
    <w:rsid w:val="00F13C20"/>
    <w:rsid w:val="00F1652B"/>
    <w:rsid w:val="00F26D9E"/>
    <w:rsid w:val="00F30212"/>
    <w:rsid w:val="00F30EAA"/>
    <w:rsid w:val="00F32E31"/>
    <w:rsid w:val="00F35AA0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94C0E3B"/>
    <w:rsid w:val="19552BD2"/>
    <w:rsid w:val="1BA36054"/>
    <w:rsid w:val="1CB0698D"/>
    <w:rsid w:val="1E0C2248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78B0B7C"/>
    <w:rsid w:val="485571EE"/>
    <w:rsid w:val="4AB0382B"/>
    <w:rsid w:val="4B1E5E6A"/>
    <w:rsid w:val="4C1C51E7"/>
    <w:rsid w:val="4DBC225C"/>
    <w:rsid w:val="4F465DAF"/>
    <w:rsid w:val="52505804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  <w:rsid w:val="D3FDF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411</Words>
  <Characters>2349</Characters>
  <Lines>19</Lines>
  <Paragraphs>5</Paragraphs>
  <TotalTime>0</TotalTime>
  <ScaleCrop>false</ScaleCrop>
  <LinksUpToDate>false</LinksUpToDate>
  <CharactersWithSpaces>2755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2020-06-04T22:16:00Z</dcterms:created>
  <dc:creator>juvg</dc:creator>
  <cp:lastModifiedBy>口袋要有糖</cp:lastModifiedBy>
  <dcterms:modified xsi:type="dcterms:W3CDTF">2023-09-09T20:01:11Z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BA4B830F4CF345E7927F89AD54E5C4C7</vt:lpwstr>
  </property>
</Properties>
</file>