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5217" w14:textId="77777777" w:rsidR="00895560" w:rsidRDefault="00000000">
      <w:pPr>
        <w:spacing w:line="288" w:lineRule="auto"/>
        <w:jc w:val="center"/>
        <w:rPr>
          <w:b/>
          <w:sz w:val="28"/>
          <w:szCs w:val="30"/>
        </w:rPr>
      </w:pPr>
      <w:r>
        <w:pict w14:anchorId="6297BA36">
          <v:shapetype id="_x0000_t202" coordsize="21600,21600" o:spt="202" path="m,l,21600r21600,l21600,xe">
            <v:stroke joinstyle="miter"/>
            <v:path gradientshapeok="t" o:connecttype="rect"/>
          </v:shapetype>
          <v:shape id="文本框 1" o:spid="_x0000_s2050" type="#_x0000_t202" style="position:absolute;left:0;text-align:left;margin-left:41.8pt;margin-top:27.55pt;width:207.5pt;height:22.1pt;z-index:251660288;mso-position-horizontal-relative:page;mso-position-vertical-relative:page;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" stroked="f" strokeweight=".5pt">
            <v:path arrowok="t"/>
            <v:textbox>
              <w:txbxContent>
                <w:p w14:paraId="73195D6B" w14:textId="77777777" w:rsidR="00895560"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Pr>
          <w:rFonts w:hint="eastAsia"/>
          <w:b/>
          <w:sz w:val="28"/>
          <w:szCs w:val="30"/>
        </w:rPr>
        <w:t>【电脑图像处理与应用】</w:t>
      </w:r>
    </w:p>
    <w:p w14:paraId="78F221BB" w14:textId="77777777" w:rsidR="00895560" w:rsidRDefault="00000000">
      <w:pPr>
        <w:shd w:val="clear" w:color="auto" w:fill="F5F5F5"/>
        <w:jc w:val="center"/>
        <w:textAlignment w:val="top"/>
        <w:rPr>
          <w:rFonts w:ascii="Arial" w:hAnsi="Arial" w:cs="Arial"/>
          <w:color w:val="000000" w:themeColor="text1"/>
          <w:kern w:val="0"/>
          <w:sz w:val="20"/>
          <w:szCs w:val="20"/>
        </w:rPr>
      </w:pPr>
      <w:r>
        <w:rPr>
          <w:rFonts w:hint="eastAsia"/>
          <w:b/>
          <w:color w:val="000000" w:themeColor="text1"/>
          <w:sz w:val="28"/>
          <w:szCs w:val="30"/>
        </w:rPr>
        <w:t>【</w:t>
      </w:r>
      <w:r>
        <w:rPr>
          <w:b/>
          <w:color w:val="000000" w:themeColor="text1"/>
          <w:sz w:val="28"/>
          <w:szCs w:val="30"/>
        </w:rPr>
        <w:t xml:space="preserve">Computer </w:t>
      </w:r>
      <w:r>
        <w:rPr>
          <w:rFonts w:hint="eastAsia"/>
          <w:b/>
          <w:color w:val="000000" w:themeColor="text1"/>
          <w:sz w:val="28"/>
          <w:szCs w:val="30"/>
        </w:rPr>
        <w:t>Image Processing And Application</w:t>
      </w:r>
      <w:r>
        <w:rPr>
          <w:rFonts w:hint="eastAsia"/>
          <w:b/>
          <w:color w:val="000000" w:themeColor="text1"/>
          <w:sz w:val="28"/>
          <w:szCs w:val="30"/>
        </w:rPr>
        <w:t>】</w:t>
      </w:r>
      <w:bookmarkStart w:id="0" w:name="a2"/>
      <w:bookmarkEnd w:id="0"/>
    </w:p>
    <w:p w14:paraId="7C04F9EB" w14:textId="77777777" w:rsidR="00895560" w:rsidRDefault="000000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65F4974B" w14:textId="04F4BEA3" w:rsidR="00895560" w:rsidRDefault="0000000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914E3E">
        <w:rPr>
          <w:color w:val="000000"/>
          <w:sz w:val="20"/>
          <w:szCs w:val="20"/>
        </w:rPr>
        <w:t>1120008</w:t>
      </w:r>
      <w:r>
        <w:rPr>
          <w:color w:val="000000"/>
          <w:sz w:val="20"/>
          <w:szCs w:val="20"/>
        </w:rPr>
        <w:t>】</w:t>
      </w:r>
    </w:p>
    <w:p w14:paraId="735CF9E0" w14:textId="77777777" w:rsidR="00895560" w:rsidRDefault="000000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3</w:t>
      </w:r>
      <w:r>
        <w:rPr>
          <w:color w:val="000000"/>
          <w:sz w:val="20"/>
          <w:szCs w:val="20"/>
        </w:rPr>
        <w:t>】</w:t>
      </w:r>
    </w:p>
    <w:p w14:paraId="50EAFA37" w14:textId="77777777" w:rsidR="00895560" w:rsidRDefault="000000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14:paraId="618DE2ED" w14:textId="5E408AF1" w:rsidR="00895560" w:rsidRDefault="000000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914E3E">
        <w:rPr>
          <w:rFonts w:hint="eastAsia"/>
          <w:color w:val="000000"/>
          <w:sz w:val="20"/>
          <w:szCs w:val="20"/>
        </w:rPr>
        <w:t>珠宝学院必</w:t>
      </w:r>
      <w:r>
        <w:rPr>
          <w:rFonts w:hint="eastAsia"/>
          <w:color w:val="000000"/>
          <w:sz w:val="20"/>
          <w:szCs w:val="20"/>
        </w:rPr>
        <w:t>修课</w:t>
      </w:r>
      <w:r>
        <w:rPr>
          <w:color w:val="000000"/>
          <w:sz w:val="20"/>
          <w:szCs w:val="20"/>
        </w:rPr>
        <w:t>】</w:t>
      </w:r>
    </w:p>
    <w:p w14:paraId="1B477ADD" w14:textId="77777777" w:rsidR="00895560" w:rsidRDefault="00000000">
      <w:pPr>
        <w:snapToGrid w:val="0"/>
        <w:spacing w:line="288" w:lineRule="auto"/>
        <w:ind w:firstLineChars="196" w:firstLine="394"/>
        <w:rPr>
          <w:color w:val="000000"/>
          <w:sz w:val="20"/>
          <w:szCs w:val="20"/>
        </w:rPr>
      </w:pPr>
      <w:r>
        <w:rPr>
          <w:b/>
          <w:bCs/>
          <w:color w:val="000000"/>
          <w:sz w:val="20"/>
          <w:szCs w:val="20"/>
        </w:rPr>
        <w:t>开课院系：</w:t>
      </w:r>
      <w:r>
        <w:rPr>
          <w:color w:val="000000"/>
          <w:sz w:val="20"/>
          <w:szCs w:val="20"/>
        </w:rPr>
        <w:t>【</w:t>
      </w:r>
      <w:r>
        <w:rPr>
          <w:rFonts w:hint="eastAsia"/>
          <w:color w:val="000000"/>
          <w:sz w:val="20"/>
          <w:szCs w:val="20"/>
        </w:rPr>
        <w:t>珠宝学院产品设计系</w:t>
      </w:r>
      <w:r>
        <w:rPr>
          <w:color w:val="000000"/>
          <w:sz w:val="20"/>
          <w:szCs w:val="20"/>
        </w:rPr>
        <w:t>】</w:t>
      </w:r>
    </w:p>
    <w:p w14:paraId="20411ED1" w14:textId="77777777" w:rsidR="00895560" w:rsidRDefault="00000000">
      <w:pPr>
        <w:snapToGrid w:val="0"/>
        <w:spacing w:line="288" w:lineRule="auto"/>
        <w:ind w:firstLineChars="196" w:firstLine="394"/>
        <w:rPr>
          <w:b/>
          <w:bCs/>
          <w:color w:val="000000"/>
          <w:sz w:val="20"/>
          <w:szCs w:val="20"/>
        </w:rPr>
      </w:pPr>
      <w:r>
        <w:rPr>
          <w:b/>
          <w:bCs/>
          <w:color w:val="000000"/>
          <w:sz w:val="20"/>
          <w:szCs w:val="20"/>
        </w:rPr>
        <w:t>使用教材：</w:t>
      </w:r>
      <w:r>
        <w:rPr>
          <w:color w:val="000000"/>
          <w:sz w:val="20"/>
          <w:szCs w:val="20"/>
        </w:rPr>
        <w:t>教材【</w:t>
      </w:r>
      <w:r>
        <w:rPr>
          <w:rFonts w:hint="eastAsia"/>
          <w:color w:val="000000"/>
          <w:sz w:val="20"/>
          <w:szCs w:val="20"/>
        </w:rPr>
        <w:t>《中文版</w:t>
      </w:r>
      <w:r>
        <w:rPr>
          <w:rFonts w:hint="eastAsia"/>
          <w:color w:val="000000"/>
          <w:sz w:val="20"/>
          <w:szCs w:val="20"/>
        </w:rPr>
        <w:t>Photoshop CC</w:t>
      </w:r>
      <w:r>
        <w:rPr>
          <w:rFonts w:hint="eastAsia"/>
          <w:color w:val="000000"/>
          <w:sz w:val="20"/>
          <w:szCs w:val="20"/>
        </w:rPr>
        <w:t>基础教程》，凤凰高新教育、邓多辉编著，北京大学出版社</w:t>
      </w:r>
      <w:r>
        <w:rPr>
          <w:color w:val="000000"/>
          <w:sz w:val="20"/>
          <w:szCs w:val="20"/>
        </w:rPr>
        <w:t>】</w:t>
      </w:r>
    </w:p>
    <w:p w14:paraId="7D480A0B" w14:textId="77777777" w:rsidR="00895560" w:rsidRDefault="00000000">
      <w:pPr>
        <w:snapToGrid w:val="0"/>
        <w:spacing w:line="288" w:lineRule="auto"/>
        <w:ind w:leftChars="186" w:left="391"/>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bookmarkStart w:id="1" w:name="OLE_LINK2"/>
      <w:bookmarkStart w:id="2" w:name="OLE_LINK1"/>
      <w:r>
        <w:rPr>
          <w:rFonts w:hint="eastAsia"/>
          <w:color w:val="000000"/>
          <w:sz w:val="20"/>
          <w:szCs w:val="20"/>
        </w:rPr>
        <w:t>《</w:t>
      </w:r>
      <w:r>
        <w:rPr>
          <w:color w:val="000000"/>
          <w:sz w:val="20"/>
          <w:szCs w:val="20"/>
        </w:rPr>
        <w:t>Adobe Photoshop CC</w:t>
      </w:r>
      <w:r>
        <w:rPr>
          <w:color w:val="000000"/>
          <w:sz w:val="20"/>
          <w:szCs w:val="20"/>
        </w:rPr>
        <w:t>从入门到精通</w:t>
      </w:r>
      <w:r>
        <w:rPr>
          <w:rFonts w:hint="eastAsia"/>
          <w:color w:val="000000"/>
          <w:sz w:val="20"/>
          <w:szCs w:val="20"/>
        </w:rPr>
        <w:t>》，</w:t>
      </w:r>
      <w:hyperlink r:id="rId8" w:history="1">
        <w:r>
          <w:rPr>
            <w:color w:val="000000"/>
            <w:sz w:val="20"/>
            <w:szCs w:val="20"/>
          </w:rPr>
          <w:t>曹培强</w:t>
        </w:r>
      </w:hyperlink>
      <w:r>
        <w:rPr>
          <w:rFonts w:hint="eastAsia"/>
          <w:color w:val="000000"/>
          <w:sz w:val="20"/>
          <w:szCs w:val="20"/>
        </w:rPr>
        <w:t>，</w:t>
      </w:r>
      <w:hyperlink r:id="rId9" w:history="1">
        <w:r>
          <w:rPr>
            <w:color w:val="000000"/>
            <w:sz w:val="20"/>
            <w:szCs w:val="20"/>
          </w:rPr>
          <w:t>冯海靖</w:t>
        </w:r>
      </w:hyperlink>
      <w:r>
        <w:rPr>
          <w:rFonts w:hint="eastAsia"/>
          <w:color w:val="000000"/>
          <w:sz w:val="20"/>
          <w:szCs w:val="20"/>
        </w:rPr>
        <w:t>编著，</w:t>
      </w:r>
      <w:r>
        <w:rPr>
          <w:color w:val="000000"/>
          <w:sz w:val="20"/>
          <w:szCs w:val="20"/>
        </w:rPr>
        <w:t>人民邮电出版社</w:t>
      </w:r>
    </w:p>
    <w:p w14:paraId="4FB64B32" w14:textId="77777777" w:rsidR="00895560" w:rsidRDefault="00000000">
      <w:pPr>
        <w:snapToGrid w:val="0"/>
        <w:spacing w:line="288" w:lineRule="auto"/>
        <w:rPr>
          <w:color w:val="000000"/>
          <w:sz w:val="20"/>
          <w:szCs w:val="20"/>
        </w:rPr>
      </w:pPr>
      <w:r>
        <w:rPr>
          <w:rFonts w:hint="eastAsia"/>
          <w:color w:val="000000"/>
          <w:sz w:val="20"/>
          <w:szCs w:val="20"/>
        </w:rPr>
        <w:t>《</w:t>
      </w:r>
      <w:r>
        <w:rPr>
          <w:color w:val="000000"/>
          <w:sz w:val="20"/>
          <w:szCs w:val="20"/>
        </w:rPr>
        <w:t>毫无</w:t>
      </w:r>
      <w:r>
        <w:rPr>
          <w:color w:val="000000"/>
          <w:sz w:val="20"/>
          <w:szCs w:val="20"/>
        </w:rPr>
        <w:t>PS</w:t>
      </w:r>
      <w:r>
        <w:rPr>
          <w:color w:val="000000"/>
          <w:sz w:val="20"/>
          <w:szCs w:val="20"/>
        </w:rPr>
        <w:t>痕迹</w:t>
      </w:r>
      <w:r>
        <w:rPr>
          <w:rFonts w:hint="eastAsia"/>
          <w:color w:val="000000"/>
          <w:sz w:val="20"/>
          <w:szCs w:val="20"/>
        </w:rPr>
        <w:t>：</w:t>
      </w:r>
      <w:r>
        <w:rPr>
          <w:color w:val="000000"/>
          <w:sz w:val="20"/>
          <w:szCs w:val="20"/>
        </w:rPr>
        <w:t>你的第一本</w:t>
      </w:r>
      <w:r>
        <w:rPr>
          <w:rFonts w:hint="eastAsia"/>
          <w:color w:val="000000"/>
          <w:sz w:val="20"/>
          <w:szCs w:val="20"/>
        </w:rPr>
        <w:t>Photoshop</w:t>
      </w:r>
      <w:r>
        <w:rPr>
          <w:rFonts w:hint="eastAsia"/>
          <w:color w:val="000000"/>
          <w:sz w:val="20"/>
          <w:szCs w:val="20"/>
        </w:rPr>
        <w:t>书》，赵鹏编著，</w:t>
      </w:r>
      <w:r>
        <w:rPr>
          <w:color w:val="000000"/>
          <w:sz w:val="20"/>
          <w:szCs w:val="20"/>
        </w:rPr>
        <w:t>中国水利水电出版社</w:t>
      </w:r>
    </w:p>
    <w:p w14:paraId="1F6F991A" w14:textId="77777777" w:rsidR="00895560" w:rsidRDefault="00000000">
      <w:pPr>
        <w:snapToGrid w:val="0"/>
        <w:spacing w:line="288" w:lineRule="auto"/>
        <w:rPr>
          <w:color w:val="000000"/>
          <w:sz w:val="20"/>
          <w:szCs w:val="20"/>
        </w:rPr>
      </w:pPr>
      <w:r>
        <w:rPr>
          <w:rFonts w:hint="eastAsia"/>
          <w:color w:val="000000"/>
          <w:sz w:val="20"/>
          <w:szCs w:val="20"/>
        </w:rPr>
        <w:t>《</w:t>
      </w:r>
      <w:r>
        <w:rPr>
          <w:color w:val="000000"/>
          <w:sz w:val="20"/>
          <w:szCs w:val="20"/>
        </w:rPr>
        <w:t>Adobe Photoshop CS6</w:t>
      </w:r>
      <w:r>
        <w:rPr>
          <w:color w:val="000000"/>
          <w:sz w:val="20"/>
          <w:szCs w:val="20"/>
        </w:rPr>
        <w:t>中文版经典教程</w:t>
      </w:r>
      <w:r>
        <w:rPr>
          <w:rFonts w:hint="eastAsia"/>
          <w:color w:val="000000"/>
          <w:sz w:val="20"/>
          <w:szCs w:val="20"/>
        </w:rPr>
        <w:t>》，美国</w:t>
      </w:r>
      <w:r>
        <w:rPr>
          <w:rFonts w:hint="eastAsia"/>
          <w:color w:val="000000"/>
          <w:sz w:val="20"/>
          <w:szCs w:val="20"/>
        </w:rPr>
        <w:t>Adobe</w:t>
      </w:r>
      <w:r>
        <w:rPr>
          <w:rFonts w:hint="eastAsia"/>
          <w:color w:val="000000"/>
          <w:sz w:val="20"/>
          <w:szCs w:val="20"/>
        </w:rPr>
        <w:t>公司编著，</w:t>
      </w:r>
      <w:r>
        <w:rPr>
          <w:color w:val="000000"/>
          <w:sz w:val="20"/>
          <w:szCs w:val="20"/>
        </w:rPr>
        <w:t>人民邮电出版社</w:t>
      </w:r>
      <w:bookmarkEnd w:id="1"/>
      <w:bookmarkEnd w:id="2"/>
      <w:r>
        <w:rPr>
          <w:color w:val="000000"/>
          <w:sz w:val="20"/>
          <w:szCs w:val="20"/>
        </w:rPr>
        <w:t>】</w:t>
      </w:r>
    </w:p>
    <w:p w14:paraId="17514F6B" w14:textId="77777777" w:rsidR="00895560" w:rsidRDefault="00000000">
      <w:pPr>
        <w:snapToGrid w:val="0"/>
        <w:spacing w:line="288" w:lineRule="auto"/>
        <w:ind w:firstLineChars="196" w:firstLine="394"/>
        <w:rPr>
          <w:b/>
          <w:color w:val="000000"/>
          <w:sz w:val="20"/>
          <w:szCs w:val="20"/>
        </w:rPr>
      </w:pPr>
      <w:r>
        <w:rPr>
          <w:rFonts w:hint="eastAsia"/>
          <w:b/>
          <w:color w:val="000000"/>
          <w:sz w:val="20"/>
          <w:szCs w:val="20"/>
        </w:rPr>
        <w:t>课程网站网址：</w:t>
      </w:r>
    </w:p>
    <w:p w14:paraId="25606E99" w14:textId="77777777" w:rsidR="00895560" w:rsidRDefault="00000000">
      <w:pPr>
        <w:snapToGrid w:val="0"/>
        <w:spacing w:line="288" w:lineRule="auto"/>
        <w:ind w:firstLineChars="196" w:firstLine="392"/>
        <w:rPr>
          <w:b/>
          <w:color w:val="000000"/>
          <w:sz w:val="20"/>
          <w:szCs w:val="20"/>
        </w:rPr>
      </w:pPr>
      <w:r>
        <w:rPr>
          <w:sz w:val="20"/>
          <w:szCs w:val="20"/>
        </w:rPr>
        <w:t>https://elearning.gench.edu.cn:8443/webapps/blackboard/execute/modulepage/view?course_id=_7149_1&amp;cmp_tab_id=_7</w:t>
      </w:r>
      <w:r>
        <w:rPr>
          <w:rFonts w:hint="eastAsia"/>
          <w:sz w:val="20"/>
          <w:szCs w:val="20"/>
        </w:rPr>
        <w:t>674</w:t>
      </w:r>
      <w:r>
        <w:rPr>
          <w:sz w:val="20"/>
          <w:szCs w:val="20"/>
        </w:rPr>
        <w:t>_1&amp;editMode=true&amp;mode=cpview</w:t>
      </w:r>
    </w:p>
    <w:p w14:paraId="7F7FBC4B" w14:textId="77777777" w:rsidR="00895560" w:rsidRDefault="00000000">
      <w:pPr>
        <w:snapToGrid w:val="0"/>
        <w:spacing w:line="288" w:lineRule="auto"/>
        <w:ind w:firstLineChars="196" w:firstLine="394"/>
        <w:rPr>
          <w:color w:val="000000"/>
          <w:sz w:val="20"/>
          <w:szCs w:val="20"/>
        </w:rPr>
      </w:pPr>
      <w:r>
        <w:rPr>
          <w:b/>
          <w:bCs/>
          <w:sz w:val="20"/>
          <w:szCs w:val="20"/>
        </w:rPr>
        <w:t>先修课程：</w:t>
      </w:r>
      <w:r>
        <w:rPr>
          <w:sz w:val="20"/>
          <w:szCs w:val="20"/>
        </w:rPr>
        <w:t>【</w:t>
      </w:r>
      <w:r>
        <w:rPr>
          <w:rFonts w:asciiTheme="minorEastAsia" w:eastAsiaTheme="minorEastAsia" w:hAnsiTheme="minorEastAsia" w:hint="eastAsia"/>
          <w:sz w:val="20"/>
          <w:szCs w:val="20"/>
        </w:rPr>
        <w:t>首饰概论</w:t>
      </w:r>
      <w:r>
        <w:rPr>
          <w:rFonts w:asciiTheme="minorEastAsia" w:eastAsiaTheme="minorEastAsia" w:hAnsiTheme="minorEastAsia"/>
          <w:sz w:val="20"/>
          <w:szCs w:val="20"/>
        </w:rPr>
        <w:t>2120089</w:t>
      </w:r>
      <w:r>
        <w:rPr>
          <w:rFonts w:asciiTheme="minorEastAsia" w:eastAsiaTheme="minorEastAsia" w:hAnsiTheme="minorEastAsia" w:hint="eastAsia"/>
          <w:sz w:val="20"/>
          <w:szCs w:val="20"/>
        </w:rPr>
        <w:t>（3）、设计美学</w:t>
      </w:r>
      <w:r>
        <w:rPr>
          <w:rFonts w:asciiTheme="minorEastAsia" w:eastAsiaTheme="minorEastAsia" w:hAnsiTheme="minorEastAsia" w:hint="eastAsia"/>
          <w:bCs/>
          <w:sz w:val="20"/>
          <w:szCs w:val="20"/>
        </w:rPr>
        <w:t>2120009（3）</w:t>
      </w:r>
      <w:r>
        <w:rPr>
          <w:sz w:val="20"/>
          <w:szCs w:val="20"/>
        </w:rPr>
        <w:t>】</w:t>
      </w:r>
    </w:p>
    <w:p w14:paraId="62678BD8" w14:textId="77777777" w:rsidR="00895560" w:rsidRDefault="00895560">
      <w:pPr>
        <w:snapToGrid w:val="0"/>
        <w:spacing w:line="288" w:lineRule="auto"/>
        <w:ind w:firstLineChars="196" w:firstLine="394"/>
        <w:rPr>
          <w:b/>
          <w:color w:val="000000"/>
          <w:sz w:val="20"/>
          <w:szCs w:val="20"/>
        </w:rPr>
      </w:pPr>
    </w:p>
    <w:p w14:paraId="396CCE63" w14:textId="77777777" w:rsidR="00895560" w:rsidRDefault="000000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1E367B8B" w14:textId="77777777" w:rsidR="00895560" w:rsidRDefault="00000000">
      <w:pPr>
        <w:snapToGrid w:val="0"/>
        <w:spacing w:line="288" w:lineRule="auto"/>
        <w:ind w:firstLineChars="200" w:firstLine="400"/>
        <w:rPr>
          <w:color w:val="000000"/>
          <w:sz w:val="20"/>
          <w:szCs w:val="20"/>
        </w:rPr>
      </w:pPr>
      <w:r>
        <w:rPr>
          <w:rFonts w:hint="eastAsia"/>
          <w:color w:val="000000"/>
          <w:sz w:val="20"/>
          <w:szCs w:val="20"/>
        </w:rPr>
        <w:t>本课程是产品设计（珠宝首饰设计）专业的一门系级选修课。本课程主要讲授</w:t>
      </w:r>
      <w:r>
        <w:rPr>
          <w:rFonts w:hint="eastAsia"/>
          <w:color w:val="000000"/>
          <w:sz w:val="20"/>
          <w:szCs w:val="20"/>
        </w:rPr>
        <w:t>Photoshop</w:t>
      </w:r>
      <w:r>
        <w:rPr>
          <w:rFonts w:hint="eastAsia"/>
          <w:color w:val="000000"/>
          <w:sz w:val="20"/>
          <w:szCs w:val="20"/>
        </w:rPr>
        <w:t>的基础使用方法以及在珠宝首饰设计领域的应用方法，具体内容包括介绍软件的基本知识，讲解软件的基本操作技法，训练软件在珠宝首饰设计中的应用方法等内容。学生通过本课程的学习能了解</w:t>
      </w:r>
      <w:r>
        <w:rPr>
          <w:rFonts w:hint="eastAsia"/>
          <w:color w:val="000000"/>
          <w:sz w:val="20"/>
          <w:szCs w:val="20"/>
        </w:rPr>
        <w:t>Photoshop</w:t>
      </w:r>
      <w:r>
        <w:rPr>
          <w:rFonts w:hint="eastAsia"/>
          <w:color w:val="000000"/>
          <w:sz w:val="20"/>
          <w:szCs w:val="20"/>
        </w:rPr>
        <w:t>软件的功能、特点、术语和工作界面；能熟练掌握图像的绘制与编辑；熟练掌握图层、路径与蒙版的综合运用；熟练掌握图像色彩的校正、各种滤镜的使用、特效字的制作和图像输出与优化等技巧；能灵活运用图层风格、蒙版与滤镜，制作出风格多样的图像特效，初步具备独立进行平面设计与珠宝首饰电脑效果图绘制的能力。</w:t>
      </w:r>
    </w:p>
    <w:p w14:paraId="2B2E333A" w14:textId="77777777" w:rsidR="00895560"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26700699" w14:textId="77777777" w:rsidR="00895560" w:rsidRDefault="00000000">
      <w:pPr>
        <w:widowControl/>
        <w:spacing w:beforeLines="50" w:before="156" w:afterLines="50" w:after="156" w:line="288" w:lineRule="auto"/>
        <w:ind w:firstLineChars="213" w:firstLine="426"/>
        <w:jc w:val="left"/>
        <w:rPr>
          <w:color w:val="000000"/>
          <w:sz w:val="20"/>
          <w:szCs w:val="20"/>
        </w:rPr>
      </w:pPr>
      <w:r>
        <w:rPr>
          <w:rFonts w:hint="eastAsia"/>
          <w:color w:val="000000"/>
          <w:sz w:val="20"/>
          <w:szCs w:val="20"/>
        </w:rPr>
        <w:t>学习本课程的学生应具备一定的绘画基础、珠宝首饰设计知识以及计算机使用经验。</w:t>
      </w:r>
      <w:r>
        <w:rPr>
          <w:rFonts w:ascii="宋体" w:hAnsi="宋体" w:cs="宋体" w:hint="eastAsia"/>
          <w:szCs w:val="21"/>
        </w:rPr>
        <w:t>因此先修课程包括专业课首饰概论、设计美学等课程。</w:t>
      </w:r>
      <w:r>
        <w:rPr>
          <w:rFonts w:hint="eastAsia"/>
          <w:color w:val="000000"/>
          <w:sz w:val="20"/>
          <w:szCs w:val="20"/>
        </w:rPr>
        <w:t>本课程适于产品设计（珠宝首饰设计）专业学生第二学年、第三学年学习。</w:t>
      </w:r>
    </w:p>
    <w:p w14:paraId="32B9DCD9" w14:textId="77777777" w:rsidR="00895560"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895560" w14:paraId="39C8A434" w14:textId="77777777">
        <w:tc>
          <w:tcPr>
            <w:tcW w:w="6803" w:type="dxa"/>
          </w:tcPr>
          <w:p w14:paraId="1F5A2C54" w14:textId="77777777" w:rsidR="00895560" w:rsidRDefault="00000000">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专业毕业要求</w:t>
            </w:r>
          </w:p>
        </w:tc>
        <w:tc>
          <w:tcPr>
            <w:tcW w:w="727" w:type="dxa"/>
          </w:tcPr>
          <w:p w14:paraId="61634E88" w14:textId="77777777" w:rsidR="00895560" w:rsidRDefault="00000000">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关联</w:t>
            </w:r>
          </w:p>
        </w:tc>
      </w:tr>
      <w:tr w:rsidR="00895560" w14:paraId="15E98D22" w14:textId="77777777">
        <w:tc>
          <w:tcPr>
            <w:tcW w:w="6803" w:type="dxa"/>
            <w:vAlign w:val="center"/>
          </w:tcPr>
          <w:p w14:paraId="61502ED6" w14:textId="77777777" w:rsidR="00895560" w:rsidRDefault="00000000">
            <w:pPr>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14:paraId="5C21C0AD" w14:textId="77777777" w:rsidR="00895560" w:rsidRDefault="00895560">
            <w:pPr>
              <w:jc w:val="center"/>
              <w:rPr>
                <w:rFonts w:asciiTheme="minorEastAsia" w:eastAsiaTheme="minorEastAsia" w:hAnsiTheme="minorEastAsia" w:cs="宋体"/>
                <w:color w:val="000000"/>
                <w:kern w:val="0"/>
                <w:sz w:val="24"/>
                <w:szCs w:val="20"/>
              </w:rPr>
            </w:pPr>
          </w:p>
        </w:tc>
      </w:tr>
      <w:tr w:rsidR="00895560" w14:paraId="13A94E7B" w14:textId="77777777">
        <w:tc>
          <w:tcPr>
            <w:tcW w:w="6803" w:type="dxa"/>
            <w:vAlign w:val="center"/>
          </w:tcPr>
          <w:p w14:paraId="3BD8147D" w14:textId="77777777" w:rsidR="00895560" w:rsidRDefault="00000000">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LO21：学生能根据自身需要和岗位需求，结合社会背景下，新知识、新技术、新工艺、新材料的发展趋势，确定自己的学习目标，并主动自觉地通过搜集、</w:t>
            </w:r>
            <w:r>
              <w:rPr>
                <w:rFonts w:asciiTheme="minorEastAsia" w:eastAsiaTheme="minorEastAsia" w:hAnsiTheme="minorEastAsia" w:cs="宋体" w:hint="eastAsia"/>
                <w:color w:val="000000"/>
                <w:kern w:val="0"/>
                <w:sz w:val="20"/>
                <w:szCs w:val="20"/>
              </w:rPr>
              <w:lastRenderedPageBreak/>
              <w:t>分析信息、讨论、实践、质疑、创造等方法来实现学习目标。</w:t>
            </w:r>
          </w:p>
        </w:tc>
        <w:tc>
          <w:tcPr>
            <w:tcW w:w="727" w:type="dxa"/>
            <w:vAlign w:val="center"/>
          </w:tcPr>
          <w:p w14:paraId="6B96CFA8" w14:textId="77777777" w:rsidR="00895560" w:rsidRDefault="00000000">
            <w:pPr>
              <w:widowControl/>
              <w:jc w:val="center"/>
              <w:rPr>
                <w:rFonts w:asciiTheme="minorEastAsia" w:eastAsiaTheme="minorEastAsia" w:hAnsiTheme="minorEastAsia" w:cs="宋体"/>
                <w:color w:val="000000"/>
                <w:kern w:val="0"/>
                <w:sz w:val="24"/>
                <w:szCs w:val="20"/>
              </w:rPr>
            </w:pPr>
            <w:r>
              <w:rPr>
                <w:rFonts w:asciiTheme="minorEastAsia" w:eastAsiaTheme="minorEastAsia" w:hAnsiTheme="minorEastAsia"/>
                <w:color w:val="000000"/>
                <w:kern w:val="0"/>
                <w:sz w:val="20"/>
                <w:szCs w:val="20"/>
              </w:rPr>
              <w:lastRenderedPageBreak/>
              <w:sym w:font="Wingdings 2" w:char="F098"/>
            </w:r>
          </w:p>
        </w:tc>
      </w:tr>
      <w:tr w:rsidR="00895560" w14:paraId="7C05907F" w14:textId="77777777">
        <w:tc>
          <w:tcPr>
            <w:tcW w:w="6803" w:type="dxa"/>
            <w:vAlign w:val="center"/>
          </w:tcPr>
          <w:p w14:paraId="61346E44" w14:textId="77777777" w:rsidR="00895560" w:rsidRDefault="00000000">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LO31：掌握设计和审美的基本理论与基本知识；具备设计能力和审美素养。</w:t>
            </w:r>
          </w:p>
        </w:tc>
        <w:tc>
          <w:tcPr>
            <w:tcW w:w="727" w:type="dxa"/>
            <w:vAlign w:val="center"/>
          </w:tcPr>
          <w:p w14:paraId="33771FA3" w14:textId="77777777" w:rsidR="00895560" w:rsidRDefault="00895560">
            <w:pPr>
              <w:widowControl/>
              <w:jc w:val="center"/>
              <w:rPr>
                <w:rFonts w:asciiTheme="minorEastAsia" w:eastAsiaTheme="minorEastAsia" w:hAnsiTheme="minorEastAsia" w:cs="宋体"/>
                <w:color w:val="000000"/>
                <w:kern w:val="0"/>
                <w:sz w:val="24"/>
                <w:szCs w:val="20"/>
              </w:rPr>
            </w:pPr>
          </w:p>
        </w:tc>
      </w:tr>
      <w:tr w:rsidR="00895560" w14:paraId="2350CF63" w14:textId="77777777">
        <w:tc>
          <w:tcPr>
            <w:tcW w:w="6803" w:type="dxa"/>
            <w:vAlign w:val="center"/>
          </w:tcPr>
          <w:p w14:paraId="7C8541A2" w14:textId="77777777" w:rsidR="00895560" w:rsidRDefault="00000000">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14:paraId="1F33DA77" w14:textId="77777777" w:rsidR="00895560" w:rsidRDefault="00895560">
            <w:pPr>
              <w:widowControl/>
              <w:jc w:val="center"/>
              <w:rPr>
                <w:rFonts w:asciiTheme="minorEastAsia" w:eastAsiaTheme="minorEastAsia" w:hAnsiTheme="minorEastAsia" w:cs="宋体"/>
                <w:color w:val="000000"/>
                <w:kern w:val="0"/>
                <w:sz w:val="24"/>
                <w:szCs w:val="20"/>
              </w:rPr>
            </w:pPr>
          </w:p>
        </w:tc>
      </w:tr>
      <w:tr w:rsidR="00895560" w14:paraId="0613C12D" w14:textId="77777777">
        <w:tc>
          <w:tcPr>
            <w:tcW w:w="6803" w:type="dxa"/>
            <w:vAlign w:val="center"/>
          </w:tcPr>
          <w:p w14:paraId="6E30DFBB" w14:textId="77777777" w:rsidR="00895560" w:rsidRDefault="00000000">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14:paraId="6403EFCF" w14:textId="77777777" w:rsidR="00895560" w:rsidRDefault="00895560">
            <w:pPr>
              <w:widowControl/>
              <w:jc w:val="center"/>
              <w:rPr>
                <w:rFonts w:asciiTheme="minorEastAsia" w:eastAsiaTheme="minorEastAsia" w:hAnsiTheme="minorEastAsia" w:cs="宋体"/>
                <w:color w:val="000000"/>
                <w:kern w:val="0"/>
                <w:sz w:val="24"/>
                <w:szCs w:val="20"/>
              </w:rPr>
            </w:pPr>
          </w:p>
        </w:tc>
      </w:tr>
      <w:tr w:rsidR="00895560" w14:paraId="281CCEC2" w14:textId="77777777">
        <w:tc>
          <w:tcPr>
            <w:tcW w:w="6803" w:type="dxa"/>
            <w:vAlign w:val="center"/>
          </w:tcPr>
          <w:p w14:paraId="3EE6A12E" w14:textId="77777777" w:rsidR="00895560" w:rsidRDefault="00000000">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LO34：掌握珠宝首饰设计基本原理和基本方法，具有较强的珠宝首饰设计手绘和电绘能力。</w:t>
            </w:r>
          </w:p>
        </w:tc>
        <w:tc>
          <w:tcPr>
            <w:tcW w:w="727" w:type="dxa"/>
            <w:vAlign w:val="center"/>
          </w:tcPr>
          <w:p w14:paraId="30C246A4" w14:textId="77777777" w:rsidR="00895560" w:rsidRDefault="00000000">
            <w:pPr>
              <w:widowControl/>
              <w:jc w:val="center"/>
              <w:rPr>
                <w:rFonts w:asciiTheme="minorEastAsia" w:eastAsiaTheme="minorEastAsia" w:hAnsiTheme="minorEastAsia" w:cs="宋体"/>
                <w:color w:val="000000"/>
                <w:kern w:val="0"/>
                <w:sz w:val="24"/>
                <w:szCs w:val="20"/>
              </w:rPr>
            </w:pPr>
            <w:r>
              <w:rPr>
                <w:rFonts w:asciiTheme="minorEastAsia" w:eastAsiaTheme="minorEastAsia" w:hAnsiTheme="minorEastAsia"/>
                <w:color w:val="000000"/>
                <w:kern w:val="0"/>
                <w:sz w:val="20"/>
                <w:szCs w:val="20"/>
              </w:rPr>
              <w:sym w:font="Wingdings 2" w:char="F098"/>
            </w:r>
          </w:p>
        </w:tc>
      </w:tr>
      <w:tr w:rsidR="00895560" w14:paraId="59F92A6C" w14:textId="77777777">
        <w:tc>
          <w:tcPr>
            <w:tcW w:w="6803" w:type="dxa"/>
            <w:vAlign w:val="center"/>
          </w:tcPr>
          <w:p w14:paraId="74349F65" w14:textId="77777777" w:rsidR="00895560" w:rsidRDefault="00000000">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14:paraId="21D3EB5E" w14:textId="77777777" w:rsidR="00895560" w:rsidRDefault="00895560">
            <w:pPr>
              <w:widowControl/>
              <w:jc w:val="center"/>
              <w:rPr>
                <w:rFonts w:asciiTheme="minorEastAsia" w:eastAsiaTheme="minorEastAsia" w:hAnsiTheme="minorEastAsia" w:cs="宋体"/>
                <w:color w:val="000000"/>
                <w:kern w:val="0"/>
                <w:sz w:val="24"/>
                <w:szCs w:val="20"/>
              </w:rPr>
            </w:pPr>
          </w:p>
        </w:tc>
      </w:tr>
      <w:tr w:rsidR="00895560" w14:paraId="0ACF8B98" w14:textId="77777777">
        <w:tc>
          <w:tcPr>
            <w:tcW w:w="6803" w:type="dxa"/>
            <w:vAlign w:val="center"/>
          </w:tcPr>
          <w:p w14:paraId="46DD50B1" w14:textId="77777777" w:rsidR="00895560" w:rsidRDefault="00000000">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LO41：遵守纪律、守信守责；具有耐挫折、抗压力的能力，并能够顺利完成相应地工作学习任务。</w:t>
            </w:r>
          </w:p>
        </w:tc>
        <w:tc>
          <w:tcPr>
            <w:tcW w:w="727" w:type="dxa"/>
            <w:vAlign w:val="center"/>
          </w:tcPr>
          <w:p w14:paraId="336D7FE0" w14:textId="77777777" w:rsidR="00895560" w:rsidRDefault="00000000">
            <w:pPr>
              <w:widowControl/>
              <w:jc w:val="center"/>
              <w:rPr>
                <w:rFonts w:asciiTheme="minorEastAsia" w:eastAsiaTheme="minorEastAsia" w:hAnsiTheme="minorEastAsia" w:cs="宋体"/>
                <w:color w:val="000000"/>
                <w:kern w:val="0"/>
                <w:sz w:val="24"/>
                <w:szCs w:val="20"/>
              </w:rPr>
            </w:pPr>
            <w:r>
              <w:rPr>
                <w:rFonts w:asciiTheme="minorEastAsia" w:eastAsiaTheme="minorEastAsia" w:hAnsiTheme="minorEastAsia"/>
                <w:color w:val="000000"/>
                <w:kern w:val="0"/>
                <w:sz w:val="20"/>
                <w:szCs w:val="20"/>
              </w:rPr>
              <w:sym w:font="Wingdings 2" w:char="F098"/>
            </w:r>
          </w:p>
        </w:tc>
      </w:tr>
      <w:tr w:rsidR="00895560" w14:paraId="0B3C0395" w14:textId="77777777">
        <w:tc>
          <w:tcPr>
            <w:tcW w:w="6803" w:type="dxa"/>
            <w:vAlign w:val="center"/>
          </w:tcPr>
          <w:p w14:paraId="572B0A2D" w14:textId="77777777" w:rsidR="00895560" w:rsidRDefault="00000000">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293256E3" w14:textId="77777777" w:rsidR="00895560" w:rsidRDefault="00895560">
            <w:pPr>
              <w:widowControl/>
              <w:jc w:val="center"/>
              <w:rPr>
                <w:rFonts w:asciiTheme="minorEastAsia" w:eastAsiaTheme="minorEastAsia" w:hAnsiTheme="minorEastAsia" w:cs="宋体"/>
                <w:color w:val="000000"/>
                <w:kern w:val="0"/>
                <w:sz w:val="24"/>
                <w:szCs w:val="20"/>
              </w:rPr>
            </w:pPr>
          </w:p>
        </w:tc>
      </w:tr>
      <w:tr w:rsidR="00895560" w14:paraId="40615636" w14:textId="77777777">
        <w:tc>
          <w:tcPr>
            <w:tcW w:w="6803" w:type="dxa"/>
            <w:vAlign w:val="center"/>
          </w:tcPr>
          <w:p w14:paraId="186218B0" w14:textId="77777777" w:rsidR="00895560" w:rsidRDefault="00000000">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LO61：具备信息素养和运用科技信息技术的能力，并能熟练操作各项办公软件和图像、图形处理软件。</w:t>
            </w:r>
          </w:p>
        </w:tc>
        <w:tc>
          <w:tcPr>
            <w:tcW w:w="727" w:type="dxa"/>
            <w:vAlign w:val="center"/>
          </w:tcPr>
          <w:p w14:paraId="0659DC33" w14:textId="77777777" w:rsidR="00895560" w:rsidRDefault="00000000">
            <w:pPr>
              <w:widowControl/>
              <w:jc w:val="center"/>
              <w:rPr>
                <w:rFonts w:asciiTheme="minorEastAsia" w:eastAsiaTheme="minorEastAsia" w:hAnsiTheme="minorEastAsia" w:cs="宋体"/>
                <w:color w:val="000000"/>
                <w:kern w:val="0"/>
                <w:sz w:val="24"/>
                <w:szCs w:val="20"/>
              </w:rPr>
            </w:pPr>
            <w:r>
              <w:rPr>
                <w:rFonts w:asciiTheme="minorEastAsia" w:eastAsiaTheme="minorEastAsia" w:hAnsiTheme="minorEastAsia"/>
                <w:color w:val="000000"/>
                <w:kern w:val="0"/>
                <w:sz w:val="20"/>
                <w:szCs w:val="20"/>
              </w:rPr>
              <w:sym w:font="Wingdings 2" w:char="F098"/>
            </w:r>
          </w:p>
        </w:tc>
      </w:tr>
      <w:tr w:rsidR="00895560" w14:paraId="4F7778E4" w14:textId="77777777">
        <w:trPr>
          <w:trHeight w:val="363"/>
        </w:trPr>
        <w:tc>
          <w:tcPr>
            <w:tcW w:w="6803" w:type="dxa"/>
            <w:vAlign w:val="center"/>
          </w:tcPr>
          <w:p w14:paraId="71352C9B" w14:textId="77777777" w:rsidR="00895560" w:rsidRDefault="00000000">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LO71：愿意服务他人、服务企业、服务社会；为人热忱，富于爱心，懂得感恩，甘于奉献。</w:t>
            </w:r>
          </w:p>
        </w:tc>
        <w:tc>
          <w:tcPr>
            <w:tcW w:w="727" w:type="dxa"/>
            <w:vAlign w:val="center"/>
          </w:tcPr>
          <w:p w14:paraId="1FFD3218" w14:textId="77777777" w:rsidR="00895560" w:rsidRDefault="00895560">
            <w:pPr>
              <w:widowControl/>
              <w:jc w:val="center"/>
              <w:rPr>
                <w:rFonts w:asciiTheme="minorEastAsia" w:eastAsiaTheme="minorEastAsia" w:hAnsiTheme="minorEastAsia" w:cs="宋体"/>
                <w:color w:val="000000"/>
                <w:kern w:val="0"/>
                <w:sz w:val="24"/>
                <w:szCs w:val="20"/>
              </w:rPr>
            </w:pPr>
          </w:p>
        </w:tc>
      </w:tr>
      <w:tr w:rsidR="00895560" w14:paraId="71CAE1E0" w14:textId="77777777">
        <w:tc>
          <w:tcPr>
            <w:tcW w:w="6803" w:type="dxa"/>
            <w:vAlign w:val="center"/>
          </w:tcPr>
          <w:p w14:paraId="3565A92E" w14:textId="77777777" w:rsidR="00895560" w:rsidRDefault="00000000">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14:paraId="18182833" w14:textId="77777777" w:rsidR="00895560" w:rsidRDefault="00895560">
            <w:pPr>
              <w:widowControl/>
              <w:jc w:val="center"/>
              <w:rPr>
                <w:rFonts w:asciiTheme="minorEastAsia" w:eastAsiaTheme="minorEastAsia" w:hAnsiTheme="minorEastAsia" w:cs="宋体"/>
                <w:color w:val="000000"/>
                <w:kern w:val="0"/>
                <w:sz w:val="24"/>
                <w:szCs w:val="20"/>
              </w:rPr>
            </w:pPr>
          </w:p>
        </w:tc>
      </w:tr>
    </w:tbl>
    <w:p w14:paraId="0F4834CE" w14:textId="77777777" w:rsidR="00895560" w:rsidRDefault="00895560">
      <w:pPr>
        <w:rPr>
          <w:rFonts w:asciiTheme="minorEastAsia" w:eastAsiaTheme="minorEastAsia" w:hAnsiTheme="minorEastAsia"/>
        </w:rPr>
      </w:pPr>
    </w:p>
    <w:p w14:paraId="601E8200" w14:textId="77777777" w:rsidR="00895560"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509"/>
        <w:gridCol w:w="2160"/>
        <w:gridCol w:w="1276"/>
      </w:tblGrid>
      <w:tr w:rsidR="00895560" w14:paraId="587FF1F9" w14:textId="77777777">
        <w:trPr>
          <w:trHeight w:val="274"/>
        </w:trPr>
        <w:tc>
          <w:tcPr>
            <w:tcW w:w="535" w:type="dxa"/>
            <w:shd w:val="clear" w:color="auto" w:fill="auto"/>
          </w:tcPr>
          <w:p w14:paraId="0D6E1890" w14:textId="77777777" w:rsidR="00895560" w:rsidRDefault="0000000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53B108A1" w14:textId="77777777" w:rsidR="00895560" w:rsidRDefault="00000000">
            <w:pPr>
              <w:snapToGrid w:val="0"/>
              <w:spacing w:line="288" w:lineRule="auto"/>
              <w:jc w:val="center"/>
              <w:rPr>
                <w:b/>
                <w:color w:val="000000"/>
                <w:sz w:val="20"/>
                <w:szCs w:val="20"/>
              </w:rPr>
            </w:pPr>
            <w:r>
              <w:rPr>
                <w:rFonts w:hint="eastAsia"/>
                <w:b/>
                <w:color w:val="000000"/>
                <w:sz w:val="20"/>
                <w:szCs w:val="20"/>
              </w:rPr>
              <w:t>课程预期</w:t>
            </w:r>
          </w:p>
          <w:p w14:paraId="49A4EACB" w14:textId="77777777" w:rsidR="00895560" w:rsidRDefault="00000000">
            <w:pPr>
              <w:snapToGrid w:val="0"/>
              <w:spacing w:line="288" w:lineRule="auto"/>
              <w:jc w:val="center"/>
              <w:rPr>
                <w:b/>
                <w:color w:val="000000"/>
                <w:sz w:val="20"/>
                <w:szCs w:val="20"/>
              </w:rPr>
            </w:pPr>
            <w:r>
              <w:rPr>
                <w:rFonts w:hint="eastAsia"/>
                <w:b/>
                <w:color w:val="000000"/>
                <w:sz w:val="20"/>
                <w:szCs w:val="20"/>
              </w:rPr>
              <w:t>学习成果</w:t>
            </w:r>
          </w:p>
        </w:tc>
        <w:tc>
          <w:tcPr>
            <w:tcW w:w="2509" w:type="dxa"/>
            <w:shd w:val="clear" w:color="auto" w:fill="auto"/>
            <w:vAlign w:val="center"/>
          </w:tcPr>
          <w:p w14:paraId="56D05393" w14:textId="77777777" w:rsidR="00895560" w:rsidRDefault="00000000">
            <w:pPr>
              <w:snapToGrid w:val="0"/>
              <w:spacing w:line="288" w:lineRule="auto"/>
              <w:jc w:val="center"/>
              <w:rPr>
                <w:b/>
                <w:color w:val="000000"/>
                <w:sz w:val="20"/>
                <w:szCs w:val="20"/>
                <w:highlight w:val="yellow"/>
              </w:rPr>
            </w:pPr>
            <w:r>
              <w:rPr>
                <w:rFonts w:hint="eastAsia"/>
                <w:b/>
                <w:color w:val="000000"/>
                <w:sz w:val="20"/>
                <w:szCs w:val="20"/>
              </w:rPr>
              <w:t>课程目标</w:t>
            </w:r>
          </w:p>
        </w:tc>
        <w:tc>
          <w:tcPr>
            <w:tcW w:w="2160" w:type="dxa"/>
            <w:shd w:val="clear" w:color="auto" w:fill="auto"/>
            <w:vAlign w:val="center"/>
          </w:tcPr>
          <w:p w14:paraId="1123027A" w14:textId="77777777" w:rsidR="00895560" w:rsidRDefault="00000000">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0722AE28" w14:textId="77777777" w:rsidR="00895560" w:rsidRDefault="00000000">
            <w:pPr>
              <w:snapToGrid w:val="0"/>
              <w:spacing w:line="288" w:lineRule="auto"/>
              <w:jc w:val="center"/>
              <w:rPr>
                <w:b/>
                <w:color w:val="000000"/>
                <w:sz w:val="20"/>
                <w:szCs w:val="20"/>
              </w:rPr>
            </w:pPr>
            <w:r>
              <w:rPr>
                <w:rFonts w:hint="eastAsia"/>
                <w:b/>
                <w:color w:val="000000"/>
                <w:sz w:val="20"/>
                <w:szCs w:val="20"/>
              </w:rPr>
              <w:t>评价方式</w:t>
            </w:r>
          </w:p>
        </w:tc>
      </w:tr>
      <w:tr w:rsidR="00895560" w14:paraId="4FA4250F" w14:textId="77777777">
        <w:tc>
          <w:tcPr>
            <w:tcW w:w="535" w:type="dxa"/>
            <w:shd w:val="clear" w:color="auto" w:fill="auto"/>
          </w:tcPr>
          <w:p w14:paraId="3F72B533" w14:textId="77777777" w:rsidR="00895560" w:rsidRDefault="00000000">
            <w:pP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175" w:type="dxa"/>
            <w:shd w:val="clear" w:color="auto" w:fill="auto"/>
            <w:vAlign w:val="center"/>
          </w:tcPr>
          <w:p w14:paraId="2E9E33E7" w14:textId="77777777" w:rsidR="00895560" w:rsidRDefault="00000000">
            <w:pPr>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LO21</w:t>
            </w:r>
            <w:r>
              <w:rPr>
                <w:rFonts w:ascii="仿宋" w:eastAsia="仿宋" w:hAnsi="仿宋" w:cs="宋体"/>
                <w:color w:val="000000" w:themeColor="text1"/>
                <w:kern w:val="0"/>
                <w:sz w:val="24"/>
                <w:szCs w:val="24"/>
              </w:rPr>
              <w:t>2</w:t>
            </w:r>
          </w:p>
        </w:tc>
        <w:tc>
          <w:tcPr>
            <w:tcW w:w="2509" w:type="dxa"/>
            <w:shd w:val="clear" w:color="auto" w:fill="auto"/>
          </w:tcPr>
          <w:p w14:paraId="0639FE9C" w14:textId="77777777" w:rsidR="00895560" w:rsidRDefault="00000000">
            <w:pPr>
              <w:jc w:val="center"/>
              <w:rPr>
                <w:rFonts w:asciiTheme="majorEastAsia" w:eastAsiaTheme="majorEastAsia" w:hAnsiTheme="majorEastAsia" w:cs="宋体"/>
                <w:color w:val="000000" w:themeColor="text1"/>
                <w:kern w:val="0"/>
                <w:sz w:val="20"/>
                <w:szCs w:val="20"/>
              </w:rPr>
            </w:pPr>
            <w:r>
              <w:rPr>
                <w:rFonts w:asciiTheme="majorEastAsia" w:eastAsiaTheme="majorEastAsia" w:hAnsiTheme="majorEastAsia" w:cs="宋体" w:hint="eastAsia"/>
                <w:color w:val="000000" w:themeColor="text1"/>
                <w:kern w:val="0"/>
                <w:sz w:val="20"/>
                <w:szCs w:val="20"/>
              </w:rPr>
              <w:t>通过网络或书籍了解“二次曝光”的图像特点以及制作方法，并创作一副“二次曝光”效果的图像。</w:t>
            </w:r>
          </w:p>
        </w:tc>
        <w:tc>
          <w:tcPr>
            <w:tcW w:w="2160" w:type="dxa"/>
            <w:shd w:val="clear" w:color="auto" w:fill="auto"/>
          </w:tcPr>
          <w:p w14:paraId="79E96A67" w14:textId="77777777" w:rsidR="00895560" w:rsidRDefault="00000000">
            <w:pPr>
              <w:jc w:val="center"/>
              <w:rPr>
                <w:rFonts w:asciiTheme="majorEastAsia" w:eastAsiaTheme="majorEastAsia" w:hAnsiTheme="majorEastAsia" w:cs="宋体"/>
                <w:color w:val="000000" w:themeColor="text1"/>
                <w:kern w:val="0"/>
                <w:sz w:val="20"/>
                <w:szCs w:val="20"/>
              </w:rPr>
            </w:pPr>
            <w:r>
              <w:rPr>
                <w:rFonts w:asciiTheme="majorEastAsia" w:eastAsiaTheme="majorEastAsia" w:hAnsiTheme="majorEastAsia" w:cs="宋体" w:hint="eastAsia"/>
                <w:color w:val="000000" w:themeColor="text1"/>
                <w:kern w:val="0"/>
                <w:sz w:val="20"/>
                <w:szCs w:val="20"/>
              </w:rPr>
              <w:t>提出任务、自学、点评</w:t>
            </w:r>
          </w:p>
        </w:tc>
        <w:tc>
          <w:tcPr>
            <w:tcW w:w="1276" w:type="dxa"/>
            <w:shd w:val="clear" w:color="auto" w:fill="auto"/>
          </w:tcPr>
          <w:p w14:paraId="0AA3F96B" w14:textId="77777777" w:rsidR="00895560" w:rsidRDefault="00000000">
            <w:pPr>
              <w:jc w:val="center"/>
              <w:rPr>
                <w:rFonts w:asciiTheme="majorEastAsia" w:eastAsiaTheme="majorEastAsia" w:hAnsiTheme="majorEastAsia" w:cs="宋体"/>
                <w:color w:val="000000" w:themeColor="text1"/>
                <w:kern w:val="0"/>
                <w:sz w:val="20"/>
                <w:szCs w:val="20"/>
              </w:rPr>
            </w:pPr>
            <w:r>
              <w:rPr>
                <w:rFonts w:asciiTheme="majorEastAsia" w:eastAsiaTheme="majorEastAsia" w:hAnsiTheme="majorEastAsia" w:cs="宋体" w:hint="eastAsia"/>
                <w:color w:val="000000" w:themeColor="text1"/>
                <w:kern w:val="0"/>
                <w:sz w:val="20"/>
                <w:szCs w:val="20"/>
              </w:rPr>
              <w:t>作品</w:t>
            </w:r>
          </w:p>
        </w:tc>
      </w:tr>
      <w:tr w:rsidR="00895560" w14:paraId="10E6109C" w14:textId="77777777">
        <w:tc>
          <w:tcPr>
            <w:tcW w:w="535" w:type="dxa"/>
            <w:shd w:val="clear" w:color="auto" w:fill="auto"/>
          </w:tcPr>
          <w:p w14:paraId="672E8A36" w14:textId="77777777" w:rsidR="00895560" w:rsidRDefault="00000000">
            <w:pP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p>
        </w:tc>
        <w:tc>
          <w:tcPr>
            <w:tcW w:w="1175" w:type="dxa"/>
            <w:shd w:val="clear" w:color="auto" w:fill="auto"/>
          </w:tcPr>
          <w:p w14:paraId="7F792AAE" w14:textId="77777777" w:rsidR="00895560" w:rsidRDefault="00000000">
            <w:pPr>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LO3</w:t>
            </w:r>
            <w:r>
              <w:rPr>
                <w:rFonts w:ascii="仿宋" w:eastAsia="仿宋" w:hAnsi="仿宋" w:cs="宋体"/>
                <w:color w:val="000000" w:themeColor="text1"/>
                <w:kern w:val="0"/>
                <w:sz w:val="24"/>
                <w:szCs w:val="24"/>
              </w:rPr>
              <w:t>4</w:t>
            </w:r>
            <w:r>
              <w:rPr>
                <w:rFonts w:ascii="仿宋" w:eastAsia="仿宋" w:hAnsi="仿宋" w:cs="宋体" w:hint="eastAsia"/>
                <w:color w:val="000000" w:themeColor="text1"/>
                <w:kern w:val="0"/>
                <w:sz w:val="24"/>
                <w:szCs w:val="24"/>
              </w:rPr>
              <w:t>2</w:t>
            </w:r>
          </w:p>
        </w:tc>
        <w:tc>
          <w:tcPr>
            <w:tcW w:w="2509" w:type="dxa"/>
            <w:shd w:val="clear" w:color="auto" w:fill="auto"/>
          </w:tcPr>
          <w:p w14:paraId="66675915" w14:textId="77777777" w:rsidR="00895560" w:rsidRDefault="00000000">
            <w:pPr>
              <w:jc w:val="center"/>
              <w:rPr>
                <w:rFonts w:asciiTheme="majorEastAsia" w:eastAsiaTheme="majorEastAsia" w:hAnsiTheme="majorEastAsia" w:cs="宋体"/>
                <w:color w:val="000000" w:themeColor="text1"/>
                <w:kern w:val="0"/>
                <w:sz w:val="20"/>
                <w:szCs w:val="20"/>
              </w:rPr>
            </w:pPr>
            <w:r>
              <w:rPr>
                <w:rFonts w:asciiTheme="majorEastAsia" w:eastAsiaTheme="majorEastAsia" w:hAnsiTheme="majorEastAsia" w:cs="宋体" w:hint="eastAsia"/>
                <w:color w:val="000000" w:themeColor="text1"/>
                <w:kern w:val="0"/>
                <w:sz w:val="20"/>
                <w:szCs w:val="20"/>
              </w:rPr>
              <w:t>能熟练地进行图像色彩的调整</w:t>
            </w:r>
          </w:p>
        </w:tc>
        <w:tc>
          <w:tcPr>
            <w:tcW w:w="2160" w:type="dxa"/>
            <w:shd w:val="clear" w:color="auto" w:fill="auto"/>
          </w:tcPr>
          <w:p w14:paraId="25D16ED8" w14:textId="77777777" w:rsidR="00895560" w:rsidRDefault="00000000">
            <w:pPr>
              <w:jc w:val="center"/>
              <w:rPr>
                <w:rFonts w:asciiTheme="majorEastAsia" w:eastAsiaTheme="majorEastAsia" w:hAnsiTheme="majorEastAsia" w:cs="宋体"/>
                <w:color w:val="000000" w:themeColor="text1"/>
                <w:kern w:val="0"/>
                <w:sz w:val="20"/>
                <w:szCs w:val="20"/>
              </w:rPr>
            </w:pPr>
            <w:r>
              <w:rPr>
                <w:rFonts w:asciiTheme="majorEastAsia" w:eastAsiaTheme="majorEastAsia" w:hAnsiTheme="majorEastAsia" w:cs="宋体" w:hint="eastAsia"/>
                <w:color w:val="000000" w:themeColor="text1"/>
                <w:kern w:val="0"/>
                <w:sz w:val="20"/>
                <w:szCs w:val="20"/>
              </w:rPr>
              <w:t>案例讲解、演示、指导</w:t>
            </w:r>
          </w:p>
        </w:tc>
        <w:tc>
          <w:tcPr>
            <w:tcW w:w="1276" w:type="dxa"/>
            <w:shd w:val="clear" w:color="auto" w:fill="auto"/>
          </w:tcPr>
          <w:p w14:paraId="6E9623BE" w14:textId="77777777" w:rsidR="00895560" w:rsidRDefault="00000000">
            <w:pPr>
              <w:jc w:val="center"/>
              <w:rPr>
                <w:rFonts w:asciiTheme="majorEastAsia" w:eastAsiaTheme="majorEastAsia" w:hAnsiTheme="majorEastAsia" w:cs="宋体"/>
                <w:color w:val="000000" w:themeColor="text1"/>
                <w:kern w:val="0"/>
                <w:sz w:val="20"/>
                <w:szCs w:val="20"/>
              </w:rPr>
            </w:pPr>
            <w:r>
              <w:rPr>
                <w:rFonts w:asciiTheme="majorEastAsia" w:eastAsiaTheme="majorEastAsia" w:hAnsiTheme="majorEastAsia" w:cs="宋体" w:hint="eastAsia"/>
                <w:color w:val="000000" w:themeColor="text1"/>
                <w:kern w:val="0"/>
                <w:sz w:val="20"/>
                <w:szCs w:val="20"/>
              </w:rPr>
              <w:t>作品</w:t>
            </w:r>
          </w:p>
        </w:tc>
      </w:tr>
      <w:tr w:rsidR="00895560" w14:paraId="3A2F878C" w14:textId="77777777">
        <w:tc>
          <w:tcPr>
            <w:tcW w:w="535" w:type="dxa"/>
            <w:shd w:val="clear" w:color="auto" w:fill="auto"/>
          </w:tcPr>
          <w:p w14:paraId="6517E964" w14:textId="77777777" w:rsidR="00895560" w:rsidRDefault="00000000">
            <w:pP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w:t>
            </w:r>
          </w:p>
        </w:tc>
        <w:tc>
          <w:tcPr>
            <w:tcW w:w="1175" w:type="dxa"/>
            <w:shd w:val="clear" w:color="auto" w:fill="auto"/>
          </w:tcPr>
          <w:p w14:paraId="61618E6C" w14:textId="77777777" w:rsidR="00895560" w:rsidRDefault="00895560">
            <w:pPr>
              <w:jc w:val="center"/>
              <w:rPr>
                <w:rFonts w:ascii="仿宋" w:eastAsia="仿宋" w:hAnsi="仿宋" w:cs="宋体"/>
                <w:color w:val="000000" w:themeColor="text1"/>
                <w:kern w:val="0"/>
                <w:sz w:val="24"/>
                <w:szCs w:val="24"/>
              </w:rPr>
            </w:pPr>
          </w:p>
          <w:p w14:paraId="76A1B10E" w14:textId="77777777" w:rsidR="00895560" w:rsidRDefault="00895560">
            <w:pPr>
              <w:jc w:val="center"/>
              <w:rPr>
                <w:rFonts w:ascii="仿宋" w:eastAsia="仿宋" w:hAnsi="仿宋" w:cs="宋体"/>
                <w:color w:val="000000" w:themeColor="text1"/>
                <w:kern w:val="0"/>
                <w:sz w:val="24"/>
                <w:szCs w:val="24"/>
              </w:rPr>
            </w:pPr>
          </w:p>
          <w:p w14:paraId="34124E89" w14:textId="77777777" w:rsidR="00895560" w:rsidRDefault="00000000">
            <w:pPr>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LO413</w:t>
            </w:r>
          </w:p>
        </w:tc>
        <w:tc>
          <w:tcPr>
            <w:tcW w:w="2509" w:type="dxa"/>
            <w:shd w:val="clear" w:color="auto" w:fill="auto"/>
          </w:tcPr>
          <w:p w14:paraId="3D5BBFB4" w14:textId="77777777" w:rsidR="00895560" w:rsidRDefault="00000000">
            <w:pPr>
              <w:jc w:val="center"/>
              <w:rPr>
                <w:rFonts w:asciiTheme="majorEastAsia" w:eastAsiaTheme="majorEastAsia" w:hAnsiTheme="majorEastAsia" w:cs="宋体"/>
                <w:color w:val="000000" w:themeColor="text1"/>
                <w:kern w:val="0"/>
                <w:sz w:val="20"/>
                <w:szCs w:val="20"/>
              </w:rPr>
            </w:pPr>
            <w:r>
              <w:rPr>
                <w:rFonts w:asciiTheme="majorEastAsia" w:eastAsiaTheme="majorEastAsia" w:hAnsiTheme="majorEastAsia" w:cs="宋体" w:hint="eastAsia"/>
                <w:color w:val="000000" w:themeColor="text1"/>
                <w:kern w:val="0"/>
                <w:sz w:val="20"/>
                <w:szCs w:val="20"/>
              </w:rPr>
              <w:t>了解珠宝首饰行业海报的设计原则与要求，以小组为单位，通过沟通、协作，将调研结果制作成</w:t>
            </w:r>
            <w:r>
              <w:rPr>
                <w:rFonts w:asciiTheme="majorEastAsia" w:eastAsiaTheme="majorEastAsia" w:hAnsiTheme="majorEastAsia" w:cs="宋体"/>
                <w:color w:val="000000" w:themeColor="text1"/>
                <w:kern w:val="0"/>
                <w:sz w:val="20"/>
                <w:szCs w:val="20"/>
              </w:rPr>
              <w:t>PPT，</w:t>
            </w:r>
            <w:r>
              <w:rPr>
                <w:rFonts w:asciiTheme="majorEastAsia" w:eastAsiaTheme="majorEastAsia" w:hAnsiTheme="majorEastAsia" w:cs="宋体" w:hint="eastAsia"/>
                <w:color w:val="000000" w:themeColor="text1"/>
                <w:kern w:val="0"/>
                <w:sz w:val="20"/>
                <w:szCs w:val="20"/>
              </w:rPr>
              <w:t>进行汇报。</w:t>
            </w:r>
          </w:p>
        </w:tc>
        <w:tc>
          <w:tcPr>
            <w:tcW w:w="2160" w:type="dxa"/>
            <w:shd w:val="clear" w:color="auto" w:fill="auto"/>
          </w:tcPr>
          <w:p w14:paraId="03D61F61" w14:textId="77777777" w:rsidR="00895560" w:rsidRDefault="00000000">
            <w:pPr>
              <w:jc w:val="center"/>
              <w:rPr>
                <w:rFonts w:asciiTheme="majorEastAsia" w:eastAsiaTheme="majorEastAsia" w:hAnsiTheme="majorEastAsia" w:cs="宋体"/>
                <w:color w:val="000000" w:themeColor="text1"/>
                <w:kern w:val="0"/>
                <w:sz w:val="20"/>
                <w:szCs w:val="20"/>
              </w:rPr>
            </w:pPr>
            <w:r>
              <w:rPr>
                <w:rFonts w:asciiTheme="majorEastAsia" w:eastAsiaTheme="majorEastAsia" w:hAnsiTheme="majorEastAsia" w:cs="宋体" w:hint="eastAsia"/>
                <w:color w:val="000000" w:themeColor="text1"/>
                <w:kern w:val="0"/>
                <w:sz w:val="20"/>
                <w:szCs w:val="20"/>
              </w:rPr>
              <w:t>调研探寻规律、分组协作、汇报、点评</w:t>
            </w:r>
          </w:p>
        </w:tc>
        <w:tc>
          <w:tcPr>
            <w:tcW w:w="1276" w:type="dxa"/>
            <w:shd w:val="clear" w:color="auto" w:fill="auto"/>
          </w:tcPr>
          <w:p w14:paraId="487E8E8D" w14:textId="77777777" w:rsidR="00895560" w:rsidRDefault="00000000">
            <w:pPr>
              <w:jc w:val="center"/>
              <w:rPr>
                <w:rFonts w:asciiTheme="majorEastAsia" w:eastAsiaTheme="majorEastAsia" w:hAnsiTheme="majorEastAsia" w:cs="宋体"/>
                <w:color w:val="000000" w:themeColor="text1"/>
                <w:kern w:val="0"/>
                <w:sz w:val="20"/>
                <w:szCs w:val="20"/>
              </w:rPr>
            </w:pPr>
            <w:r>
              <w:rPr>
                <w:rFonts w:asciiTheme="majorEastAsia" w:eastAsiaTheme="majorEastAsia" w:hAnsiTheme="majorEastAsia" w:cs="宋体" w:hint="eastAsia"/>
                <w:color w:val="000000" w:themeColor="text1"/>
                <w:kern w:val="0"/>
                <w:sz w:val="20"/>
                <w:szCs w:val="20"/>
              </w:rPr>
              <w:t>小组</w:t>
            </w:r>
            <w:r>
              <w:rPr>
                <w:rFonts w:asciiTheme="majorEastAsia" w:eastAsiaTheme="majorEastAsia" w:hAnsiTheme="majorEastAsia" w:cs="宋体"/>
                <w:color w:val="000000" w:themeColor="text1"/>
                <w:kern w:val="0"/>
                <w:sz w:val="20"/>
                <w:szCs w:val="20"/>
              </w:rPr>
              <w:t>项目报告</w:t>
            </w:r>
          </w:p>
        </w:tc>
      </w:tr>
      <w:tr w:rsidR="00895560" w14:paraId="2C208AB0" w14:textId="77777777">
        <w:tc>
          <w:tcPr>
            <w:tcW w:w="535" w:type="dxa"/>
            <w:shd w:val="clear" w:color="auto" w:fill="auto"/>
          </w:tcPr>
          <w:p w14:paraId="4C6FD4E9" w14:textId="77777777" w:rsidR="00895560" w:rsidRDefault="00000000">
            <w:pP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4</w:t>
            </w:r>
          </w:p>
        </w:tc>
        <w:tc>
          <w:tcPr>
            <w:tcW w:w="1175" w:type="dxa"/>
            <w:shd w:val="clear" w:color="auto" w:fill="auto"/>
          </w:tcPr>
          <w:p w14:paraId="7947BA52" w14:textId="77777777" w:rsidR="00895560" w:rsidRDefault="00895560">
            <w:pPr>
              <w:jc w:val="center"/>
              <w:rPr>
                <w:rFonts w:ascii="仿宋" w:eastAsia="仿宋" w:hAnsi="仿宋" w:cs="宋体"/>
                <w:color w:val="000000" w:themeColor="text1"/>
                <w:kern w:val="0"/>
                <w:sz w:val="24"/>
                <w:szCs w:val="24"/>
              </w:rPr>
            </w:pPr>
          </w:p>
          <w:p w14:paraId="4FC3C729" w14:textId="77777777" w:rsidR="00895560" w:rsidRDefault="00000000">
            <w:pPr>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LO613</w:t>
            </w:r>
          </w:p>
        </w:tc>
        <w:tc>
          <w:tcPr>
            <w:tcW w:w="2509" w:type="dxa"/>
            <w:shd w:val="clear" w:color="auto" w:fill="auto"/>
          </w:tcPr>
          <w:p w14:paraId="24BC54FA" w14:textId="77777777" w:rsidR="00895560" w:rsidRDefault="00000000">
            <w:pPr>
              <w:jc w:val="center"/>
              <w:rPr>
                <w:rFonts w:asciiTheme="majorEastAsia" w:eastAsiaTheme="majorEastAsia" w:hAnsiTheme="majorEastAsia" w:cs="宋体"/>
                <w:color w:val="000000" w:themeColor="text1"/>
                <w:kern w:val="0"/>
                <w:sz w:val="20"/>
                <w:szCs w:val="20"/>
              </w:rPr>
            </w:pPr>
            <w:r>
              <w:rPr>
                <w:rFonts w:asciiTheme="majorEastAsia" w:eastAsiaTheme="majorEastAsia" w:hAnsiTheme="majorEastAsia" w:cs="宋体" w:hint="eastAsia"/>
                <w:color w:val="000000" w:themeColor="text1"/>
                <w:kern w:val="0"/>
                <w:sz w:val="20"/>
                <w:szCs w:val="20"/>
              </w:rPr>
              <w:t>根据教师给出的具体要求完成珠宝广告海报的设计与制作</w:t>
            </w:r>
          </w:p>
        </w:tc>
        <w:tc>
          <w:tcPr>
            <w:tcW w:w="2160" w:type="dxa"/>
            <w:shd w:val="clear" w:color="auto" w:fill="auto"/>
          </w:tcPr>
          <w:p w14:paraId="6814AF91" w14:textId="77777777" w:rsidR="00895560" w:rsidRDefault="00000000">
            <w:pPr>
              <w:jc w:val="center"/>
              <w:rPr>
                <w:rFonts w:asciiTheme="majorEastAsia" w:eastAsiaTheme="majorEastAsia" w:hAnsiTheme="majorEastAsia" w:cs="宋体"/>
                <w:color w:val="000000" w:themeColor="text1"/>
                <w:kern w:val="0"/>
                <w:sz w:val="20"/>
                <w:szCs w:val="20"/>
              </w:rPr>
            </w:pPr>
            <w:r>
              <w:rPr>
                <w:rFonts w:asciiTheme="majorEastAsia" w:eastAsiaTheme="majorEastAsia" w:hAnsiTheme="majorEastAsia" w:cs="宋体" w:hint="eastAsia"/>
                <w:color w:val="000000" w:themeColor="text1"/>
                <w:kern w:val="0"/>
                <w:sz w:val="20"/>
                <w:szCs w:val="20"/>
              </w:rPr>
              <w:t>自主创作、指导点评</w:t>
            </w:r>
          </w:p>
        </w:tc>
        <w:tc>
          <w:tcPr>
            <w:tcW w:w="1276" w:type="dxa"/>
            <w:shd w:val="clear" w:color="auto" w:fill="auto"/>
          </w:tcPr>
          <w:p w14:paraId="7CA04914" w14:textId="77777777" w:rsidR="00895560" w:rsidRDefault="00000000">
            <w:pPr>
              <w:jc w:val="center"/>
              <w:rPr>
                <w:rFonts w:asciiTheme="majorEastAsia" w:eastAsiaTheme="majorEastAsia" w:hAnsiTheme="majorEastAsia" w:cs="宋体"/>
                <w:color w:val="000000" w:themeColor="text1"/>
                <w:kern w:val="0"/>
                <w:sz w:val="20"/>
                <w:szCs w:val="20"/>
              </w:rPr>
            </w:pPr>
            <w:r>
              <w:rPr>
                <w:rFonts w:asciiTheme="majorEastAsia" w:eastAsiaTheme="majorEastAsia" w:hAnsiTheme="majorEastAsia" w:cs="宋体" w:hint="eastAsia"/>
                <w:color w:val="000000" w:themeColor="text1"/>
                <w:kern w:val="0"/>
                <w:sz w:val="20"/>
                <w:szCs w:val="20"/>
              </w:rPr>
              <w:t>作品</w:t>
            </w:r>
          </w:p>
        </w:tc>
      </w:tr>
    </w:tbl>
    <w:p w14:paraId="777556AE" w14:textId="77777777" w:rsidR="00895560" w:rsidRDefault="00895560">
      <w:pPr>
        <w:jc w:val="center"/>
        <w:rPr>
          <w:rFonts w:ascii="仿宋" w:eastAsia="仿宋" w:hAnsi="仿宋" w:cs="宋体"/>
          <w:color w:val="000000" w:themeColor="text1"/>
          <w:kern w:val="0"/>
          <w:sz w:val="24"/>
          <w:szCs w:val="24"/>
        </w:rPr>
      </w:pPr>
    </w:p>
    <w:p w14:paraId="6B8B3BC2" w14:textId="77777777" w:rsidR="00895560"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578066B4" w14:textId="77777777" w:rsidR="00895560" w:rsidRDefault="00000000">
      <w:pPr>
        <w:widowControl/>
        <w:jc w:val="left"/>
        <w:rPr>
          <w:rFonts w:ascii="宋体" w:hAnsi="宋体"/>
          <w:sz w:val="20"/>
          <w:szCs w:val="20"/>
        </w:rPr>
      </w:pPr>
      <w:r>
        <w:rPr>
          <w:rFonts w:ascii="宋体" w:hAnsi="宋体" w:hint="eastAsia"/>
          <w:sz w:val="20"/>
          <w:szCs w:val="20"/>
        </w:rPr>
        <w:lastRenderedPageBreak/>
        <w:t>总课时：48学时，其中理论授课 12学时，实践课 36学时。</w:t>
      </w:r>
    </w:p>
    <w:p w14:paraId="73F0F083" w14:textId="77777777" w:rsidR="00895560" w:rsidRDefault="00895560">
      <w:pPr>
        <w:pStyle w:val="a8"/>
        <w:ind w:firstLineChars="0" w:firstLine="0"/>
        <w:rPr>
          <w:rFonts w:asciiTheme="minorEastAsia" w:hAnsiTheme="minorEastAsia"/>
          <w:sz w:val="20"/>
          <w:szCs w:val="20"/>
        </w:rPr>
      </w:pPr>
    </w:p>
    <w:p w14:paraId="7D47CBB8" w14:textId="77777777" w:rsidR="00895560" w:rsidRDefault="00000000">
      <w:pPr>
        <w:pStyle w:val="a8"/>
        <w:ind w:firstLineChars="0" w:firstLine="0"/>
        <w:rPr>
          <w:rFonts w:asciiTheme="minorEastAsia" w:hAnsiTheme="minorEastAsia"/>
          <w:sz w:val="20"/>
          <w:szCs w:val="20"/>
        </w:rPr>
      </w:pPr>
      <w:r>
        <w:rPr>
          <w:rFonts w:asciiTheme="minorEastAsia" w:hAnsiTheme="minorEastAsia" w:hint="eastAsia"/>
          <w:sz w:val="20"/>
          <w:szCs w:val="20"/>
        </w:rPr>
        <w:t>第一单元 初识Photoshop软件（理论2课时，实践4课时）</w:t>
      </w:r>
    </w:p>
    <w:p w14:paraId="465F550B" w14:textId="77777777" w:rsidR="00895560" w:rsidRDefault="00000000">
      <w:pPr>
        <w:pStyle w:val="a8"/>
        <w:numPr>
          <w:ilvl w:val="0"/>
          <w:numId w:val="1"/>
        </w:numPr>
        <w:ind w:firstLineChars="0"/>
        <w:rPr>
          <w:rFonts w:asciiTheme="minorEastAsia" w:hAnsiTheme="minorEastAsia"/>
          <w:sz w:val="20"/>
          <w:szCs w:val="20"/>
        </w:rPr>
      </w:pPr>
      <w:r>
        <w:rPr>
          <w:rFonts w:asciiTheme="minorEastAsia" w:hAnsiTheme="minorEastAsia" w:hint="eastAsia"/>
          <w:sz w:val="20"/>
          <w:szCs w:val="20"/>
        </w:rPr>
        <w:t>Photoshop的应用领域以及在珠宝首饰行业中的应用</w:t>
      </w:r>
    </w:p>
    <w:p w14:paraId="524E62EF" w14:textId="77777777" w:rsidR="00895560" w:rsidRDefault="00000000">
      <w:pPr>
        <w:pStyle w:val="a8"/>
        <w:numPr>
          <w:ilvl w:val="0"/>
          <w:numId w:val="1"/>
        </w:numPr>
        <w:ind w:firstLineChars="0"/>
        <w:rPr>
          <w:rFonts w:asciiTheme="minorEastAsia" w:eastAsiaTheme="minorEastAsia" w:hAnsiTheme="minorEastAsia"/>
          <w:sz w:val="20"/>
          <w:szCs w:val="20"/>
        </w:rPr>
      </w:pPr>
      <w:r>
        <w:rPr>
          <w:rFonts w:asciiTheme="minorEastAsia" w:hAnsiTheme="minorEastAsia" w:hint="eastAsia"/>
          <w:sz w:val="20"/>
          <w:szCs w:val="20"/>
        </w:rPr>
        <w:t>Photoshop的界面介绍以及基本操作</w:t>
      </w:r>
    </w:p>
    <w:p w14:paraId="24363FCC" w14:textId="77777777" w:rsidR="00895560" w:rsidRDefault="00000000">
      <w:pPr>
        <w:rPr>
          <w:rFonts w:asciiTheme="minorEastAsia" w:eastAsiaTheme="minorEastAsia" w:hAnsiTheme="minorEastAsia"/>
          <w:sz w:val="20"/>
          <w:szCs w:val="20"/>
        </w:rPr>
      </w:pPr>
      <w:r>
        <w:rPr>
          <w:rFonts w:asciiTheme="minorEastAsia" w:eastAsiaTheme="minorEastAsia" w:hAnsiTheme="minorEastAsia" w:hint="eastAsia"/>
          <w:sz w:val="20"/>
          <w:szCs w:val="20"/>
        </w:rPr>
        <w:t>知识点和能力要求：知道Photoshop软件的应用领域以及在珠宝首饰行业中的应用范围；知道Photoshop的界面布局以及基本操作方法，养成正确的操作习惯。</w:t>
      </w:r>
    </w:p>
    <w:p w14:paraId="503A27D6" w14:textId="77777777" w:rsidR="00895560" w:rsidRDefault="00000000">
      <w:pPr>
        <w:rPr>
          <w:rFonts w:asciiTheme="minorEastAsia" w:eastAsiaTheme="minorEastAsia" w:hAnsiTheme="minorEastAsia"/>
          <w:sz w:val="20"/>
          <w:szCs w:val="20"/>
        </w:rPr>
      </w:pPr>
      <w:r>
        <w:rPr>
          <w:rFonts w:asciiTheme="minorEastAsia" w:eastAsiaTheme="minorEastAsia" w:hAnsiTheme="minorEastAsia" w:hint="eastAsia"/>
          <w:sz w:val="20"/>
          <w:szCs w:val="20"/>
        </w:rPr>
        <w:t>教学难点：各种工具功能的设置与熟记。</w:t>
      </w:r>
    </w:p>
    <w:p w14:paraId="62171575" w14:textId="77777777" w:rsidR="00895560" w:rsidRDefault="00895560">
      <w:pPr>
        <w:rPr>
          <w:rFonts w:asciiTheme="minorEastAsia" w:eastAsiaTheme="minorEastAsia" w:hAnsiTheme="minorEastAsia"/>
          <w:sz w:val="20"/>
          <w:szCs w:val="20"/>
        </w:rPr>
      </w:pPr>
    </w:p>
    <w:p w14:paraId="2A9F05BE" w14:textId="77777777" w:rsidR="00895560" w:rsidRDefault="00000000">
      <w:pPr>
        <w:pStyle w:val="a8"/>
        <w:ind w:firstLineChars="0" w:firstLine="0"/>
        <w:rPr>
          <w:rFonts w:asciiTheme="minorEastAsia" w:hAnsiTheme="minorEastAsia"/>
          <w:sz w:val="20"/>
          <w:szCs w:val="20"/>
        </w:rPr>
      </w:pPr>
      <w:r>
        <w:rPr>
          <w:rFonts w:asciiTheme="minorEastAsia" w:hAnsiTheme="minorEastAsia" w:hint="eastAsia"/>
          <w:sz w:val="20"/>
          <w:szCs w:val="20"/>
        </w:rPr>
        <w:t>第二单元 Photoshop的基本技术（理论6课时，实践16课时）</w:t>
      </w:r>
    </w:p>
    <w:p w14:paraId="31AC1481" w14:textId="77777777" w:rsidR="00895560" w:rsidRDefault="00000000">
      <w:pPr>
        <w:pStyle w:val="a8"/>
        <w:numPr>
          <w:ilvl w:val="0"/>
          <w:numId w:val="2"/>
        </w:numPr>
        <w:ind w:firstLineChars="0"/>
        <w:rPr>
          <w:rFonts w:asciiTheme="minorEastAsia" w:hAnsiTheme="minorEastAsia"/>
          <w:sz w:val="20"/>
          <w:szCs w:val="20"/>
        </w:rPr>
      </w:pPr>
      <w:r>
        <w:rPr>
          <w:rFonts w:asciiTheme="minorEastAsia" w:hAnsiTheme="minorEastAsia" w:hint="eastAsia"/>
          <w:sz w:val="20"/>
          <w:szCs w:val="20"/>
        </w:rPr>
        <w:t xml:space="preserve">创建选区与基本编辑 </w:t>
      </w:r>
    </w:p>
    <w:p w14:paraId="319B6178" w14:textId="77777777" w:rsidR="00895560" w:rsidRDefault="00000000">
      <w:pPr>
        <w:pStyle w:val="a8"/>
        <w:numPr>
          <w:ilvl w:val="0"/>
          <w:numId w:val="2"/>
        </w:numPr>
        <w:ind w:firstLineChars="0"/>
        <w:rPr>
          <w:rFonts w:asciiTheme="minorEastAsia" w:hAnsiTheme="minorEastAsia"/>
          <w:sz w:val="20"/>
          <w:szCs w:val="20"/>
        </w:rPr>
      </w:pPr>
      <w:r>
        <w:rPr>
          <w:rFonts w:asciiTheme="minorEastAsia" w:hAnsiTheme="minorEastAsia" w:hint="eastAsia"/>
          <w:sz w:val="20"/>
          <w:szCs w:val="20"/>
        </w:rPr>
        <w:t xml:space="preserve">调整图像色彩 </w:t>
      </w:r>
    </w:p>
    <w:p w14:paraId="30F712CF" w14:textId="77777777" w:rsidR="00895560" w:rsidRDefault="00000000">
      <w:pPr>
        <w:pStyle w:val="a8"/>
        <w:numPr>
          <w:ilvl w:val="0"/>
          <w:numId w:val="2"/>
        </w:numPr>
        <w:ind w:firstLineChars="0"/>
        <w:rPr>
          <w:rFonts w:asciiTheme="minorEastAsia" w:hAnsiTheme="minorEastAsia"/>
          <w:sz w:val="20"/>
          <w:szCs w:val="20"/>
        </w:rPr>
      </w:pPr>
      <w:r>
        <w:rPr>
          <w:rFonts w:asciiTheme="minorEastAsia" w:hAnsiTheme="minorEastAsia" w:hint="eastAsia"/>
          <w:sz w:val="20"/>
          <w:szCs w:val="20"/>
        </w:rPr>
        <w:t>绘制与修整图像</w:t>
      </w:r>
    </w:p>
    <w:p w14:paraId="11995D5A" w14:textId="77777777" w:rsidR="00895560" w:rsidRDefault="00000000">
      <w:pPr>
        <w:pStyle w:val="a8"/>
        <w:numPr>
          <w:ilvl w:val="0"/>
          <w:numId w:val="2"/>
        </w:numPr>
        <w:ind w:firstLineChars="0"/>
        <w:rPr>
          <w:rFonts w:asciiTheme="minorEastAsia" w:hAnsiTheme="minorEastAsia"/>
          <w:sz w:val="20"/>
          <w:szCs w:val="20"/>
        </w:rPr>
      </w:pPr>
      <w:r>
        <w:rPr>
          <w:rFonts w:asciiTheme="minorEastAsia" w:hAnsiTheme="minorEastAsia" w:hint="eastAsia"/>
          <w:sz w:val="20"/>
          <w:szCs w:val="20"/>
        </w:rPr>
        <w:t>图层的基础操作及应用</w:t>
      </w:r>
    </w:p>
    <w:p w14:paraId="439F0A7B" w14:textId="77777777" w:rsidR="00895560" w:rsidRDefault="00000000">
      <w:pPr>
        <w:pStyle w:val="a8"/>
        <w:numPr>
          <w:ilvl w:val="0"/>
          <w:numId w:val="2"/>
        </w:numPr>
        <w:ind w:firstLineChars="0"/>
        <w:rPr>
          <w:rFonts w:asciiTheme="minorEastAsia" w:hAnsiTheme="minorEastAsia"/>
          <w:sz w:val="20"/>
          <w:szCs w:val="20"/>
        </w:rPr>
      </w:pPr>
      <w:r>
        <w:rPr>
          <w:rFonts w:asciiTheme="minorEastAsia" w:hAnsiTheme="minorEastAsia" w:hint="eastAsia"/>
          <w:sz w:val="20"/>
          <w:szCs w:val="20"/>
        </w:rPr>
        <w:t xml:space="preserve">文字的应用 </w:t>
      </w:r>
    </w:p>
    <w:p w14:paraId="4761E0C8" w14:textId="77777777" w:rsidR="00895560" w:rsidRDefault="00000000">
      <w:pPr>
        <w:pStyle w:val="a8"/>
        <w:numPr>
          <w:ilvl w:val="0"/>
          <w:numId w:val="2"/>
        </w:numPr>
        <w:ind w:firstLineChars="0"/>
        <w:rPr>
          <w:rFonts w:asciiTheme="minorEastAsia" w:hAnsiTheme="minorEastAsia"/>
          <w:sz w:val="20"/>
          <w:szCs w:val="20"/>
        </w:rPr>
      </w:pPr>
      <w:r>
        <w:rPr>
          <w:rFonts w:asciiTheme="minorEastAsia" w:hAnsiTheme="minorEastAsia" w:hint="eastAsia"/>
          <w:sz w:val="20"/>
          <w:szCs w:val="20"/>
        </w:rPr>
        <w:t xml:space="preserve">矢量路径的应用 </w:t>
      </w:r>
    </w:p>
    <w:p w14:paraId="10F9392B" w14:textId="77777777" w:rsidR="00895560" w:rsidRDefault="00000000">
      <w:pPr>
        <w:pStyle w:val="a8"/>
        <w:numPr>
          <w:ilvl w:val="0"/>
          <w:numId w:val="2"/>
        </w:numPr>
        <w:ind w:firstLineChars="0"/>
        <w:rPr>
          <w:rFonts w:asciiTheme="minorEastAsia" w:hAnsiTheme="minorEastAsia"/>
          <w:sz w:val="20"/>
          <w:szCs w:val="20"/>
        </w:rPr>
      </w:pPr>
      <w:r>
        <w:rPr>
          <w:rFonts w:asciiTheme="minorEastAsia" w:hAnsiTheme="minorEastAsia" w:hint="eastAsia"/>
          <w:sz w:val="20"/>
          <w:szCs w:val="20"/>
        </w:rPr>
        <w:t xml:space="preserve">蒙版的创建与修改 </w:t>
      </w:r>
    </w:p>
    <w:p w14:paraId="4412D84C" w14:textId="77777777" w:rsidR="00895560" w:rsidRDefault="00000000">
      <w:pPr>
        <w:pStyle w:val="a8"/>
        <w:numPr>
          <w:ilvl w:val="0"/>
          <w:numId w:val="2"/>
        </w:numPr>
        <w:ind w:firstLineChars="0"/>
        <w:rPr>
          <w:rFonts w:asciiTheme="minorEastAsia" w:eastAsiaTheme="minorEastAsia" w:hAnsiTheme="minorEastAsia"/>
          <w:sz w:val="20"/>
          <w:szCs w:val="20"/>
        </w:rPr>
      </w:pPr>
      <w:r>
        <w:rPr>
          <w:rFonts w:asciiTheme="minorEastAsia" w:hAnsiTheme="minorEastAsia" w:hint="eastAsia"/>
          <w:sz w:val="20"/>
          <w:szCs w:val="20"/>
        </w:rPr>
        <w:t xml:space="preserve">滤镜的使用 </w:t>
      </w:r>
    </w:p>
    <w:p w14:paraId="2200C5DC" w14:textId="77777777" w:rsidR="00895560" w:rsidRDefault="00000000">
      <w:pPr>
        <w:pStyle w:val="a8"/>
        <w:numPr>
          <w:ilvl w:val="0"/>
          <w:numId w:val="2"/>
        </w:numPr>
        <w:ind w:firstLineChars="0"/>
        <w:rPr>
          <w:rFonts w:asciiTheme="minorEastAsia" w:eastAsiaTheme="minorEastAsia" w:hAnsiTheme="minorEastAsia"/>
          <w:sz w:val="20"/>
          <w:szCs w:val="20"/>
        </w:rPr>
      </w:pPr>
      <w:r>
        <w:rPr>
          <w:rFonts w:ascii="宋体" w:hAnsi="宋体" w:hint="eastAsia"/>
          <w:sz w:val="20"/>
          <w:szCs w:val="20"/>
        </w:rPr>
        <w:t>珠宝首饰人像海报设计</w:t>
      </w:r>
    </w:p>
    <w:p w14:paraId="12B35221" w14:textId="77777777" w:rsidR="00895560" w:rsidRDefault="00000000">
      <w:pPr>
        <w:rPr>
          <w:rFonts w:asciiTheme="minorEastAsia" w:eastAsiaTheme="minorEastAsia" w:hAnsiTheme="minorEastAsia"/>
          <w:sz w:val="20"/>
          <w:szCs w:val="20"/>
        </w:rPr>
      </w:pPr>
      <w:r>
        <w:rPr>
          <w:rFonts w:asciiTheme="minorEastAsia" w:eastAsiaTheme="minorEastAsia" w:hAnsiTheme="minorEastAsia" w:hint="eastAsia"/>
          <w:sz w:val="20"/>
          <w:szCs w:val="20"/>
        </w:rPr>
        <w:t>知识点和能力要求：理解各种选区工具、移动工具、裁剪工具、填充工具的应用技巧；理解色彩与图像的基础知识和色彩调整命令的使用方法；理解图像绘制与修整工具的使用方法；理解图层的概念并能灵活运用；理解文字工具、路径工具的使用方法；理解蒙版的基本概念并能灵活运用；理解各种滤镜的使用方法并能灵活运用。具备图像的分离扣取能力；图像的色彩调整能力和创建图像、文字的能力，综合运用工具设计以模特佩戴图为素材的珠宝首饰主题海报。</w:t>
      </w:r>
    </w:p>
    <w:p w14:paraId="0462813A" w14:textId="77777777" w:rsidR="00895560" w:rsidRDefault="00000000">
      <w:pPr>
        <w:rPr>
          <w:rFonts w:asciiTheme="minorEastAsia" w:eastAsiaTheme="minorEastAsia" w:hAnsiTheme="minorEastAsia"/>
          <w:sz w:val="20"/>
          <w:szCs w:val="20"/>
        </w:rPr>
      </w:pPr>
      <w:r>
        <w:rPr>
          <w:rFonts w:asciiTheme="minorEastAsia" w:eastAsiaTheme="minorEastAsia" w:hAnsiTheme="minorEastAsia" w:hint="eastAsia"/>
          <w:sz w:val="20"/>
          <w:szCs w:val="20"/>
        </w:rPr>
        <w:t>教学难点：色彩调整命令的使用方法、路径工具的使用方法以及蒙版的基本概念。</w:t>
      </w:r>
    </w:p>
    <w:p w14:paraId="52043B40" w14:textId="77777777" w:rsidR="00895560" w:rsidRDefault="00895560">
      <w:pPr>
        <w:rPr>
          <w:rFonts w:asciiTheme="minorEastAsia" w:eastAsiaTheme="minorEastAsia" w:hAnsiTheme="minorEastAsia"/>
          <w:sz w:val="20"/>
          <w:szCs w:val="20"/>
        </w:rPr>
      </w:pPr>
    </w:p>
    <w:p w14:paraId="0761F466" w14:textId="77777777" w:rsidR="00895560" w:rsidRDefault="00000000">
      <w:pPr>
        <w:pStyle w:val="a8"/>
        <w:ind w:firstLineChars="0" w:firstLine="0"/>
        <w:rPr>
          <w:rFonts w:asciiTheme="minorEastAsia" w:hAnsiTheme="minorEastAsia"/>
          <w:sz w:val="20"/>
          <w:szCs w:val="20"/>
        </w:rPr>
      </w:pPr>
      <w:r>
        <w:rPr>
          <w:rFonts w:asciiTheme="minorEastAsia" w:hAnsiTheme="minorEastAsia" w:hint="eastAsia"/>
          <w:sz w:val="20"/>
          <w:szCs w:val="20"/>
        </w:rPr>
        <w:t>第三单元 综合应用（理论4课时，实践16课时）</w:t>
      </w:r>
    </w:p>
    <w:p w14:paraId="53E9A0FB" w14:textId="77777777" w:rsidR="00895560" w:rsidRDefault="00000000">
      <w:pPr>
        <w:pStyle w:val="a8"/>
        <w:numPr>
          <w:ilvl w:val="0"/>
          <w:numId w:val="3"/>
        </w:numPr>
        <w:ind w:firstLineChars="0"/>
        <w:rPr>
          <w:rFonts w:asciiTheme="minorEastAsia" w:hAnsiTheme="minorEastAsia"/>
          <w:sz w:val="20"/>
          <w:szCs w:val="20"/>
        </w:rPr>
      </w:pPr>
      <w:r>
        <w:rPr>
          <w:rFonts w:ascii="宋体" w:hAnsi="宋体" w:hint="eastAsia"/>
          <w:sz w:val="20"/>
          <w:szCs w:val="20"/>
        </w:rPr>
        <w:t>珠宝首饰静物海报设计</w:t>
      </w:r>
    </w:p>
    <w:p w14:paraId="44D1924D" w14:textId="77777777" w:rsidR="00895560" w:rsidRDefault="00000000">
      <w:pPr>
        <w:pStyle w:val="a8"/>
        <w:numPr>
          <w:ilvl w:val="0"/>
          <w:numId w:val="3"/>
        </w:numPr>
        <w:ind w:firstLineChars="0"/>
        <w:rPr>
          <w:rFonts w:asciiTheme="minorEastAsia" w:eastAsiaTheme="minorEastAsia" w:hAnsiTheme="minorEastAsia"/>
          <w:sz w:val="20"/>
          <w:szCs w:val="20"/>
        </w:rPr>
      </w:pPr>
      <w:r>
        <w:rPr>
          <w:rFonts w:ascii="宋体" w:hAnsi="宋体" w:hint="eastAsia"/>
          <w:sz w:val="20"/>
          <w:szCs w:val="20"/>
        </w:rPr>
        <w:t>珠宝首饰作品手册设计</w:t>
      </w:r>
    </w:p>
    <w:p w14:paraId="36E67B00" w14:textId="77777777" w:rsidR="00895560" w:rsidRDefault="00000000">
      <w:pPr>
        <w:rPr>
          <w:rFonts w:asciiTheme="minorEastAsia" w:eastAsiaTheme="minorEastAsia" w:hAnsiTheme="minorEastAsia"/>
          <w:sz w:val="20"/>
          <w:szCs w:val="20"/>
        </w:rPr>
      </w:pPr>
      <w:r>
        <w:rPr>
          <w:rFonts w:asciiTheme="minorEastAsia" w:eastAsiaTheme="minorEastAsia" w:hAnsiTheme="minorEastAsia" w:hint="eastAsia"/>
          <w:sz w:val="20"/>
          <w:szCs w:val="20"/>
        </w:rPr>
        <w:t>知识点和能力要求：理解并能灵活运用各种工具进行简单的珠宝首饰主题的海报设计和珠宝首饰作品手册的编排设计；具备一定的平面设计与制作的能力。</w:t>
      </w:r>
    </w:p>
    <w:p w14:paraId="43097F79" w14:textId="77777777" w:rsidR="00895560" w:rsidRDefault="00000000">
      <w:pPr>
        <w:snapToGrid w:val="0"/>
        <w:spacing w:line="288" w:lineRule="auto"/>
        <w:ind w:right="26"/>
        <w:rPr>
          <w:rFonts w:asciiTheme="minorEastAsia" w:eastAsiaTheme="minorEastAsia" w:hAnsiTheme="minorEastAsia"/>
          <w:sz w:val="20"/>
          <w:szCs w:val="20"/>
        </w:rPr>
      </w:pPr>
      <w:r>
        <w:rPr>
          <w:rFonts w:asciiTheme="minorEastAsia" w:eastAsiaTheme="minorEastAsia" w:hAnsiTheme="minorEastAsia" w:hint="eastAsia"/>
          <w:sz w:val="20"/>
          <w:szCs w:val="20"/>
        </w:rPr>
        <w:t>教学难点：如何根据实际案例选择正确的工具与综合运用的方法；平面设计的审美素养提升。</w:t>
      </w:r>
    </w:p>
    <w:p w14:paraId="5E6C21F1" w14:textId="77777777" w:rsidR="00895560" w:rsidRDefault="00895560">
      <w:pPr>
        <w:snapToGrid w:val="0"/>
        <w:spacing w:line="288" w:lineRule="auto"/>
        <w:ind w:right="26"/>
        <w:rPr>
          <w:rFonts w:asciiTheme="minorEastAsia" w:eastAsiaTheme="minorEastAsia" w:hAnsiTheme="minorEastAsia"/>
          <w:sz w:val="20"/>
          <w:szCs w:val="20"/>
        </w:rPr>
      </w:pPr>
    </w:p>
    <w:p w14:paraId="755F0459" w14:textId="77777777" w:rsidR="00895560"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439"/>
        <w:gridCol w:w="3547"/>
        <w:gridCol w:w="709"/>
        <w:gridCol w:w="1276"/>
        <w:gridCol w:w="567"/>
      </w:tblGrid>
      <w:tr w:rsidR="00895560" w14:paraId="301AE169" w14:textId="77777777">
        <w:trPr>
          <w:trHeight w:val="88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936B674" w14:textId="77777777" w:rsidR="00895560" w:rsidRDefault="00000000">
            <w:pPr>
              <w:snapToGrid w:val="0"/>
              <w:jc w:val="center"/>
              <w:rPr>
                <w:rFonts w:ascii="宋体"/>
                <w:b/>
                <w:sz w:val="20"/>
                <w:szCs w:val="20"/>
              </w:rPr>
            </w:pPr>
            <w:r>
              <w:rPr>
                <w:rFonts w:ascii="宋体" w:hAnsi="宋体" w:hint="eastAsia"/>
                <w:b/>
                <w:sz w:val="20"/>
                <w:szCs w:val="20"/>
              </w:rPr>
              <w:t>序号</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3025E2D" w14:textId="77777777" w:rsidR="00895560" w:rsidRDefault="00000000">
            <w:pPr>
              <w:snapToGrid w:val="0"/>
              <w:jc w:val="center"/>
              <w:rPr>
                <w:rFonts w:ascii="宋体"/>
                <w:b/>
                <w:sz w:val="20"/>
                <w:szCs w:val="20"/>
              </w:rPr>
            </w:pPr>
            <w:r>
              <w:rPr>
                <w:rFonts w:ascii="宋体" w:hAnsi="宋体" w:hint="eastAsia"/>
                <w:b/>
                <w:sz w:val="20"/>
                <w:szCs w:val="20"/>
              </w:rPr>
              <w:t>实验名称</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14:paraId="2CE3BC9D" w14:textId="77777777" w:rsidR="00895560" w:rsidRDefault="00000000">
            <w:pPr>
              <w:snapToGrid w:val="0"/>
              <w:jc w:val="center"/>
              <w:rPr>
                <w:rFonts w:ascii="宋体"/>
                <w:b/>
                <w:sz w:val="20"/>
                <w:szCs w:val="20"/>
              </w:rPr>
            </w:pPr>
            <w:r>
              <w:rPr>
                <w:rFonts w:ascii="宋体" w:hAnsi="宋体" w:hint="eastAsia"/>
                <w:b/>
                <w:sz w:val="20"/>
                <w:szCs w:val="20"/>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C7ABD3" w14:textId="77777777" w:rsidR="00895560" w:rsidRDefault="00000000">
            <w:pPr>
              <w:snapToGrid w:val="0"/>
              <w:jc w:val="center"/>
              <w:rPr>
                <w:rFonts w:ascii="宋体" w:hAnsi="宋体"/>
                <w:b/>
                <w:sz w:val="20"/>
                <w:szCs w:val="20"/>
              </w:rPr>
            </w:pPr>
            <w:r>
              <w:rPr>
                <w:rFonts w:ascii="宋体" w:hAnsi="宋体" w:hint="eastAsia"/>
                <w:b/>
                <w:sz w:val="20"/>
                <w:szCs w:val="20"/>
              </w:rPr>
              <w:t>实验</w:t>
            </w:r>
          </w:p>
          <w:p w14:paraId="0217A0DD" w14:textId="77777777" w:rsidR="00895560" w:rsidRDefault="00000000">
            <w:pPr>
              <w:snapToGrid w:val="0"/>
              <w:jc w:val="center"/>
              <w:rPr>
                <w:rFonts w:ascii="宋体"/>
                <w:b/>
                <w:sz w:val="20"/>
                <w:szCs w:val="20"/>
              </w:rPr>
            </w:pPr>
            <w:r>
              <w:rPr>
                <w:rFonts w:ascii="宋体" w:hAnsi="宋体" w:hint="eastAsia"/>
                <w:b/>
                <w:sz w:val="20"/>
                <w:szCs w:val="20"/>
              </w:rPr>
              <w:t>时数</w:t>
            </w:r>
          </w:p>
        </w:tc>
        <w:tc>
          <w:tcPr>
            <w:tcW w:w="1276" w:type="dxa"/>
            <w:tcBorders>
              <w:top w:val="single" w:sz="4" w:space="0" w:color="auto"/>
              <w:left w:val="single" w:sz="4" w:space="0" w:color="auto"/>
              <w:right w:val="single" w:sz="4" w:space="0" w:color="auto"/>
            </w:tcBorders>
            <w:shd w:val="clear" w:color="auto" w:fill="auto"/>
            <w:vAlign w:val="center"/>
          </w:tcPr>
          <w:p w14:paraId="5F82DE47" w14:textId="77777777" w:rsidR="00895560" w:rsidRDefault="00000000">
            <w:pPr>
              <w:snapToGrid w:val="0"/>
              <w:jc w:val="center"/>
              <w:rPr>
                <w:rFonts w:ascii="宋体"/>
                <w:b/>
                <w:sz w:val="20"/>
                <w:szCs w:val="20"/>
              </w:rPr>
            </w:pPr>
            <w:r>
              <w:rPr>
                <w:rFonts w:ascii="宋体" w:hint="eastAsia"/>
                <w:b/>
                <w:sz w:val="20"/>
                <w:szCs w:val="20"/>
              </w:rPr>
              <w:t>实验类型</w:t>
            </w:r>
          </w:p>
        </w:tc>
        <w:tc>
          <w:tcPr>
            <w:tcW w:w="567" w:type="dxa"/>
            <w:tcBorders>
              <w:top w:val="single" w:sz="4" w:space="0" w:color="auto"/>
              <w:left w:val="single" w:sz="4" w:space="0" w:color="auto"/>
              <w:right w:val="single" w:sz="4" w:space="0" w:color="auto"/>
            </w:tcBorders>
            <w:shd w:val="clear" w:color="auto" w:fill="auto"/>
            <w:vAlign w:val="center"/>
          </w:tcPr>
          <w:p w14:paraId="3A963924" w14:textId="77777777" w:rsidR="00895560" w:rsidRDefault="00000000">
            <w:pPr>
              <w:snapToGrid w:val="0"/>
              <w:jc w:val="center"/>
              <w:rPr>
                <w:rFonts w:ascii="宋体"/>
                <w:b/>
                <w:sz w:val="20"/>
                <w:szCs w:val="20"/>
              </w:rPr>
            </w:pPr>
            <w:r>
              <w:rPr>
                <w:rFonts w:ascii="宋体" w:hAnsi="宋体" w:hint="eastAsia"/>
                <w:b/>
                <w:sz w:val="20"/>
                <w:szCs w:val="20"/>
              </w:rPr>
              <w:t>备注</w:t>
            </w:r>
          </w:p>
        </w:tc>
      </w:tr>
      <w:tr w:rsidR="00895560" w14:paraId="2CDDBB28" w14:textId="77777777">
        <w:trPr>
          <w:trHeight w:hRule="exact" w:val="94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2464FFD" w14:textId="77777777" w:rsidR="00895560" w:rsidRDefault="00000000">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E776465" w14:textId="77777777" w:rsidR="00895560" w:rsidRDefault="00000000">
            <w:pPr>
              <w:snapToGrid w:val="0"/>
              <w:jc w:val="center"/>
              <w:rPr>
                <w:sz w:val="20"/>
                <w:szCs w:val="20"/>
              </w:rPr>
            </w:pPr>
            <w:r>
              <w:rPr>
                <w:rFonts w:ascii="宋体" w:hAnsi="宋体" w:hint="eastAsia"/>
                <w:sz w:val="20"/>
                <w:szCs w:val="20"/>
              </w:rPr>
              <w:t>Photoshop基本操作</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14:paraId="3553351C" w14:textId="77777777" w:rsidR="00895560" w:rsidRDefault="00000000">
            <w:pPr>
              <w:snapToGrid w:val="0"/>
              <w:jc w:val="center"/>
              <w:rPr>
                <w:sz w:val="20"/>
                <w:szCs w:val="20"/>
              </w:rPr>
            </w:pPr>
            <w:r>
              <w:rPr>
                <w:rFonts w:ascii="宋体" w:hAnsi="宋体" w:hint="eastAsia"/>
                <w:sz w:val="20"/>
                <w:szCs w:val="20"/>
              </w:rPr>
              <w:t>创建选区、绘制与修整图像、调整图像色彩的方法、图层与蒙版的基础操作、文字工具的应用技巧</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93269" w14:textId="77777777" w:rsidR="00895560" w:rsidRDefault="00000000">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1276" w:type="dxa"/>
            <w:tcBorders>
              <w:left w:val="single" w:sz="4" w:space="0" w:color="auto"/>
              <w:right w:val="single" w:sz="4" w:space="0" w:color="auto"/>
            </w:tcBorders>
            <w:shd w:val="clear" w:color="auto" w:fill="auto"/>
          </w:tcPr>
          <w:p w14:paraId="4B7FCBAC" w14:textId="77777777" w:rsidR="00895560" w:rsidRDefault="00895560">
            <w:pPr>
              <w:snapToGrid w:val="0"/>
              <w:rPr>
                <w:sz w:val="20"/>
                <w:szCs w:val="20"/>
              </w:rPr>
            </w:pPr>
          </w:p>
          <w:p w14:paraId="00B5640C" w14:textId="77777777" w:rsidR="00895560" w:rsidRDefault="00000000">
            <w:pPr>
              <w:snapToGrid w:val="0"/>
              <w:jc w:val="center"/>
              <w:rPr>
                <w:sz w:val="20"/>
                <w:szCs w:val="20"/>
              </w:rPr>
            </w:pPr>
            <w:r>
              <w:rPr>
                <w:rFonts w:hint="eastAsia"/>
                <w:sz w:val="20"/>
                <w:szCs w:val="20"/>
              </w:rPr>
              <w:t>综合型</w:t>
            </w:r>
          </w:p>
        </w:tc>
        <w:tc>
          <w:tcPr>
            <w:tcW w:w="567" w:type="dxa"/>
            <w:tcBorders>
              <w:left w:val="single" w:sz="4" w:space="0" w:color="auto"/>
              <w:right w:val="single" w:sz="4" w:space="0" w:color="auto"/>
            </w:tcBorders>
            <w:shd w:val="clear" w:color="auto" w:fill="auto"/>
            <w:vAlign w:val="center"/>
          </w:tcPr>
          <w:p w14:paraId="49CBDCAD" w14:textId="77777777" w:rsidR="00895560" w:rsidRDefault="00895560">
            <w:pPr>
              <w:snapToGrid w:val="0"/>
              <w:jc w:val="center"/>
              <w:rPr>
                <w:sz w:val="20"/>
                <w:szCs w:val="20"/>
              </w:rPr>
            </w:pPr>
          </w:p>
        </w:tc>
      </w:tr>
      <w:tr w:rsidR="00895560" w14:paraId="2B9651CA" w14:textId="77777777">
        <w:trPr>
          <w:trHeight w:hRule="exact" w:val="61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161B875" w14:textId="77777777" w:rsidR="00895560" w:rsidRDefault="00000000">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CEE52EC" w14:textId="77777777" w:rsidR="00895560" w:rsidRDefault="00000000">
            <w:pPr>
              <w:snapToGrid w:val="0"/>
              <w:spacing w:beforeLines="50" w:before="156" w:afterLines="50" w:after="156"/>
              <w:jc w:val="center"/>
              <w:rPr>
                <w:rFonts w:ascii="宋体" w:hAnsi="宋体"/>
                <w:sz w:val="20"/>
                <w:szCs w:val="20"/>
              </w:rPr>
            </w:pPr>
            <w:r>
              <w:rPr>
                <w:rFonts w:ascii="宋体" w:hAnsi="宋体" w:hint="eastAsia"/>
                <w:sz w:val="20"/>
                <w:szCs w:val="20"/>
              </w:rPr>
              <w:t>珠宝首饰人像海报设计</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14:paraId="4DEFE939" w14:textId="77777777" w:rsidR="00895560" w:rsidRDefault="00000000">
            <w:pPr>
              <w:snapToGrid w:val="0"/>
              <w:spacing w:beforeLines="50" w:before="156" w:afterLines="50" w:after="156"/>
              <w:jc w:val="center"/>
              <w:rPr>
                <w:rFonts w:ascii="宋体" w:hAnsi="宋体"/>
                <w:sz w:val="20"/>
                <w:szCs w:val="20"/>
              </w:rPr>
            </w:pPr>
            <w:r>
              <w:rPr>
                <w:rFonts w:ascii="宋体" w:hAnsi="宋体" w:hint="eastAsia"/>
                <w:sz w:val="20"/>
                <w:szCs w:val="20"/>
              </w:rPr>
              <w:t>以模特人物佩戴图为素材的珠宝首饰海报设计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D3001C" w14:textId="77777777" w:rsidR="00895560" w:rsidRDefault="00000000">
            <w:pPr>
              <w:snapToGrid w:val="0"/>
              <w:spacing w:beforeLines="50" w:before="156" w:afterLines="50" w:after="156"/>
              <w:jc w:val="center"/>
              <w:rPr>
                <w:rFonts w:ascii="宋体" w:hAnsi="宋体"/>
                <w:sz w:val="20"/>
                <w:szCs w:val="20"/>
              </w:rPr>
            </w:pPr>
            <w:r>
              <w:rPr>
                <w:rFonts w:ascii="宋体" w:hAnsi="宋体" w:hint="eastAsia"/>
                <w:sz w:val="20"/>
                <w:szCs w:val="20"/>
              </w:rPr>
              <w:t>8</w:t>
            </w:r>
          </w:p>
        </w:tc>
        <w:tc>
          <w:tcPr>
            <w:tcW w:w="1276" w:type="dxa"/>
            <w:tcBorders>
              <w:left w:val="single" w:sz="4" w:space="0" w:color="auto"/>
              <w:right w:val="single" w:sz="4" w:space="0" w:color="auto"/>
            </w:tcBorders>
            <w:shd w:val="clear" w:color="auto" w:fill="auto"/>
            <w:vAlign w:val="center"/>
          </w:tcPr>
          <w:p w14:paraId="44B7E1D4" w14:textId="77777777" w:rsidR="00895560" w:rsidRDefault="00000000">
            <w:pPr>
              <w:snapToGrid w:val="0"/>
              <w:spacing w:beforeLines="50" w:before="156" w:afterLines="50" w:after="156"/>
              <w:jc w:val="center"/>
              <w:rPr>
                <w:rFonts w:ascii="宋体" w:hAnsi="宋体"/>
                <w:sz w:val="20"/>
                <w:szCs w:val="20"/>
              </w:rPr>
            </w:pPr>
            <w:r>
              <w:rPr>
                <w:rFonts w:ascii="宋体" w:hAnsi="宋体" w:hint="eastAsia"/>
                <w:sz w:val="20"/>
                <w:szCs w:val="20"/>
              </w:rPr>
              <w:t>设计型</w:t>
            </w:r>
          </w:p>
        </w:tc>
        <w:tc>
          <w:tcPr>
            <w:tcW w:w="567" w:type="dxa"/>
            <w:tcBorders>
              <w:left w:val="single" w:sz="4" w:space="0" w:color="auto"/>
              <w:right w:val="single" w:sz="4" w:space="0" w:color="auto"/>
            </w:tcBorders>
            <w:shd w:val="clear" w:color="auto" w:fill="auto"/>
            <w:vAlign w:val="center"/>
          </w:tcPr>
          <w:p w14:paraId="5D5F4992" w14:textId="77777777" w:rsidR="00895560" w:rsidRDefault="00895560">
            <w:pPr>
              <w:snapToGrid w:val="0"/>
              <w:spacing w:beforeLines="50" w:before="156" w:afterLines="50" w:after="156"/>
              <w:jc w:val="center"/>
              <w:rPr>
                <w:rFonts w:ascii="宋体" w:hAnsi="宋体"/>
                <w:sz w:val="20"/>
                <w:szCs w:val="20"/>
              </w:rPr>
            </w:pPr>
          </w:p>
        </w:tc>
      </w:tr>
      <w:tr w:rsidR="00895560" w14:paraId="5B689AB0" w14:textId="77777777">
        <w:trPr>
          <w:trHeight w:hRule="exact" w:val="70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0CC6D80" w14:textId="77777777" w:rsidR="00895560" w:rsidRDefault="00000000">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3</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D91AD66" w14:textId="77777777" w:rsidR="00895560" w:rsidRDefault="00000000">
            <w:pPr>
              <w:snapToGrid w:val="0"/>
              <w:spacing w:beforeLines="50" w:before="156" w:afterLines="50" w:after="156"/>
              <w:jc w:val="center"/>
              <w:rPr>
                <w:rFonts w:ascii="宋体" w:hAnsi="宋体"/>
                <w:sz w:val="20"/>
                <w:szCs w:val="20"/>
              </w:rPr>
            </w:pPr>
            <w:r>
              <w:rPr>
                <w:rFonts w:ascii="宋体" w:hAnsi="宋体" w:hint="eastAsia"/>
                <w:sz w:val="20"/>
                <w:szCs w:val="20"/>
              </w:rPr>
              <w:t>珠宝首饰静物海报设计</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14:paraId="58B62374" w14:textId="77777777" w:rsidR="00895560" w:rsidRDefault="00000000">
            <w:pPr>
              <w:snapToGrid w:val="0"/>
              <w:spacing w:beforeLines="50" w:before="156" w:afterLines="50" w:after="156"/>
              <w:jc w:val="center"/>
              <w:rPr>
                <w:rFonts w:ascii="宋体" w:hAnsi="宋体"/>
                <w:sz w:val="20"/>
                <w:szCs w:val="20"/>
              </w:rPr>
            </w:pPr>
            <w:r>
              <w:rPr>
                <w:rFonts w:ascii="宋体" w:hAnsi="宋体" w:hint="eastAsia"/>
                <w:sz w:val="20"/>
                <w:szCs w:val="20"/>
              </w:rPr>
              <w:t>以珠宝首饰静物图为素材的海报设计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7B0DA7" w14:textId="77777777" w:rsidR="00895560" w:rsidRDefault="00000000">
            <w:pPr>
              <w:snapToGrid w:val="0"/>
              <w:spacing w:beforeLines="50" w:before="156" w:afterLines="50" w:after="156"/>
              <w:jc w:val="center"/>
              <w:rPr>
                <w:rFonts w:ascii="宋体" w:hAnsi="宋体"/>
                <w:sz w:val="20"/>
                <w:szCs w:val="20"/>
              </w:rPr>
            </w:pPr>
            <w:r>
              <w:rPr>
                <w:rFonts w:ascii="宋体" w:hAnsi="宋体" w:hint="eastAsia"/>
                <w:sz w:val="20"/>
                <w:szCs w:val="20"/>
              </w:rPr>
              <w:t>8</w:t>
            </w:r>
          </w:p>
        </w:tc>
        <w:tc>
          <w:tcPr>
            <w:tcW w:w="1276" w:type="dxa"/>
            <w:tcBorders>
              <w:left w:val="single" w:sz="4" w:space="0" w:color="auto"/>
              <w:right w:val="single" w:sz="4" w:space="0" w:color="auto"/>
            </w:tcBorders>
            <w:shd w:val="clear" w:color="auto" w:fill="auto"/>
          </w:tcPr>
          <w:p w14:paraId="31C7AAD1" w14:textId="77777777" w:rsidR="00895560" w:rsidRDefault="00000000">
            <w:pPr>
              <w:snapToGrid w:val="0"/>
              <w:spacing w:beforeLines="50" w:before="156" w:afterLines="50" w:after="156"/>
              <w:jc w:val="center"/>
              <w:rPr>
                <w:rFonts w:ascii="宋体" w:hAnsi="宋体"/>
                <w:sz w:val="20"/>
                <w:szCs w:val="20"/>
              </w:rPr>
            </w:pPr>
            <w:r>
              <w:rPr>
                <w:rFonts w:ascii="宋体" w:hAnsi="宋体" w:hint="eastAsia"/>
                <w:sz w:val="20"/>
                <w:szCs w:val="20"/>
              </w:rPr>
              <w:t>设计型</w:t>
            </w:r>
          </w:p>
        </w:tc>
        <w:tc>
          <w:tcPr>
            <w:tcW w:w="567" w:type="dxa"/>
            <w:tcBorders>
              <w:left w:val="single" w:sz="4" w:space="0" w:color="auto"/>
              <w:right w:val="single" w:sz="4" w:space="0" w:color="auto"/>
            </w:tcBorders>
            <w:shd w:val="clear" w:color="auto" w:fill="auto"/>
            <w:vAlign w:val="center"/>
          </w:tcPr>
          <w:p w14:paraId="53F0E406" w14:textId="77777777" w:rsidR="00895560" w:rsidRDefault="00895560">
            <w:pPr>
              <w:snapToGrid w:val="0"/>
              <w:spacing w:beforeLines="50" w:before="156" w:afterLines="50" w:after="156"/>
              <w:jc w:val="center"/>
              <w:rPr>
                <w:rFonts w:ascii="宋体" w:hAnsi="宋体"/>
                <w:sz w:val="20"/>
                <w:szCs w:val="20"/>
              </w:rPr>
            </w:pPr>
          </w:p>
        </w:tc>
      </w:tr>
      <w:tr w:rsidR="00895560" w14:paraId="0724FAFA" w14:textId="77777777">
        <w:trPr>
          <w:trHeight w:hRule="exact" w:val="72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70329FA" w14:textId="77777777" w:rsidR="00895560" w:rsidRDefault="00000000">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F6E4612" w14:textId="77777777" w:rsidR="00895560" w:rsidRDefault="00000000">
            <w:pPr>
              <w:snapToGrid w:val="0"/>
              <w:spacing w:beforeLines="50" w:before="156" w:afterLines="50" w:after="156"/>
              <w:jc w:val="center"/>
              <w:rPr>
                <w:rFonts w:ascii="宋体" w:hAnsi="宋体"/>
                <w:sz w:val="20"/>
                <w:szCs w:val="20"/>
              </w:rPr>
            </w:pPr>
            <w:r>
              <w:rPr>
                <w:rFonts w:ascii="宋体" w:hAnsi="宋体" w:hint="eastAsia"/>
                <w:sz w:val="20"/>
                <w:szCs w:val="20"/>
              </w:rPr>
              <w:t>珠宝首饰作品手册设计</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14:paraId="3482E9BF" w14:textId="77777777" w:rsidR="00895560" w:rsidRDefault="00000000">
            <w:pPr>
              <w:snapToGrid w:val="0"/>
              <w:spacing w:beforeLines="50" w:before="156" w:afterLines="50" w:after="156"/>
              <w:jc w:val="center"/>
              <w:rPr>
                <w:rFonts w:ascii="宋体" w:hAnsi="宋体"/>
                <w:sz w:val="20"/>
                <w:szCs w:val="20"/>
              </w:rPr>
            </w:pPr>
            <w:r>
              <w:rPr>
                <w:rFonts w:ascii="宋体" w:hAnsi="宋体" w:hint="eastAsia"/>
                <w:sz w:val="20"/>
                <w:szCs w:val="20"/>
              </w:rPr>
              <w:t>珠宝首饰作品册的图文处理与版面设计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4E099F" w14:textId="77777777" w:rsidR="00895560" w:rsidRDefault="00000000">
            <w:pPr>
              <w:snapToGrid w:val="0"/>
              <w:spacing w:beforeLines="50" w:before="156" w:afterLines="50" w:after="156"/>
              <w:jc w:val="center"/>
              <w:rPr>
                <w:rFonts w:ascii="宋体" w:hAnsi="宋体"/>
                <w:sz w:val="20"/>
                <w:szCs w:val="20"/>
              </w:rPr>
            </w:pPr>
            <w:r>
              <w:rPr>
                <w:rFonts w:ascii="宋体" w:hAnsi="宋体" w:hint="eastAsia"/>
                <w:sz w:val="20"/>
                <w:szCs w:val="20"/>
              </w:rPr>
              <w:t>12</w:t>
            </w:r>
          </w:p>
        </w:tc>
        <w:tc>
          <w:tcPr>
            <w:tcW w:w="1276" w:type="dxa"/>
            <w:tcBorders>
              <w:left w:val="single" w:sz="4" w:space="0" w:color="auto"/>
              <w:right w:val="single" w:sz="4" w:space="0" w:color="auto"/>
            </w:tcBorders>
            <w:shd w:val="clear" w:color="auto" w:fill="auto"/>
            <w:vAlign w:val="center"/>
          </w:tcPr>
          <w:p w14:paraId="55D3EC4E" w14:textId="77777777" w:rsidR="00895560" w:rsidRDefault="00000000">
            <w:pPr>
              <w:snapToGrid w:val="0"/>
              <w:spacing w:beforeLines="50" w:before="156" w:afterLines="50" w:after="156"/>
              <w:ind w:firstLineChars="100" w:firstLine="200"/>
              <w:rPr>
                <w:rFonts w:ascii="宋体" w:hAnsi="宋体"/>
                <w:sz w:val="20"/>
                <w:szCs w:val="20"/>
              </w:rPr>
            </w:pPr>
            <w:r>
              <w:rPr>
                <w:rFonts w:hint="eastAsia"/>
                <w:sz w:val="20"/>
                <w:szCs w:val="20"/>
              </w:rPr>
              <w:t>综合型</w:t>
            </w:r>
          </w:p>
        </w:tc>
        <w:tc>
          <w:tcPr>
            <w:tcW w:w="567" w:type="dxa"/>
            <w:tcBorders>
              <w:left w:val="single" w:sz="4" w:space="0" w:color="auto"/>
              <w:right w:val="single" w:sz="4" w:space="0" w:color="auto"/>
            </w:tcBorders>
            <w:shd w:val="clear" w:color="auto" w:fill="auto"/>
            <w:vAlign w:val="center"/>
          </w:tcPr>
          <w:p w14:paraId="3E1D5A7B" w14:textId="77777777" w:rsidR="00895560" w:rsidRDefault="00895560">
            <w:pPr>
              <w:snapToGrid w:val="0"/>
              <w:spacing w:beforeLines="50" w:before="156" w:afterLines="50" w:after="156"/>
              <w:jc w:val="center"/>
              <w:rPr>
                <w:rFonts w:ascii="宋体" w:hAnsi="宋体"/>
                <w:sz w:val="20"/>
                <w:szCs w:val="20"/>
              </w:rPr>
            </w:pPr>
          </w:p>
        </w:tc>
      </w:tr>
    </w:tbl>
    <w:p w14:paraId="30BCF794" w14:textId="77777777" w:rsidR="00895560" w:rsidRDefault="00895560">
      <w:pPr>
        <w:snapToGrid w:val="0"/>
        <w:spacing w:line="288" w:lineRule="auto"/>
        <w:ind w:right="2520" w:firstLineChars="200" w:firstLine="40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819"/>
        <w:gridCol w:w="1843"/>
      </w:tblGrid>
      <w:tr w:rsidR="00895560" w14:paraId="220BDC80" w14:textId="77777777">
        <w:tc>
          <w:tcPr>
            <w:tcW w:w="2093" w:type="dxa"/>
            <w:shd w:val="clear" w:color="auto" w:fill="auto"/>
          </w:tcPr>
          <w:p w14:paraId="5C72A96D" w14:textId="77777777" w:rsidR="00895560" w:rsidRDefault="0000000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”方式）</w:t>
            </w:r>
          </w:p>
        </w:tc>
        <w:tc>
          <w:tcPr>
            <w:tcW w:w="4819" w:type="dxa"/>
            <w:shd w:val="clear" w:color="auto" w:fill="auto"/>
          </w:tcPr>
          <w:p w14:paraId="35DAB16F" w14:textId="77777777" w:rsidR="00895560"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21D5CC50" w14:textId="77777777" w:rsidR="00895560"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895560" w14:paraId="755502F4" w14:textId="77777777">
        <w:tc>
          <w:tcPr>
            <w:tcW w:w="2093" w:type="dxa"/>
            <w:shd w:val="clear" w:color="auto" w:fill="auto"/>
          </w:tcPr>
          <w:p w14:paraId="3C16E042" w14:textId="77777777" w:rsidR="00895560"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4819" w:type="dxa"/>
            <w:shd w:val="clear" w:color="auto" w:fill="auto"/>
          </w:tcPr>
          <w:p w14:paraId="54A621F0" w14:textId="77777777" w:rsidR="00895560" w:rsidRDefault="00000000">
            <w:pPr>
              <w:snapToGrid w:val="0"/>
              <w:spacing w:beforeLines="50" w:before="156" w:afterLines="50" w:after="156"/>
              <w:jc w:val="center"/>
              <w:rPr>
                <w:rFonts w:ascii="宋体" w:hAnsi="宋体"/>
                <w:bCs/>
                <w:color w:val="000000"/>
                <w:szCs w:val="20"/>
              </w:rPr>
            </w:pPr>
            <w:r>
              <w:rPr>
                <w:rFonts w:ascii="宋体" w:hAnsi="宋体" w:hint="eastAsia"/>
                <w:sz w:val="20"/>
                <w:szCs w:val="20"/>
              </w:rPr>
              <w:t>基本操作练习作品</w:t>
            </w:r>
          </w:p>
        </w:tc>
        <w:tc>
          <w:tcPr>
            <w:tcW w:w="1843" w:type="dxa"/>
            <w:shd w:val="clear" w:color="auto" w:fill="auto"/>
          </w:tcPr>
          <w:p w14:paraId="0470C57D" w14:textId="77777777" w:rsidR="00895560"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895560" w14:paraId="5196740A" w14:textId="77777777">
        <w:tc>
          <w:tcPr>
            <w:tcW w:w="2093" w:type="dxa"/>
            <w:shd w:val="clear" w:color="auto" w:fill="auto"/>
          </w:tcPr>
          <w:p w14:paraId="595F53D5" w14:textId="77777777" w:rsidR="00895560"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4819" w:type="dxa"/>
            <w:shd w:val="clear" w:color="auto" w:fill="auto"/>
          </w:tcPr>
          <w:p w14:paraId="392002B2" w14:textId="77777777" w:rsidR="00895560" w:rsidRDefault="00000000">
            <w:pPr>
              <w:snapToGrid w:val="0"/>
              <w:spacing w:beforeLines="50" w:before="156" w:afterLines="50" w:after="156"/>
              <w:jc w:val="center"/>
              <w:rPr>
                <w:rFonts w:ascii="宋体" w:hAnsi="宋体"/>
                <w:bCs/>
                <w:color w:val="000000"/>
                <w:szCs w:val="20"/>
              </w:rPr>
            </w:pPr>
            <w:r>
              <w:rPr>
                <w:rFonts w:ascii="宋体" w:hAnsi="宋体" w:hint="eastAsia"/>
                <w:sz w:val="20"/>
                <w:szCs w:val="20"/>
              </w:rPr>
              <w:t>人像海报设计作品</w:t>
            </w:r>
          </w:p>
        </w:tc>
        <w:tc>
          <w:tcPr>
            <w:tcW w:w="1843" w:type="dxa"/>
            <w:shd w:val="clear" w:color="auto" w:fill="auto"/>
          </w:tcPr>
          <w:p w14:paraId="1C144B38" w14:textId="77777777" w:rsidR="00895560"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895560" w14:paraId="4547C80D" w14:textId="77777777">
        <w:tc>
          <w:tcPr>
            <w:tcW w:w="2093" w:type="dxa"/>
            <w:shd w:val="clear" w:color="auto" w:fill="auto"/>
          </w:tcPr>
          <w:p w14:paraId="13EE9587" w14:textId="77777777" w:rsidR="00895560"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4819" w:type="dxa"/>
            <w:shd w:val="clear" w:color="auto" w:fill="auto"/>
          </w:tcPr>
          <w:p w14:paraId="42EB131E" w14:textId="77777777" w:rsidR="00895560" w:rsidRDefault="00000000">
            <w:pPr>
              <w:snapToGrid w:val="0"/>
              <w:spacing w:beforeLines="50" w:before="156" w:afterLines="50" w:after="156"/>
              <w:jc w:val="center"/>
              <w:rPr>
                <w:rFonts w:ascii="宋体" w:hAnsi="宋体"/>
                <w:bCs/>
                <w:color w:val="000000"/>
                <w:szCs w:val="20"/>
              </w:rPr>
            </w:pPr>
            <w:r>
              <w:rPr>
                <w:rFonts w:ascii="宋体" w:hAnsi="宋体" w:hint="eastAsia"/>
                <w:sz w:val="20"/>
                <w:szCs w:val="20"/>
              </w:rPr>
              <w:t>静物海报设计作品</w:t>
            </w:r>
          </w:p>
        </w:tc>
        <w:tc>
          <w:tcPr>
            <w:tcW w:w="1843" w:type="dxa"/>
            <w:shd w:val="clear" w:color="auto" w:fill="auto"/>
          </w:tcPr>
          <w:p w14:paraId="4F492CC8" w14:textId="77777777" w:rsidR="00895560"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895560" w14:paraId="51638385" w14:textId="77777777">
        <w:tc>
          <w:tcPr>
            <w:tcW w:w="2093" w:type="dxa"/>
            <w:shd w:val="clear" w:color="auto" w:fill="auto"/>
          </w:tcPr>
          <w:p w14:paraId="6DD27AEE" w14:textId="77777777" w:rsidR="00895560"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4819" w:type="dxa"/>
            <w:shd w:val="clear" w:color="auto" w:fill="auto"/>
          </w:tcPr>
          <w:p w14:paraId="3EC2DEFE" w14:textId="77777777" w:rsidR="00895560" w:rsidRDefault="00000000">
            <w:pPr>
              <w:snapToGrid w:val="0"/>
              <w:spacing w:beforeLines="50" w:before="156" w:afterLines="50" w:after="156"/>
              <w:jc w:val="center"/>
              <w:rPr>
                <w:rFonts w:ascii="宋体" w:hAnsi="宋体"/>
                <w:bCs/>
                <w:color w:val="000000"/>
                <w:szCs w:val="20"/>
              </w:rPr>
            </w:pPr>
            <w:r>
              <w:rPr>
                <w:rFonts w:ascii="宋体" w:hAnsi="宋体" w:hint="eastAsia"/>
                <w:sz w:val="20"/>
                <w:szCs w:val="20"/>
              </w:rPr>
              <w:t>珠宝首饰作品册设计作品</w:t>
            </w:r>
          </w:p>
        </w:tc>
        <w:tc>
          <w:tcPr>
            <w:tcW w:w="1843" w:type="dxa"/>
            <w:shd w:val="clear" w:color="auto" w:fill="auto"/>
          </w:tcPr>
          <w:p w14:paraId="54F18AB7" w14:textId="77777777" w:rsidR="00895560"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40%</w:t>
            </w:r>
          </w:p>
        </w:tc>
      </w:tr>
    </w:tbl>
    <w:p w14:paraId="71B95483" w14:textId="77777777" w:rsidR="00895560" w:rsidRDefault="00000000">
      <w:pPr>
        <w:snapToGrid w:val="0"/>
        <w:spacing w:line="288" w:lineRule="auto"/>
        <w:ind w:right="2520" w:firstLineChars="200" w:firstLine="480"/>
        <w:rPr>
          <w:sz w:val="20"/>
          <w:szCs w:val="20"/>
        </w:rPr>
      </w:pPr>
      <w:r>
        <w:rPr>
          <w:rFonts w:ascii="黑体" w:eastAsia="黑体" w:hAnsi="宋体" w:hint="eastAsia"/>
          <w:sz w:val="24"/>
        </w:rPr>
        <w:t>八、评价方式与成绩</w:t>
      </w:r>
    </w:p>
    <w:p w14:paraId="6DEC2591" w14:textId="77777777" w:rsidR="00895560" w:rsidRDefault="00895560">
      <w:pPr>
        <w:widowControl/>
        <w:spacing w:beforeLines="50" w:before="156" w:afterLines="50" w:after="156" w:line="288" w:lineRule="auto"/>
        <w:jc w:val="left"/>
        <w:rPr>
          <w:rFonts w:ascii="黑体" w:eastAsia="黑体" w:hAnsi="宋体"/>
          <w:sz w:val="24"/>
        </w:rPr>
      </w:pPr>
    </w:p>
    <w:p w14:paraId="176A0ECF" w14:textId="14681613" w:rsidR="00895560" w:rsidRDefault="00000000">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sidR="00914E3E">
        <w:rPr>
          <w:rFonts w:hint="eastAsia"/>
          <w:sz w:val="28"/>
          <w:szCs w:val="28"/>
        </w:rPr>
        <w:t>刘磊</w:t>
      </w:r>
      <w:r>
        <w:rPr>
          <w:rFonts w:hint="eastAsia"/>
          <w:sz w:val="28"/>
          <w:szCs w:val="28"/>
        </w:rPr>
        <w:t xml:space="preserve">             </w:t>
      </w:r>
      <w:r>
        <w:rPr>
          <w:rFonts w:hint="eastAsia"/>
          <w:sz w:val="28"/>
          <w:szCs w:val="28"/>
        </w:rPr>
        <w:t>系主任审核签名：王潮</w:t>
      </w:r>
    </w:p>
    <w:p w14:paraId="5AC6DAAA" w14:textId="77777777" w:rsidR="00895560" w:rsidRDefault="00000000">
      <w:pPr>
        <w:snapToGrid w:val="0"/>
        <w:spacing w:line="288" w:lineRule="auto"/>
        <w:ind w:firstLineChars="300" w:firstLine="840"/>
        <w:rPr>
          <w:sz w:val="28"/>
          <w:szCs w:val="28"/>
        </w:rPr>
      </w:pPr>
      <w:r>
        <w:rPr>
          <w:rFonts w:hint="eastAsia"/>
          <w:sz w:val="28"/>
          <w:szCs w:val="28"/>
        </w:rPr>
        <w:t>审核时间：</w:t>
      </w:r>
      <w:r>
        <w:rPr>
          <w:rFonts w:hint="eastAsia"/>
          <w:sz w:val="28"/>
          <w:szCs w:val="28"/>
        </w:rPr>
        <w:t>2023</w:t>
      </w:r>
      <w:r>
        <w:rPr>
          <w:rFonts w:hint="eastAsia"/>
          <w:sz w:val="28"/>
          <w:szCs w:val="28"/>
        </w:rPr>
        <w:t>年</w:t>
      </w:r>
      <w:r>
        <w:rPr>
          <w:rFonts w:hint="eastAsia"/>
          <w:sz w:val="28"/>
          <w:szCs w:val="28"/>
        </w:rPr>
        <w:t>9</w:t>
      </w:r>
      <w:r>
        <w:rPr>
          <w:rFonts w:hint="eastAsia"/>
          <w:sz w:val="28"/>
          <w:szCs w:val="28"/>
        </w:rPr>
        <w:t>月</w:t>
      </w:r>
    </w:p>
    <w:p w14:paraId="19BF7FD4" w14:textId="77777777" w:rsidR="00895560" w:rsidRDefault="00895560"/>
    <w:sectPr w:rsidR="00895560">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51CB" w14:textId="77777777" w:rsidR="00A65EE5" w:rsidRDefault="00A65EE5">
      <w:r>
        <w:separator/>
      </w:r>
    </w:p>
  </w:endnote>
  <w:endnote w:type="continuationSeparator" w:id="0">
    <w:p w14:paraId="2F98B721" w14:textId="77777777" w:rsidR="00A65EE5" w:rsidRDefault="00A6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3ED93" w14:textId="77777777" w:rsidR="00A65EE5" w:rsidRDefault="00A65EE5">
      <w:r>
        <w:separator/>
      </w:r>
    </w:p>
  </w:footnote>
  <w:footnote w:type="continuationSeparator" w:id="0">
    <w:p w14:paraId="45D3EC20" w14:textId="77777777" w:rsidR="00A65EE5" w:rsidRDefault="00A65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4C46" w14:textId="77777777" w:rsidR="00895560" w:rsidRDefault="00000000">
    <w:r>
      <w:pict w14:anchorId="379BE7D3">
        <v:shapetype id="_x0000_t202" coordsize="21600,21600" o:spt="202" path="m,l,21600r21600,l21600,xe">
          <v:stroke joinstyle="miter"/>
          <v:path gradientshapeok="t" o:connecttype="rect"/>
        </v:shapetype>
        <v:shape id="_x0000_s1025" type="#_x0000_t202" style="position:absolute;left:0;text-align:left;margin-left:41.8pt;margin-top:27.55pt;width:207.5pt;height:22.1pt;z-index:251659264;mso-position-horizontal-relative:page;mso-position-vertical-relative:page;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" stroked="f" strokeweight=".5pt">
          <v:path arrowok="t"/>
          <v:textbox>
            <w:txbxContent>
              <w:p w14:paraId="491E1C82" w14:textId="77777777" w:rsidR="00895560"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6AD5"/>
    <w:multiLevelType w:val="multilevel"/>
    <w:tmpl w:val="10A06AD5"/>
    <w:lvl w:ilvl="0">
      <w:start w:val="1"/>
      <w:numFmt w:val="japaneseCounting"/>
      <w:lvlText w:val="第%1节"/>
      <w:lvlJc w:val="left"/>
      <w:pPr>
        <w:ind w:left="1680" w:hanging="840"/>
      </w:pPr>
      <w:rPr>
        <w:rFonts w:hint="eastAsia"/>
      </w:rPr>
    </w:lvl>
    <w:lvl w:ilvl="1">
      <w:start w:val="1"/>
      <w:numFmt w:val="lowerLetter"/>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lowerLetter"/>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lowerLetter"/>
      <w:lvlText w:val="%8)"/>
      <w:lvlJc w:val="left"/>
      <w:pPr>
        <w:ind w:left="4680" w:hanging="480"/>
      </w:pPr>
    </w:lvl>
    <w:lvl w:ilvl="8">
      <w:start w:val="1"/>
      <w:numFmt w:val="lowerRoman"/>
      <w:lvlText w:val="%9."/>
      <w:lvlJc w:val="right"/>
      <w:pPr>
        <w:ind w:left="5160" w:hanging="480"/>
      </w:pPr>
    </w:lvl>
  </w:abstractNum>
  <w:abstractNum w:abstractNumId="1" w15:restartNumberingAfterBreak="0">
    <w:nsid w:val="458E1697"/>
    <w:multiLevelType w:val="multilevel"/>
    <w:tmpl w:val="458E1697"/>
    <w:lvl w:ilvl="0">
      <w:start w:val="1"/>
      <w:numFmt w:val="japaneseCounting"/>
      <w:lvlText w:val="第%1节"/>
      <w:lvlJc w:val="left"/>
      <w:pPr>
        <w:ind w:left="1680" w:hanging="840"/>
      </w:pPr>
      <w:rPr>
        <w:rFonts w:hint="eastAsia"/>
      </w:rPr>
    </w:lvl>
    <w:lvl w:ilvl="1">
      <w:start w:val="1"/>
      <w:numFmt w:val="lowerLetter"/>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lowerLetter"/>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lowerLetter"/>
      <w:lvlText w:val="%8)"/>
      <w:lvlJc w:val="left"/>
      <w:pPr>
        <w:ind w:left="4680" w:hanging="480"/>
      </w:pPr>
    </w:lvl>
    <w:lvl w:ilvl="8">
      <w:start w:val="1"/>
      <w:numFmt w:val="lowerRoman"/>
      <w:lvlText w:val="%9."/>
      <w:lvlJc w:val="right"/>
      <w:pPr>
        <w:ind w:left="5160" w:hanging="480"/>
      </w:pPr>
    </w:lvl>
  </w:abstractNum>
  <w:abstractNum w:abstractNumId="2" w15:restartNumberingAfterBreak="0">
    <w:nsid w:val="509B180D"/>
    <w:multiLevelType w:val="multilevel"/>
    <w:tmpl w:val="509B180D"/>
    <w:lvl w:ilvl="0">
      <w:start w:val="1"/>
      <w:numFmt w:val="japaneseCounting"/>
      <w:lvlText w:val="第%1节"/>
      <w:lvlJc w:val="left"/>
      <w:pPr>
        <w:ind w:left="1680" w:hanging="840"/>
      </w:pPr>
      <w:rPr>
        <w:rFonts w:hint="eastAsia"/>
      </w:rPr>
    </w:lvl>
    <w:lvl w:ilvl="1">
      <w:start w:val="1"/>
      <w:numFmt w:val="lowerLetter"/>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lowerLetter"/>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lowerLetter"/>
      <w:lvlText w:val="%8)"/>
      <w:lvlJc w:val="left"/>
      <w:pPr>
        <w:ind w:left="4680" w:hanging="480"/>
      </w:pPr>
    </w:lvl>
    <w:lvl w:ilvl="8">
      <w:start w:val="1"/>
      <w:numFmt w:val="lowerRoman"/>
      <w:lvlText w:val="%9."/>
      <w:lvlJc w:val="right"/>
      <w:pPr>
        <w:ind w:left="5160" w:hanging="480"/>
      </w:pPr>
    </w:lvl>
  </w:abstractNum>
  <w:num w:numId="1" w16cid:durableId="304161419">
    <w:abstractNumId w:val="1"/>
  </w:num>
  <w:num w:numId="2" w16cid:durableId="621765916">
    <w:abstractNumId w:val="0"/>
  </w:num>
  <w:num w:numId="3" w16cid:durableId="857355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E77F4090"/>
    <w:rsid w:val="F2B076C9"/>
    <w:rsid w:val="FBDAD0A8"/>
    <w:rsid w:val="00011228"/>
    <w:rsid w:val="00016B75"/>
    <w:rsid w:val="0002289E"/>
    <w:rsid w:val="000230E0"/>
    <w:rsid w:val="00023EF4"/>
    <w:rsid w:val="000349FF"/>
    <w:rsid w:val="00044130"/>
    <w:rsid w:val="000501AD"/>
    <w:rsid w:val="0006674B"/>
    <w:rsid w:val="000670F8"/>
    <w:rsid w:val="00075A4B"/>
    <w:rsid w:val="0008206F"/>
    <w:rsid w:val="00086167"/>
    <w:rsid w:val="000B0109"/>
    <w:rsid w:val="000B3B87"/>
    <w:rsid w:val="000B52E9"/>
    <w:rsid w:val="000C7008"/>
    <w:rsid w:val="000D5403"/>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63556"/>
    <w:rsid w:val="002745D6"/>
    <w:rsid w:val="00282880"/>
    <w:rsid w:val="00290A79"/>
    <w:rsid w:val="00297238"/>
    <w:rsid w:val="002A4575"/>
    <w:rsid w:val="002B1D41"/>
    <w:rsid w:val="002B74C1"/>
    <w:rsid w:val="002C0784"/>
    <w:rsid w:val="002D72D8"/>
    <w:rsid w:val="002E3721"/>
    <w:rsid w:val="002F6F61"/>
    <w:rsid w:val="003041E8"/>
    <w:rsid w:val="00306DD7"/>
    <w:rsid w:val="00310DA5"/>
    <w:rsid w:val="00313BBA"/>
    <w:rsid w:val="0032602E"/>
    <w:rsid w:val="003367AE"/>
    <w:rsid w:val="00357F9A"/>
    <w:rsid w:val="00372B31"/>
    <w:rsid w:val="00384E16"/>
    <w:rsid w:val="00387C04"/>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24B96"/>
    <w:rsid w:val="00425D33"/>
    <w:rsid w:val="00441828"/>
    <w:rsid w:val="00443204"/>
    <w:rsid w:val="00447EF4"/>
    <w:rsid w:val="00457501"/>
    <w:rsid w:val="00463BBA"/>
    <w:rsid w:val="00463EE3"/>
    <w:rsid w:val="00467B6C"/>
    <w:rsid w:val="00476729"/>
    <w:rsid w:val="00485743"/>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1671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3CC1"/>
    <w:rsid w:val="006D5B3F"/>
    <w:rsid w:val="006D6F48"/>
    <w:rsid w:val="006E5003"/>
    <w:rsid w:val="007106AA"/>
    <w:rsid w:val="007208D6"/>
    <w:rsid w:val="00723320"/>
    <w:rsid w:val="007353F4"/>
    <w:rsid w:val="00735799"/>
    <w:rsid w:val="00757CBC"/>
    <w:rsid w:val="00761EE2"/>
    <w:rsid w:val="0078787D"/>
    <w:rsid w:val="00790B5B"/>
    <w:rsid w:val="007A38EE"/>
    <w:rsid w:val="007B27E4"/>
    <w:rsid w:val="007B4732"/>
    <w:rsid w:val="007D5CB9"/>
    <w:rsid w:val="007D5ECE"/>
    <w:rsid w:val="0080613A"/>
    <w:rsid w:val="008107CD"/>
    <w:rsid w:val="0081765F"/>
    <w:rsid w:val="0082082F"/>
    <w:rsid w:val="00822BEA"/>
    <w:rsid w:val="00836721"/>
    <w:rsid w:val="00840BB4"/>
    <w:rsid w:val="00840C92"/>
    <w:rsid w:val="00853BF7"/>
    <w:rsid w:val="00857A7C"/>
    <w:rsid w:val="008612FE"/>
    <w:rsid w:val="00895560"/>
    <w:rsid w:val="008A4660"/>
    <w:rsid w:val="008B0953"/>
    <w:rsid w:val="008B3607"/>
    <w:rsid w:val="008B397C"/>
    <w:rsid w:val="008B47F4"/>
    <w:rsid w:val="008B5518"/>
    <w:rsid w:val="008C1F42"/>
    <w:rsid w:val="008C23F3"/>
    <w:rsid w:val="008C2D73"/>
    <w:rsid w:val="008F11BB"/>
    <w:rsid w:val="008F25D8"/>
    <w:rsid w:val="008F586F"/>
    <w:rsid w:val="008F6237"/>
    <w:rsid w:val="00900019"/>
    <w:rsid w:val="009000B6"/>
    <w:rsid w:val="009142AD"/>
    <w:rsid w:val="00914E3E"/>
    <w:rsid w:val="009220C8"/>
    <w:rsid w:val="009239DB"/>
    <w:rsid w:val="0092778C"/>
    <w:rsid w:val="009336A7"/>
    <w:rsid w:val="00936235"/>
    <w:rsid w:val="00941309"/>
    <w:rsid w:val="00946FA9"/>
    <w:rsid w:val="00947B88"/>
    <w:rsid w:val="00947F2E"/>
    <w:rsid w:val="00955915"/>
    <w:rsid w:val="00961B33"/>
    <w:rsid w:val="009747F7"/>
    <w:rsid w:val="0099063E"/>
    <w:rsid w:val="009C4798"/>
    <w:rsid w:val="009C539A"/>
    <w:rsid w:val="009C6389"/>
    <w:rsid w:val="009D7464"/>
    <w:rsid w:val="009E4752"/>
    <w:rsid w:val="009F3183"/>
    <w:rsid w:val="00A034CB"/>
    <w:rsid w:val="00A17B44"/>
    <w:rsid w:val="00A44345"/>
    <w:rsid w:val="00A47D68"/>
    <w:rsid w:val="00A50174"/>
    <w:rsid w:val="00A561E3"/>
    <w:rsid w:val="00A574F0"/>
    <w:rsid w:val="00A65082"/>
    <w:rsid w:val="00A65B82"/>
    <w:rsid w:val="00A65C12"/>
    <w:rsid w:val="00A65EE5"/>
    <w:rsid w:val="00A769B1"/>
    <w:rsid w:val="00A843A3"/>
    <w:rsid w:val="00A95522"/>
    <w:rsid w:val="00A971FD"/>
    <w:rsid w:val="00AA2F3F"/>
    <w:rsid w:val="00AA776B"/>
    <w:rsid w:val="00AC4C45"/>
    <w:rsid w:val="00AD259C"/>
    <w:rsid w:val="00AD39E8"/>
    <w:rsid w:val="00AD6FD2"/>
    <w:rsid w:val="00AE69B9"/>
    <w:rsid w:val="00AF315E"/>
    <w:rsid w:val="00AF4DB5"/>
    <w:rsid w:val="00AF5DB6"/>
    <w:rsid w:val="00B02EB8"/>
    <w:rsid w:val="00B047F5"/>
    <w:rsid w:val="00B26F25"/>
    <w:rsid w:val="00B3070B"/>
    <w:rsid w:val="00B46F21"/>
    <w:rsid w:val="00B511A5"/>
    <w:rsid w:val="00B52EE4"/>
    <w:rsid w:val="00B562BB"/>
    <w:rsid w:val="00B7149D"/>
    <w:rsid w:val="00B71994"/>
    <w:rsid w:val="00B736A7"/>
    <w:rsid w:val="00B7651F"/>
    <w:rsid w:val="00B86761"/>
    <w:rsid w:val="00B9025E"/>
    <w:rsid w:val="00BD31F1"/>
    <w:rsid w:val="00C016C2"/>
    <w:rsid w:val="00C1623A"/>
    <w:rsid w:val="00C24C76"/>
    <w:rsid w:val="00C50CC0"/>
    <w:rsid w:val="00C522AD"/>
    <w:rsid w:val="00C56E09"/>
    <w:rsid w:val="00C64420"/>
    <w:rsid w:val="00C77306"/>
    <w:rsid w:val="00C77E72"/>
    <w:rsid w:val="00C85953"/>
    <w:rsid w:val="00C85AAD"/>
    <w:rsid w:val="00C93FE2"/>
    <w:rsid w:val="00C97C34"/>
    <w:rsid w:val="00CA6B0F"/>
    <w:rsid w:val="00CB1DE3"/>
    <w:rsid w:val="00CB3355"/>
    <w:rsid w:val="00CB5A06"/>
    <w:rsid w:val="00CD35C0"/>
    <w:rsid w:val="00CD4B8A"/>
    <w:rsid w:val="00CD50FE"/>
    <w:rsid w:val="00CD5E81"/>
    <w:rsid w:val="00CE1983"/>
    <w:rsid w:val="00CE3D9E"/>
    <w:rsid w:val="00CF096B"/>
    <w:rsid w:val="00D16765"/>
    <w:rsid w:val="00D32368"/>
    <w:rsid w:val="00D33539"/>
    <w:rsid w:val="00D40B43"/>
    <w:rsid w:val="00D41A96"/>
    <w:rsid w:val="00D45E9A"/>
    <w:rsid w:val="00D51E37"/>
    <w:rsid w:val="00D538E3"/>
    <w:rsid w:val="00D633BC"/>
    <w:rsid w:val="00D64438"/>
    <w:rsid w:val="00D7310A"/>
    <w:rsid w:val="00D866F5"/>
    <w:rsid w:val="00D92417"/>
    <w:rsid w:val="00DB6147"/>
    <w:rsid w:val="00DD0569"/>
    <w:rsid w:val="00DF0A3E"/>
    <w:rsid w:val="00DF4EA7"/>
    <w:rsid w:val="00E00027"/>
    <w:rsid w:val="00E06BBE"/>
    <w:rsid w:val="00E16D30"/>
    <w:rsid w:val="00E33169"/>
    <w:rsid w:val="00E3764A"/>
    <w:rsid w:val="00E56853"/>
    <w:rsid w:val="00E63354"/>
    <w:rsid w:val="00E70904"/>
    <w:rsid w:val="00E73C1B"/>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37893"/>
    <w:rsid w:val="00F42EED"/>
    <w:rsid w:val="00F60796"/>
    <w:rsid w:val="00F71683"/>
    <w:rsid w:val="00F74F35"/>
    <w:rsid w:val="00F86D69"/>
    <w:rsid w:val="00F94312"/>
    <w:rsid w:val="00FA0EC8"/>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3974EEF"/>
    <w:rsid w:val="150630D6"/>
    <w:rsid w:val="194C0E3B"/>
    <w:rsid w:val="19552BD2"/>
    <w:rsid w:val="1BA36054"/>
    <w:rsid w:val="1CB0698D"/>
    <w:rsid w:val="1E0C2248"/>
    <w:rsid w:val="22987C80"/>
    <w:rsid w:val="24192CCC"/>
    <w:rsid w:val="268365DF"/>
    <w:rsid w:val="2B21742C"/>
    <w:rsid w:val="2FB538B2"/>
    <w:rsid w:val="32455A3F"/>
    <w:rsid w:val="39A66CD4"/>
    <w:rsid w:val="3CD52CE1"/>
    <w:rsid w:val="410F2E6A"/>
    <w:rsid w:val="4430136C"/>
    <w:rsid w:val="446B17EF"/>
    <w:rsid w:val="485571EE"/>
    <w:rsid w:val="4AB0382B"/>
    <w:rsid w:val="4B1E5E6A"/>
    <w:rsid w:val="4C1C51E7"/>
    <w:rsid w:val="4DBC225C"/>
    <w:rsid w:val="4F465DAF"/>
    <w:rsid w:val="569868B5"/>
    <w:rsid w:val="56A71792"/>
    <w:rsid w:val="5F592C0A"/>
    <w:rsid w:val="611F6817"/>
    <w:rsid w:val="66CA1754"/>
    <w:rsid w:val="67FDB37B"/>
    <w:rsid w:val="6A3B2F91"/>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1629C4E1"/>
  <w15:docId w15:val="{90B863F6-9F3E-47F2-B0B5-E0CF91DE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mazon.cn/s/ref=dp_byline_sr_book_1?ie=UTF8&amp;field-author=%E6%9B%B9%E5%9F%B9%E5%BC%BA&amp;search-alias=boo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zon.cn/s/ref=dp_byline_sr_book_2?ie=UTF8&amp;field-author=%E5%86%AF%E6%B5%B7%E9%9D%96&amp;search-alias=book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498</Words>
  <Characters>2845</Characters>
  <Application>Microsoft Office Word</Application>
  <DocSecurity>0</DocSecurity>
  <Lines>23</Lines>
  <Paragraphs>6</Paragraphs>
  <ScaleCrop>false</ScaleCrop>
  <Company>Microsoft</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Administrator</cp:lastModifiedBy>
  <cp:revision>11</cp:revision>
  <dcterms:created xsi:type="dcterms:W3CDTF">2020-06-05T12:04:00Z</dcterms:created>
  <dcterms:modified xsi:type="dcterms:W3CDTF">2023-09-08T13:02:00Z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14EA738FEC044F97A27E0A035D3045A2</vt:lpwstr>
  </property>
</Properties>
</file>