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09DAB90" w14:textId="53767340" w:rsidR="001B26ED" w:rsidRDefault="005E4FA7">
      <w:pPr>
        <w:snapToGrid w:val="0"/>
        <w:jc w:val="center"/>
        <w:rPr>
          <w:sz w:val="6"/>
          <w:szCs w:val="6"/>
        </w:rPr>
      </w:pPr>
      <w:r>
        <w:rPr>
          <w:rFonts w:hint="eastAsia"/>
          <w:sz w:val="6"/>
          <w:szCs w:val="6"/>
          <w:lang w:eastAsia="zh-CN"/>
        </w:rPr>
        <w:t>珠宝</w:t>
      </w:r>
    </w:p>
    <w:p w14:paraId="5BCB7A91" w14:textId="77777777" w:rsidR="001B26ED" w:rsidRDefault="001B26ED">
      <w:pPr>
        <w:snapToGrid w:val="0"/>
        <w:jc w:val="center"/>
        <w:rPr>
          <w:sz w:val="6"/>
          <w:szCs w:val="6"/>
        </w:rPr>
      </w:pPr>
    </w:p>
    <w:p w14:paraId="282A02EA" w14:textId="77777777" w:rsidR="001B26ED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6EBE969C" w14:textId="77777777" w:rsidR="001B26ED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1B26ED" w14:paraId="08E77551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A4C314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DC9906" w14:textId="174FEBF0" w:rsidR="001B26ED" w:rsidRDefault="002E4A27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珠宝首饰品牌</w:t>
            </w:r>
          </w:p>
        </w:tc>
      </w:tr>
      <w:tr w:rsidR="001B26ED" w14:paraId="270AD3A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28C5AC0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D8245AD" w14:textId="7E17EE90" w:rsidR="001B26ED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2120</w:t>
            </w:r>
            <w:r w:rsidR="002E4A27"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  <w:lang w:eastAsia="zh-CN"/>
              </w:rPr>
              <w:t>017</w:t>
            </w:r>
          </w:p>
        </w:tc>
        <w:tc>
          <w:tcPr>
            <w:tcW w:w="1314" w:type="dxa"/>
            <w:vAlign w:val="center"/>
          </w:tcPr>
          <w:p w14:paraId="19B7D418" w14:textId="77777777" w:rsidR="001B26ED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 w:cs="黑体" w:hint="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C5052D1" w14:textId="65E4224E" w:rsidR="001B26ED" w:rsidRDefault="00650BEC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1890</w:t>
            </w:r>
          </w:p>
        </w:tc>
        <w:tc>
          <w:tcPr>
            <w:tcW w:w="1753" w:type="dxa"/>
            <w:vAlign w:val="center"/>
          </w:tcPr>
          <w:p w14:paraId="7085FB4F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F06E84E" w14:textId="77777777" w:rsidR="001B26ED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1B26ED" w14:paraId="0D68D09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567576E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8921105" w14:textId="34B447C3" w:rsidR="001B26ED" w:rsidRDefault="00F37FB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黄昊源</w:t>
            </w:r>
          </w:p>
        </w:tc>
        <w:tc>
          <w:tcPr>
            <w:tcW w:w="1314" w:type="dxa"/>
            <w:vAlign w:val="center"/>
          </w:tcPr>
          <w:p w14:paraId="26A3C289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36AD3D0" w14:textId="0CCBDA91" w:rsidR="001B26ED" w:rsidRDefault="00650BEC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20021</w:t>
            </w:r>
          </w:p>
        </w:tc>
        <w:tc>
          <w:tcPr>
            <w:tcW w:w="1753" w:type="dxa"/>
            <w:vAlign w:val="center"/>
          </w:tcPr>
          <w:p w14:paraId="644CCECB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专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1A621BA" w14:textId="77777777" w:rsidR="001B26ED" w:rsidRDefault="0000000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专</w:t>
            </w:r>
          </w:p>
        </w:tc>
      </w:tr>
      <w:tr w:rsidR="001B26ED" w14:paraId="1DB0492F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915DEAF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70CA629" w14:textId="5084A080" w:rsidR="001B26ED" w:rsidRDefault="00650BEC">
            <w:pPr>
              <w:tabs>
                <w:tab w:val="left" w:pos="532"/>
              </w:tabs>
              <w:jc w:val="center"/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产设B26-3</w:t>
            </w:r>
          </w:p>
        </w:tc>
        <w:tc>
          <w:tcPr>
            <w:tcW w:w="1314" w:type="dxa"/>
            <w:vAlign w:val="center"/>
          </w:tcPr>
          <w:p w14:paraId="2B4F2A6B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71B1534" w14:textId="7D2F0379" w:rsidR="001B26ED" w:rsidRDefault="00F37FB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70</w:t>
            </w:r>
          </w:p>
        </w:tc>
        <w:tc>
          <w:tcPr>
            <w:tcW w:w="1753" w:type="dxa"/>
            <w:vAlign w:val="center"/>
          </w:tcPr>
          <w:p w14:paraId="05092690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B191E68" w14:textId="4298AED6" w:rsidR="001B26ED" w:rsidRDefault="00F37FB0">
            <w:pPr>
              <w:tabs>
                <w:tab w:val="left" w:pos="532"/>
              </w:tabs>
              <w:jc w:val="center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  <w:lang w:eastAsia="zh-CN"/>
              </w:rPr>
              <w:t>二教106</w:t>
            </w:r>
          </w:p>
        </w:tc>
      </w:tr>
      <w:tr w:rsidR="001B26ED" w14:paraId="10141E0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EF45BE8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F767FDD" w14:textId="0BD3E251" w:rsidR="001B26ED" w:rsidRDefault="00000000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 xml:space="preserve">周四下午1:00-4:00      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</w:rPr>
              <w:t>地点:   珠宝学院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 xml:space="preserve">234 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</w:rPr>
              <w:t xml:space="preserve"> 电话：</w:t>
            </w:r>
            <w:r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</w:t>
            </w:r>
            <w:r w:rsidR="00F37FB0">
              <w:rPr>
                <w:rStyle w:val="a6"/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7321323619</w:t>
            </w:r>
          </w:p>
        </w:tc>
      </w:tr>
      <w:tr w:rsidR="001B26ED" w14:paraId="37C2FB2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ED18740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73E9ABB" w14:textId="49E2ACAF" w:rsidR="001B26ED" w:rsidRDefault="001B26ED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1B26ED" w14:paraId="59E35E49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E29234A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sz w:val="21"/>
                <w:szCs w:val="21"/>
              </w:rPr>
              <w:t>选用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B3BA2DB" w14:textId="17349D61" w:rsidR="001B26ED" w:rsidRDefault="00F37FB0">
            <w:pPr>
              <w:rPr>
                <w:rFonts w:ascii="黑体" w:eastAsia="黑体" w:hAnsi="黑体" w:cs="黑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1D7814">
              <w:rPr>
                <w:rFonts w:ascii="宋体" w:eastAsia="宋体" w:hAnsi="宋体" w:hint="eastAsia"/>
                <w:sz w:val="21"/>
                <w:szCs w:val="21"/>
              </w:rPr>
              <w:t>《</w:t>
            </w:r>
            <w:r w:rsidRPr="001D7814">
              <w:rPr>
                <w:rFonts w:ascii="宋体" w:eastAsia="宋体" w:hAnsi="宋体"/>
                <w:sz w:val="21"/>
                <w:szCs w:val="21"/>
              </w:rPr>
              <w:t>世界珠宝品牌简史</w:t>
            </w:r>
            <w:r w:rsidRPr="001D7814">
              <w:rPr>
                <w:rFonts w:ascii="宋体" w:eastAsia="宋体" w:hAnsi="宋体" w:hint="eastAsia"/>
                <w:sz w:val="21"/>
                <w:szCs w:val="21"/>
              </w:rPr>
              <w:t>》</w:t>
            </w:r>
            <w:r w:rsidRPr="001D7814">
              <w:rPr>
                <w:rFonts w:ascii="宋体" w:eastAsia="宋体" w:hAnsi="宋体"/>
                <w:sz w:val="21"/>
                <w:szCs w:val="21"/>
              </w:rPr>
              <w:t>任进，巫金津著</w:t>
            </w:r>
            <w:r w:rsidRPr="001D7814">
              <w:rPr>
                <w:rFonts w:ascii="宋体" w:eastAsia="宋体" w:hAnsi="宋体" w:hint="eastAsia"/>
                <w:sz w:val="21"/>
                <w:szCs w:val="21"/>
              </w:rPr>
              <w:t>，</w:t>
            </w:r>
            <w:r w:rsidRPr="001D7814">
              <w:rPr>
                <w:rFonts w:ascii="宋体" w:eastAsia="宋体" w:hAnsi="宋体"/>
                <w:sz w:val="21"/>
                <w:szCs w:val="21"/>
              </w:rPr>
              <w:t>中国地质大学出版社</w:t>
            </w:r>
            <w:r w:rsidRPr="001D7814">
              <w:rPr>
                <w:rFonts w:ascii="宋体" w:eastAsia="宋体" w:hAnsi="宋体" w:hint="eastAsia"/>
                <w:sz w:val="21"/>
                <w:szCs w:val="21"/>
              </w:rPr>
              <w:t xml:space="preserve"> 2016</w:t>
            </w:r>
            <w:r w:rsidRPr="001D7814">
              <w:rPr>
                <w:rFonts w:ascii="宋体" w:eastAsia="宋体" w:hAnsi="宋体"/>
                <w:sz w:val="21"/>
                <w:szCs w:val="21"/>
              </w:rPr>
              <w:t>.9</w:t>
            </w:r>
          </w:p>
        </w:tc>
      </w:tr>
      <w:tr w:rsidR="001B26ED" w14:paraId="1DC339E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A4EF3D" w14:textId="77777777" w:rsidR="001B26ED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cs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B1CBD1" w14:textId="77777777" w:rsidR="00F37FB0" w:rsidRPr="001D7814" w:rsidRDefault="00F37FB0" w:rsidP="00F37FB0">
            <w:pPr>
              <w:snapToGrid w:val="0"/>
              <w:spacing w:line="288" w:lineRule="auto"/>
              <w:ind w:leftChars="-21" w:left="-49" w:hanging="1"/>
              <w:jc w:val="both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 w:rsidRPr="001D7814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《世界品牌故事：珠宝卷》北京大陆桥文化传媒著，中国青年出版社2009.5</w:t>
            </w:r>
          </w:p>
          <w:p w14:paraId="64E51057" w14:textId="77777777" w:rsidR="00F37FB0" w:rsidRPr="001D7814" w:rsidRDefault="00F37FB0" w:rsidP="00F37FB0">
            <w:pPr>
              <w:snapToGrid w:val="0"/>
              <w:spacing w:line="288" w:lineRule="auto"/>
              <w:ind w:leftChars="-21" w:left="-50"/>
              <w:jc w:val="both"/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</w:pPr>
            <w:r w:rsidRPr="001D7814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《奢侈品品牌管理》</w:t>
            </w:r>
            <w:r w:rsidRPr="001D7814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[</w:t>
            </w:r>
            <w:r w:rsidRPr="001D7814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法</w:t>
            </w:r>
            <w:r w:rsidRPr="001D7814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]</w:t>
            </w:r>
            <w:r w:rsidRPr="001D7814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米歇尔舍瓦利耶，热拉尔德玛扎罗夫，</w:t>
            </w:r>
            <w:r w:rsidRPr="001D7814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[</w:t>
            </w:r>
            <w:r w:rsidRPr="001D7814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中</w:t>
            </w:r>
            <w:r w:rsidRPr="001D7814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]</w:t>
            </w:r>
            <w:r w:rsidRPr="001D7814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卢晓著，上海人民出版社2015.7</w:t>
            </w:r>
          </w:p>
          <w:p w14:paraId="79893159" w14:textId="42B0C20E" w:rsidR="001B26ED" w:rsidRDefault="00F37FB0" w:rsidP="00F37FB0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</w:rPr>
            </w:pPr>
            <w:r w:rsidRPr="001D7814">
              <w:rPr>
                <w:rFonts w:ascii="宋体" w:eastAsia="宋体" w:hAnsi="宋体" w:hint="eastAsia"/>
                <w:sz w:val="21"/>
                <w:szCs w:val="21"/>
              </w:rPr>
              <w:t>《世界奢华珠宝》马家叙编著，上海科学技术出版社2014.8</w:t>
            </w:r>
          </w:p>
          <w:p w14:paraId="1F370B8F" w14:textId="77777777" w:rsidR="001B26ED" w:rsidRDefault="001B26ED">
            <w:pPr>
              <w:snapToGrid w:val="0"/>
              <w:spacing w:line="288" w:lineRule="auto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</w:p>
        </w:tc>
      </w:tr>
    </w:tbl>
    <w:p w14:paraId="65911B4C" w14:textId="77777777" w:rsidR="001B26ED" w:rsidRDefault="001B26ED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0AD11E49" w14:textId="77777777" w:rsidR="001B26ED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894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15"/>
        <w:gridCol w:w="3237"/>
        <w:gridCol w:w="1473"/>
        <w:gridCol w:w="2370"/>
      </w:tblGrid>
      <w:tr w:rsidR="001B26ED" w14:paraId="1D64543D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838AAC" w14:textId="77777777" w:rsidR="001B26ED" w:rsidRDefault="00000000">
            <w:pPr>
              <w:widowControl/>
              <w:spacing w:before="120" w:after="120"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BAC25" w14:textId="77777777" w:rsidR="001B26ED" w:rsidRDefault="00000000">
            <w:pPr>
              <w:widowControl/>
              <w:spacing w:before="120" w:after="120"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7E21C" w14:textId="77777777" w:rsidR="001B26ED" w:rsidRDefault="00000000">
            <w:pPr>
              <w:widowControl/>
              <w:spacing w:line="240" w:lineRule="exact"/>
              <w:ind w:firstLine="357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9F768" w14:textId="77777777" w:rsidR="001B26ED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452333" w14:textId="77777777" w:rsidR="001B26ED" w:rsidRDefault="00000000">
            <w:pPr>
              <w:snapToGrid w:val="0"/>
              <w:spacing w:line="240" w:lineRule="exact"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B26ED" w14:paraId="2D33DE10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00738A" w14:textId="2D3F80AC" w:rsidR="001B26ED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</w:t>
            </w:r>
            <w:r w:rsidR="00F37FB0"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D44A3" w14:textId="77777777" w:rsidR="001B26ED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124CEF" w14:textId="77777777" w:rsidR="00F37FB0" w:rsidRPr="0068367E" w:rsidRDefault="00F37FB0" w:rsidP="00F37FB0">
            <w:pPr>
              <w:pStyle w:val="A9"/>
              <w:widowControl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第一单元、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品牌的基本概念</w:t>
            </w:r>
          </w:p>
          <w:p w14:paraId="661EC9F9" w14:textId="4E1E684E" w:rsidR="001B26ED" w:rsidRDefault="00F37FB0" w:rsidP="00F37FB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（</w:t>
            </w:r>
            <w:r w:rsidRPr="0068367E">
              <w:rPr>
                <w:rStyle w:val="a6"/>
                <w:rFonts w:ascii="宋体" w:eastAsia="宋体" w:hAnsi="宋体" w:cs="宋体" w:hint="eastAsia"/>
                <w:sz w:val="21"/>
                <w:szCs w:val="21"/>
                <w:lang w:val="zh-TW"/>
              </w:rPr>
              <w:t>理解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  <w:lang w:eastAsia="zh-CN"/>
              </w:rPr>
              <w:t>品牌的意义和品牌生命周期模型</w:t>
            </w: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）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374E77" w14:textId="77777777" w:rsidR="001B26ED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CA127B" w14:textId="77777777" w:rsidR="001B26ED" w:rsidRDefault="0000000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1B26ED" w14:paraId="630BEEFD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DADC70" w14:textId="10A8CE84" w:rsidR="001B26ED" w:rsidRDefault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3-4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77940" w14:textId="77777777" w:rsidR="001B26ED" w:rsidRDefault="0000000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8150E8" w14:textId="77777777" w:rsidR="00F37FB0" w:rsidRPr="0068367E" w:rsidRDefault="00F37FB0" w:rsidP="00F37FB0">
            <w:pPr>
              <w:pStyle w:val="A9"/>
              <w:widowControl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二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单元、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中国珠宝品牌及消费者</w:t>
            </w:r>
          </w:p>
          <w:p w14:paraId="7D034771" w14:textId="7809941E" w:rsidR="001B26ED" w:rsidRDefault="00F37FB0" w:rsidP="00F37FB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（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  <w:lang w:eastAsia="zh-CN"/>
              </w:rPr>
              <w:t>千禧一代消费者的特征和中国珠宝品牌的发展历程</w:t>
            </w: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）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8A6ED" w14:textId="77777777" w:rsidR="001B26ED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8882B9" w14:textId="77777777" w:rsidR="001B26ED" w:rsidRDefault="0000000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F37FB0" w14:paraId="5BC3CDC2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C5360" w14:textId="124545F5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5-6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76032" w14:textId="77777777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8A64ED" w14:textId="77777777" w:rsidR="00F37FB0" w:rsidRPr="0068367E" w:rsidRDefault="00F37FB0" w:rsidP="00F37FB0">
            <w:pPr>
              <w:pStyle w:val="A9"/>
              <w:widowControl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三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单元、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法国珠宝品牌</w:t>
            </w:r>
          </w:p>
          <w:p w14:paraId="34B21B3B" w14:textId="144ED142" w:rsidR="00F37FB0" w:rsidRDefault="00F37FB0" w:rsidP="00F37FB0">
            <w:pPr>
              <w:jc w:val="both"/>
              <w:rPr>
                <w:rFonts w:ascii="黑体" w:eastAsia="黑体" w:hAnsi="黑体" w:cs="黑体"/>
                <w:color w:val="000000"/>
                <w:kern w:val="0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（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  <w:lang w:eastAsia="zh-CN"/>
              </w:rPr>
              <w:t>法国珠宝品牌崛起原因和镶嵌方法种类</w:t>
            </w: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）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CB81B3" w14:textId="77777777" w:rsidR="00F37FB0" w:rsidRDefault="00F37FB0" w:rsidP="00F37FB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3B6CA5" w14:textId="77777777" w:rsidR="00F37FB0" w:rsidRDefault="00F37FB0" w:rsidP="00F37FB0">
            <w:pPr>
              <w:jc w:val="both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:rsidR="00F37FB0" w14:paraId="50ED8B0A" w14:textId="77777777">
        <w:trPr>
          <w:trHeight w:val="689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B960D3" w14:textId="51F8E259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7-8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C42DDC" w14:textId="77777777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3F88E5" w14:textId="77777777" w:rsidR="00F37FB0" w:rsidRPr="0068367E" w:rsidRDefault="00F37FB0" w:rsidP="00F37FB0">
            <w:pPr>
              <w:pStyle w:val="A9"/>
              <w:spacing w:line="360" w:lineRule="exact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四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单元、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意大利珠宝品牌</w:t>
            </w:r>
          </w:p>
          <w:p w14:paraId="64201508" w14:textId="0B73B414" w:rsidR="00F37FB0" w:rsidRDefault="00F37FB0" w:rsidP="00F37FB0">
            <w:pPr>
              <w:jc w:val="both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（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  <w:lang w:eastAsia="zh-CN"/>
              </w:rPr>
              <w:t>文艺复兴的首饰风格和织纹雕金工艺</w:t>
            </w:r>
            <w:r w:rsidRPr="0068367E">
              <w:rPr>
                <w:rFonts w:ascii="宋体" w:eastAsia="宋体" w:hAnsi="宋体" w:cs="宋体"/>
                <w:sz w:val="21"/>
                <w:szCs w:val="21"/>
                <w:lang w:val="zh-CN" w:eastAsia="zh-CN"/>
              </w:rPr>
              <w:t>）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3C905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讲解、演示、练习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39AFD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F37FB0" w14:paraId="0D62A76A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FBE224" w14:textId="739F33A2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lastRenderedPageBreak/>
              <w:t>9-10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F4669" w14:textId="77777777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1F385" w14:textId="77777777" w:rsidR="00F37FB0" w:rsidRPr="0068367E" w:rsidRDefault="00F37FB0" w:rsidP="00F37FB0">
            <w:pPr>
              <w:pStyle w:val="A9"/>
              <w:spacing w:line="360" w:lineRule="exact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五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美国珠宝品牌</w:t>
            </w:r>
          </w:p>
          <w:p w14:paraId="17DD00FD" w14:textId="58081719" w:rsidR="00F37FB0" w:rsidRDefault="00F37FB0" w:rsidP="00F37FB0">
            <w:pPr>
              <w:jc w:val="both"/>
              <w:rPr>
                <w:rFonts w:ascii="黑体" w:eastAsia="黑体" w:hAnsi="黑体" w:cs="黑体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CN" w:eastAsia="zh-CN"/>
              </w:rPr>
              <w:t>（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  <w:lang w:eastAsia="zh-CN"/>
              </w:rPr>
              <w:t>蒂凡尼的营销策略和首饰题材的选择</w:t>
            </w: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）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7BB165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汇报、反馈、演示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512E1B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F37FB0" w14:paraId="39E2F3B5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BD4CAD" w14:textId="4958FFE8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11-12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33410C" w14:textId="77777777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015D69" w14:textId="77777777" w:rsidR="00F37FB0" w:rsidRPr="0068367E" w:rsidRDefault="00F37FB0" w:rsidP="00F37FB0">
            <w:pPr>
              <w:pStyle w:val="A9"/>
              <w:widowControl/>
              <w:rPr>
                <w:rFonts w:ascii="宋体" w:eastAsia="宋体" w:hAnsi="宋体"/>
                <w:bCs/>
                <w:sz w:val="21"/>
                <w:szCs w:val="21"/>
              </w:rPr>
            </w:pP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六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其他地区珠宝品牌</w:t>
            </w:r>
          </w:p>
          <w:p w14:paraId="3A5325AD" w14:textId="5C6977EF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</w:rPr>
              <w:t>(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品牌的产品设计及管理模式</w:t>
            </w: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</w:rPr>
              <w:t>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D94028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7EFE00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课后熟练操作</w:t>
            </w:r>
          </w:p>
        </w:tc>
      </w:tr>
      <w:tr w:rsidR="00F37FB0" w14:paraId="0CD4B945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C38F3" w14:textId="19AD5AFD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13-14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1A615" w14:textId="77777777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182E9" w14:textId="77777777" w:rsidR="00F37FB0" w:rsidRPr="0068367E" w:rsidRDefault="00F37FB0" w:rsidP="00F37FB0">
            <w:pPr>
              <w:pStyle w:val="A9"/>
              <w:widowControl/>
              <w:rPr>
                <w:rFonts w:ascii="宋体" w:eastAsia="宋体" w:hAnsi="宋体"/>
                <w:bCs/>
                <w:sz w:val="21"/>
                <w:szCs w:val="21"/>
              </w:rPr>
            </w:pP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七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其他奢侈品牌的珠宝产品</w:t>
            </w:r>
          </w:p>
          <w:p w14:paraId="241D4B5F" w14:textId="5E280021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（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了解巴洛克拜占庭式风格和珠宝线产品的作用</w:t>
            </w: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）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149E4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DC6327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  <w:tr w:rsidR="00F37FB0" w14:paraId="708A0AF5" w14:textId="77777777">
        <w:trPr>
          <w:trHeight w:val="498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D44755" w14:textId="5B537909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15-16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17BB9" w14:textId="77777777" w:rsidR="00F37FB0" w:rsidRDefault="00F37FB0" w:rsidP="00F37FB0">
            <w:pPr>
              <w:widowControl/>
              <w:jc w:val="both"/>
              <w:rPr>
                <w:rFonts w:ascii="黑体" w:eastAsia="黑体" w:hAnsi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185F7" w14:textId="77777777" w:rsidR="00F37FB0" w:rsidRPr="0068367E" w:rsidRDefault="00F37FB0" w:rsidP="00F37FB0">
            <w:pPr>
              <w:pStyle w:val="A9"/>
              <w:spacing w:line="360" w:lineRule="exact"/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设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第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 w:eastAsia="zh-TW"/>
              </w:rPr>
              <w:t>八</w:t>
            </w:r>
            <w:r w:rsidRPr="0068367E">
              <w:rPr>
                <w:rStyle w:val="a6"/>
                <w:rFonts w:ascii="宋体" w:eastAsia="宋体" w:hAnsi="宋体" w:cs="宋体" w:hint="eastAsia"/>
                <w:color w:val="auto"/>
                <w:sz w:val="21"/>
                <w:szCs w:val="21"/>
                <w:lang w:val="zh-TW"/>
              </w:rPr>
              <w:t>单元</w:t>
            </w:r>
            <w:r w:rsidRPr="0068367E">
              <w:rPr>
                <w:rStyle w:val="a6"/>
                <w:rFonts w:ascii="宋体" w:eastAsia="宋体" w:hAnsi="宋体" w:cs="宋体"/>
                <w:color w:val="auto"/>
                <w:sz w:val="21"/>
                <w:szCs w:val="21"/>
                <w:lang w:val="zh-TW" w:eastAsia="zh-TW"/>
              </w:rPr>
              <w:t>、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</w:rPr>
              <w:t>小组课题讨论及展示</w:t>
            </w:r>
          </w:p>
          <w:p w14:paraId="6AB414A3" w14:textId="313CFC38" w:rsidR="00F37FB0" w:rsidRDefault="00F37FB0" w:rsidP="00F37FB0">
            <w:pPr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（</w:t>
            </w:r>
            <w:r w:rsidRPr="0068367E">
              <w:rPr>
                <w:rFonts w:ascii="宋体" w:eastAsia="宋体" w:hAnsi="宋体" w:hint="eastAsia"/>
                <w:bCs/>
                <w:sz w:val="21"/>
                <w:szCs w:val="21"/>
                <w:lang w:eastAsia="zh-CN"/>
              </w:rPr>
              <w:t>比较中外珠宝品牌区别并分析中国珠宝品牌的</w:t>
            </w:r>
            <w:r w:rsidRPr="0068367E">
              <w:rPr>
                <w:rFonts w:ascii="宋体" w:eastAsia="宋体" w:hAnsi="宋体"/>
                <w:bCs/>
                <w:sz w:val="21"/>
                <w:szCs w:val="21"/>
                <w:lang w:eastAsia="zh-CN"/>
              </w:rPr>
              <w:t>SWOT</w:t>
            </w:r>
            <w:r w:rsidRPr="0068367E">
              <w:rPr>
                <w:rStyle w:val="a6"/>
                <w:rFonts w:ascii="宋体" w:eastAsia="宋体" w:hAnsi="宋体" w:cs="宋体"/>
                <w:sz w:val="21"/>
                <w:szCs w:val="21"/>
                <w:lang w:val="zh-TW"/>
              </w:rPr>
              <w:t>）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8A668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探讨、练习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649A8E" w14:textId="77777777" w:rsidR="00F37FB0" w:rsidRDefault="00F37FB0" w:rsidP="00F37FB0">
            <w:pPr>
              <w:snapToGrid w:val="0"/>
              <w:jc w:val="both"/>
              <w:rPr>
                <w:rFonts w:ascii="黑体" w:eastAsia="黑体" w:hAnsi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color w:val="000000"/>
                <w:sz w:val="21"/>
                <w:szCs w:val="21"/>
                <w:lang w:eastAsia="zh-CN"/>
              </w:rPr>
              <w:t>课后继续完成考核作品及课程作业</w:t>
            </w:r>
          </w:p>
        </w:tc>
      </w:tr>
    </w:tbl>
    <w:p w14:paraId="7AD33CE1" w14:textId="77777777" w:rsidR="001B26ED" w:rsidRDefault="001B26ED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14D388E4" w14:textId="77777777" w:rsidR="001B26ED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1B26ED" w14:paraId="027CD416" w14:textId="77777777">
        <w:trPr>
          <w:trHeight w:val="454"/>
        </w:trPr>
        <w:tc>
          <w:tcPr>
            <w:tcW w:w="1809" w:type="dxa"/>
            <w:vAlign w:val="center"/>
          </w:tcPr>
          <w:p w14:paraId="12373DC4" w14:textId="77777777" w:rsidR="001B26ED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C493EC0" w14:textId="77777777" w:rsidR="001B26ED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0F92E94" w14:textId="77777777" w:rsidR="001B26ED" w:rsidRDefault="00000000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F37FB0" w14:paraId="2942F644" w14:textId="77777777" w:rsidTr="00650BEC">
        <w:trPr>
          <w:trHeight w:val="340"/>
        </w:trPr>
        <w:tc>
          <w:tcPr>
            <w:tcW w:w="1809" w:type="dxa"/>
            <w:vAlign w:val="center"/>
          </w:tcPr>
          <w:p w14:paraId="09E10E30" w14:textId="77777777" w:rsidR="00F37FB0" w:rsidRDefault="00F37FB0" w:rsidP="00650BEC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19E9F1C7" w14:textId="3B35B47D" w:rsidR="00F37FB0" w:rsidRDefault="00650BEC" w:rsidP="00650BEC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5</w:t>
            </w:r>
            <w:r w:rsidR="00F37FB0">
              <w:rPr>
                <w:rFonts w:hint="eastAsia"/>
                <w:bCs/>
                <w:color w:val="000000"/>
                <w:sz w:val="21"/>
                <w:szCs w:val="21"/>
              </w:rPr>
              <w:t>0%</w:t>
            </w:r>
          </w:p>
        </w:tc>
        <w:tc>
          <w:tcPr>
            <w:tcW w:w="5387" w:type="dxa"/>
            <w:vAlign w:val="center"/>
          </w:tcPr>
          <w:p w14:paraId="3EED1B74" w14:textId="2E10D0B0" w:rsidR="00F37FB0" w:rsidRDefault="00650BEC" w:rsidP="00650BEC">
            <w:pPr>
              <w:snapToGrid w:val="0"/>
              <w:jc w:val="center"/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  <w:t>虚拟珠宝品牌设计及营销</w:t>
            </w:r>
          </w:p>
        </w:tc>
      </w:tr>
      <w:tr w:rsidR="00F37FB0" w14:paraId="4748CD31" w14:textId="77777777" w:rsidTr="00650BEC">
        <w:trPr>
          <w:trHeight w:val="340"/>
        </w:trPr>
        <w:tc>
          <w:tcPr>
            <w:tcW w:w="1809" w:type="dxa"/>
            <w:vAlign w:val="center"/>
          </w:tcPr>
          <w:p w14:paraId="08EE44A8" w14:textId="77777777" w:rsidR="00F37FB0" w:rsidRDefault="00F37FB0" w:rsidP="00650BEC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37CC8C1E" w14:textId="29918F3D" w:rsidR="00F37FB0" w:rsidRDefault="00650BEC" w:rsidP="00650BEC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25</w:t>
            </w:r>
            <w:r w:rsidR="00F37FB0">
              <w:rPr>
                <w:rFonts w:hint="eastAsia"/>
                <w:bCs/>
                <w:color w:val="000000"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3D281F62" w14:textId="2953F5EF" w:rsidR="00F37FB0" w:rsidRDefault="00650BEC" w:rsidP="00650BEC">
            <w:pPr>
              <w:snapToGrid w:val="0"/>
              <w:jc w:val="center"/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国外知名珠宝品牌调研分析</w:t>
            </w:r>
          </w:p>
        </w:tc>
      </w:tr>
      <w:tr w:rsidR="00F37FB0" w14:paraId="3DED17A4" w14:textId="77777777" w:rsidTr="00650BEC">
        <w:trPr>
          <w:trHeight w:val="340"/>
        </w:trPr>
        <w:tc>
          <w:tcPr>
            <w:tcW w:w="1809" w:type="dxa"/>
            <w:vAlign w:val="center"/>
          </w:tcPr>
          <w:p w14:paraId="4EF49B6E" w14:textId="77777777" w:rsidR="00F37FB0" w:rsidRDefault="00F37FB0" w:rsidP="00650BEC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18FBA181" w14:textId="1C5D2C5D" w:rsidR="00F37FB0" w:rsidRDefault="00650BEC" w:rsidP="00650BEC">
            <w:pPr>
              <w:snapToGrid w:val="0"/>
              <w:jc w:val="center"/>
              <w:rPr>
                <w:rFonts w:ascii="黑体" w:eastAsia="黑体" w:hAnsi="黑体" w:cs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25</w:t>
            </w:r>
            <w:r w:rsidR="00F37FB0">
              <w:rPr>
                <w:rFonts w:hint="eastAsia"/>
                <w:bCs/>
                <w:color w:val="000000"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086FA3D7" w14:textId="27B96FE5" w:rsidR="00F37FB0" w:rsidRDefault="00650BEC" w:rsidP="00650BEC">
            <w:pPr>
              <w:snapToGrid w:val="0"/>
              <w:jc w:val="center"/>
              <w:rPr>
                <w:rFonts w:ascii="黑体" w:eastAsia="黑体" w:hAnsi="黑体" w:cs="黑体" w:hint="eastAsia"/>
                <w:bCs/>
                <w:sz w:val="21"/>
                <w:szCs w:val="21"/>
                <w:lang w:eastAsia="zh-CN"/>
              </w:rPr>
            </w:pPr>
            <w:bookmarkStart w:id="0" w:name="OLE_LINK1"/>
            <w:r>
              <w:rPr>
                <w:rFonts w:hint="eastAsia"/>
                <w:bCs/>
                <w:color w:val="000000"/>
                <w:sz w:val="21"/>
                <w:szCs w:val="21"/>
                <w:lang w:eastAsia="zh-CN"/>
              </w:rPr>
              <w:t>国外知名珠宝品牌调研分析</w:t>
            </w:r>
            <w:bookmarkEnd w:id="0"/>
          </w:p>
        </w:tc>
      </w:tr>
    </w:tbl>
    <w:p w14:paraId="4BB0D2AF" w14:textId="77777777" w:rsidR="001B26ED" w:rsidRDefault="001B26ED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98F50D3" w14:textId="5128EBE4" w:rsidR="001B26ED" w:rsidRDefault="00650BEC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7B981B78" wp14:editId="24B4E305">
            <wp:simplePos x="0" y="0"/>
            <wp:positionH relativeFrom="column">
              <wp:posOffset>2471650</wp:posOffset>
            </wp:positionH>
            <wp:positionV relativeFrom="paragraph">
              <wp:posOffset>92710</wp:posOffset>
            </wp:positionV>
            <wp:extent cx="727363" cy="773914"/>
            <wp:effectExtent l="0" t="0" r="0" b="1270"/>
            <wp:wrapNone/>
            <wp:docPr id="3279287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28731" name="图片 3279287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363" cy="773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F37FB0">
        <w:rPr>
          <w:noProof/>
          <w:sz w:val="21"/>
          <w:szCs w:val="21"/>
        </w:rPr>
        <w:drawing>
          <wp:inline distT="0" distB="0" distL="0" distR="0" wp14:anchorId="204F1152" wp14:editId="14584CF6">
            <wp:extent cx="774700" cy="429260"/>
            <wp:effectExtent l="0" t="0" r="6350" b="8890"/>
            <wp:docPr id="636651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65181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00000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.8</w:t>
      </w:r>
      <w:r w:rsidR="0000000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1B26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EB3635" w14:textId="77777777" w:rsidR="005F3540" w:rsidRDefault="005F3540">
      <w:r>
        <w:separator/>
      </w:r>
    </w:p>
  </w:endnote>
  <w:endnote w:type="continuationSeparator" w:id="0">
    <w:p w14:paraId="5925DA0D" w14:textId="77777777" w:rsidR="005F3540" w:rsidRDefault="005F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panose1 w:val="020B0604020202020204"/>
    <w:charset w:val="00"/>
    <w:family w:val="roman"/>
    <w:pitch w:val="default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EBA0" w14:textId="77777777" w:rsidR="001B26ED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D903896" w14:textId="77777777" w:rsidR="001B26ED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2912B120" wp14:editId="4D21E5F3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96F19C" w14:textId="77777777" w:rsidR="001B26ED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4EBFB1A2" w14:textId="77777777" w:rsidR="001B26ED" w:rsidRDefault="001B26ED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963DE6" w14:textId="77777777" w:rsidR="001B26ED" w:rsidRDefault="001B26E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31825C" w14:textId="77777777" w:rsidR="005F3540" w:rsidRDefault="005F3540">
      <w:r>
        <w:separator/>
      </w:r>
    </w:p>
  </w:footnote>
  <w:footnote w:type="continuationSeparator" w:id="0">
    <w:p w14:paraId="49E338F8" w14:textId="77777777" w:rsidR="005F3540" w:rsidRDefault="005F3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7FB598" w14:textId="77777777" w:rsidR="001B26ED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1CDBBA9C" wp14:editId="3492A8D9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E6E0FA" w14:textId="77777777" w:rsidR="001B26ED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E571B8" wp14:editId="634866E0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909E11" w14:textId="77777777" w:rsidR="001B26ED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571B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22909E11" w14:textId="77777777" w:rsidR="001B26ED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2021A7" w14:textId="77777777" w:rsidR="001B26ED" w:rsidRDefault="001B26ED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UxOTVkN2ZmMjVjM2EzNTY4MWNhM2I2OGZkMjAyOTMifQ=="/>
  </w:docVars>
  <w:rsids>
    <w:rsidRoot w:val="00475657"/>
    <w:rsid w:val="00001805"/>
    <w:rsid w:val="00001A9A"/>
    <w:rsid w:val="0000696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26ED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5669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5281"/>
    <w:rsid w:val="002C578A"/>
    <w:rsid w:val="002D21B9"/>
    <w:rsid w:val="002E0E77"/>
    <w:rsid w:val="002E39E6"/>
    <w:rsid w:val="002E4A27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857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4C4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4FA7"/>
    <w:rsid w:val="005E7140"/>
    <w:rsid w:val="005E7A88"/>
    <w:rsid w:val="005F0931"/>
    <w:rsid w:val="005F2CBF"/>
    <w:rsid w:val="005F3540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0BEC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5FFD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61E"/>
    <w:rsid w:val="008F099E"/>
    <w:rsid w:val="008F2379"/>
    <w:rsid w:val="008F26F4"/>
    <w:rsid w:val="008F2AD8"/>
    <w:rsid w:val="00900A34"/>
    <w:rsid w:val="009035F1"/>
    <w:rsid w:val="0090727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3F3B"/>
    <w:rsid w:val="00BA5396"/>
    <w:rsid w:val="00BB00B3"/>
    <w:rsid w:val="00BC09B7"/>
    <w:rsid w:val="00BC1DD3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6A5D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3FE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D72F3"/>
    <w:rsid w:val="00EE1656"/>
    <w:rsid w:val="00EE460E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7FB0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0E7A4E"/>
    <w:rsid w:val="0682202E"/>
    <w:rsid w:val="0B02141F"/>
    <w:rsid w:val="0DB76A4A"/>
    <w:rsid w:val="107C5785"/>
    <w:rsid w:val="17235037"/>
    <w:rsid w:val="17A60298"/>
    <w:rsid w:val="199D2E85"/>
    <w:rsid w:val="19DD4098"/>
    <w:rsid w:val="1B9B294B"/>
    <w:rsid w:val="1C1F5136"/>
    <w:rsid w:val="1C395ACC"/>
    <w:rsid w:val="1C5E1C2A"/>
    <w:rsid w:val="1DD05E75"/>
    <w:rsid w:val="2AC260BB"/>
    <w:rsid w:val="2E59298A"/>
    <w:rsid w:val="37E50B00"/>
    <w:rsid w:val="37F457DC"/>
    <w:rsid w:val="3BDE02EE"/>
    <w:rsid w:val="3E931927"/>
    <w:rsid w:val="3ED100BA"/>
    <w:rsid w:val="476247F8"/>
    <w:rsid w:val="49DF08B3"/>
    <w:rsid w:val="54180954"/>
    <w:rsid w:val="584C78AA"/>
    <w:rsid w:val="58CD4FF7"/>
    <w:rsid w:val="59B00CC3"/>
    <w:rsid w:val="5BC73537"/>
    <w:rsid w:val="628B7CC3"/>
    <w:rsid w:val="65310993"/>
    <w:rsid w:val="6AAA7116"/>
    <w:rsid w:val="6AD75D02"/>
    <w:rsid w:val="6CD36B74"/>
    <w:rsid w:val="6E256335"/>
    <w:rsid w:val="6F627AF2"/>
    <w:rsid w:val="700912C5"/>
    <w:rsid w:val="74F62C86"/>
    <w:rsid w:val="7AB2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D1FC02"/>
  <w15:docId w15:val="{A9BC1A25-A6A2-EF46-A14E-3E2CE6669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A9">
    <w:name w:val="正文 A"/>
    <w:rsid w:val="00F37FB0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kern w:val="2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155</Words>
  <Characters>888</Characters>
  <Application>Microsoft Office Word</Application>
  <DocSecurity>0</DocSecurity>
  <Lines>7</Lines>
  <Paragraphs>2</Paragraphs>
  <ScaleCrop>false</ScaleCrop>
  <Company>CMT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Hover Huang</cp:lastModifiedBy>
  <cp:revision>4</cp:revision>
  <cp:lastPrinted>2024-03-01T08:23:00Z</cp:lastPrinted>
  <dcterms:created xsi:type="dcterms:W3CDTF">2025-09-07T15:12:00Z</dcterms:created>
  <dcterms:modified xsi:type="dcterms:W3CDTF">2026-09-14T12:33:00Z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A71C0625023142CD9AA4597995D037C7_13</vt:lpwstr>
  </property>
  <property fmtid="{D5CDD505-2E9C-101B-9397-08002B2CF9AE}" pid="4" name="KSOTemplateDocerSaveRecord">
    <vt:lpwstr>eyJoZGlkIjoiNzUxOTVkN2ZmMjVjM2EzNTY4MWNhM2I2OGZkMjAyOTMiLCJ1c2VySWQiOiI0NjIyMzY1NzgifQ==</vt:lpwstr>
  </property>
</Properties>
</file>