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261E26C">
      <w:pPr>
        <w:snapToGrid w:val="0"/>
        <w:jc w:val="both"/>
        <w:rPr>
          <w:sz w:val="6"/>
          <w:szCs w:val="6"/>
        </w:rPr>
      </w:pPr>
    </w:p>
    <w:p w14:paraId="0B2C8159">
      <w:pPr>
        <w:snapToGrid w:val="0"/>
        <w:jc w:val="center"/>
        <w:rPr>
          <w:sz w:val="6"/>
          <w:szCs w:val="6"/>
        </w:rPr>
      </w:pPr>
    </w:p>
    <w:p w14:paraId="5405F8E6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5B06ED45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49"/>
        <w:gridCol w:w="1411"/>
        <w:gridCol w:w="1315"/>
        <w:gridCol w:w="1171"/>
        <w:gridCol w:w="1752"/>
        <w:gridCol w:w="1463"/>
      </w:tblGrid>
      <w:tr w14:paraId="2D2B6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616E88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B4233EE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数字技术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与首饰设计（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）</w:t>
            </w:r>
          </w:p>
        </w:tc>
      </w:tr>
      <w:tr w14:paraId="3ED61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BDBA3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710E4C1">
            <w:pPr>
              <w:tabs>
                <w:tab w:val="left" w:pos="532"/>
              </w:tabs>
              <w:jc w:val="center"/>
              <w:rPr>
                <w:rFonts w:eastAsiaTheme="minorEastAsia"/>
                <w:sz w:val="21"/>
                <w:szCs w:val="21"/>
                <w:lang w:eastAsia="zh-CN"/>
              </w:rPr>
            </w:pPr>
            <w:r>
              <w:rPr>
                <w:rFonts w:eastAsiaTheme="minorEastAsia"/>
                <w:sz w:val="21"/>
                <w:szCs w:val="21"/>
                <w:lang w:eastAsia="zh-CN"/>
              </w:rPr>
              <w:t>2120137</w:t>
            </w:r>
          </w:p>
        </w:tc>
        <w:tc>
          <w:tcPr>
            <w:tcW w:w="1314" w:type="dxa"/>
            <w:vAlign w:val="center"/>
          </w:tcPr>
          <w:p w14:paraId="75CC7DF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0F2B69B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00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84</w:t>
            </w:r>
          </w:p>
        </w:tc>
        <w:tc>
          <w:tcPr>
            <w:tcW w:w="1753" w:type="dxa"/>
            <w:vAlign w:val="center"/>
          </w:tcPr>
          <w:p w14:paraId="21577877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3D3A68F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/48</w:t>
            </w:r>
          </w:p>
        </w:tc>
      </w:tr>
      <w:tr w14:paraId="2F1E3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43E4E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7319361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龚已定</w:t>
            </w:r>
          </w:p>
        </w:tc>
        <w:tc>
          <w:tcPr>
            <w:tcW w:w="1314" w:type="dxa"/>
            <w:vAlign w:val="center"/>
          </w:tcPr>
          <w:p w14:paraId="1FF72E0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162B92E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120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753" w:type="dxa"/>
            <w:vAlign w:val="center"/>
          </w:tcPr>
          <w:p w14:paraId="644D35D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642474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2F770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BDCFA6E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33F2C7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产品设计B25-3</w:t>
            </w:r>
          </w:p>
        </w:tc>
        <w:tc>
          <w:tcPr>
            <w:tcW w:w="1314" w:type="dxa"/>
            <w:vAlign w:val="center"/>
          </w:tcPr>
          <w:p w14:paraId="71A29B6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37B55EE3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753" w:type="dxa"/>
            <w:vAlign w:val="center"/>
          </w:tcPr>
          <w:p w14:paraId="33A527D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369B3A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计算中心106</w:t>
            </w:r>
          </w:p>
        </w:tc>
      </w:tr>
      <w:tr w14:paraId="307EB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875277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答疑安排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92FE23E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第1-12周，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周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13:00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16:00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，珠宝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122</w:t>
            </w:r>
          </w:p>
        </w:tc>
      </w:tr>
      <w:tr w14:paraId="73BBF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A03951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74AC4C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无</w:t>
            </w:r>
          </w:p>
        </w:tc>
      </w:tr>
      <w:tr w14:paraId="20921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ACB5BD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C28516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《JewelCAD首饰</w:t>
            </w:r>
            <w:r>
              <w:rPr>
                <w:rFonts w:eastAsia="宋体"/>
                <w:sz w:val="21"/>
                <w:szCs w:val="21"/>
                <w:lang w:eastAsia="zh-CN"/>
              </w:rPr>
              <w:t>设计表现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》，卢言秀著，</w:t>
            </w:r>
            <w:r>
              <w:fldChar w:fldCharType="begin"/>
            </w:r>
            <w:r>
              <w:instrText xml:space="preserve"> HYPERLINK "http://search.dangdang.com/book/search_pub.php?category=01&amp;key3=%C9%CF%BA%A3%C8%CB%C3%F1%C3%C0%CA%F5%B3%F6%B0%E6%C9%E7" \t "_blank" </w:instrText>
            </w:r>
            <w:r>
              <w:fldChar w:fldCharType="separate"/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人民邮电出版社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fldChar w:fldCharType="end"/>
            </w:r>
          </w:p>
        </w:tc>
      </w:tr>
      <w:tr w14:paraId="4D50C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90BBC2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EA73D5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《名流：JewelCAD珠宝首饰设计商业实战教程》，杨轶编著，清华大学出版社；</w:t>
            </w:r>
          </w:p>
          <w:p w14:paraId="6B25D630">
            <w:pPr>
              <w:widowControl/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《JewelCAD珠宝首饰设计与表现》，夏妍，汪小娇，戴心茹，人民邮电出版社</w:t>
            </w:r>
          </w:p>
        </w:tc>
      </w:tr>
    </w:tbl>
    <w:p w14:paraId="30040DA4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228CEB45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42"/>
        <w:gridCol w:w="741"/>
        <w:gridCol w:w="4468"/>
        <w:gridCol w:w="1160"/>
        <w:gridCol w:w="1896"/>
      </w:tblGrid>
      <w:tr w14:paraId="5C6F40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8B0027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5D734162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584AEB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961375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349B7E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21C498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8725A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6F2381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80EE9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第一章 珠宝首饰设计的基础知识</w:t>
            </w:r>
          </w:p>
          <w:p w14:paraId="7C374D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第二章 JewelCAD的操作界面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96594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8641F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课外熟悉操作、完成X1调研作业</w:t>
            </w:r>
          </w:p>
        </w:tc>
      </w:tr>
      <w:tr w14:paraId="4A60EB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21BA9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FB848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CB99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第三章 JewelCAD的基本操作命令</w:t>
            </w:r>
          </w:p>
          <w:p w14:paraId="1F6B3E0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1、选取、复制、变形命令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6EE2B2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3B4E3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31C267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1AF37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37360DB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02ECB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2、曲线命令</w:t>
            </w:r>
          </w:p>
          <w:p w14:paraId="5699F7B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3、曲面命令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B13EB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0DAFB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5E716E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1581E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38C86C6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35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 xml:space="preserve"> 4、杂项菜单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831A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BB9F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0DB642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9CF14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7ECE00F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3642F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第四章 JewelCAD珠宝首饰设计实例</w:t>
            </w:r>
          </w:p>
          <w:p w14:paraId="69B9854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1、戒指的设计建模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37AC3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F5A1F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自学完成X2作业</w:t>
            </w:r>
          </w:p>
        </w:tc>
      </w:tr>
      <w:tr w14:paraId="11825F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4E7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7EDD596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7774E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2、吊坠的设计建模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91D5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99477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5B4F33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3030B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0EFECE8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E4828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3、耳饰的设计建模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8A0A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A6B8B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593E99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2CF6B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5C91794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B774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4、胸针的设计建模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8350E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7FEE2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完成X3作业</w:t>
            </w:r>
          </w:p>
        </w:tc>
      </w:tr>
      <w:tr w14:paraId="7A9FB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8149A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AAC5B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B592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5、简单套件的设计建模（上）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4AC1B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E6E1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338D96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DE7468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0287CCB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9110F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5、简单套件的设计建模（下）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F637E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边讲边练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98CB3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随堂考核已学工具及案例的掌握情况</w:t>
            </w:r>
          </w:p>
        </w:tc>
      </w:tr>
      <w:tr w14:paraId="1A6B33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03CFA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CE8920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EF0C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6、个人创作综合设计（上）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E8E0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设计案例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EEBD6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完成X4作业</w:t>
            </w:r>
          </w:p>
        </w:tc>
      </w:tr>
      <w:tr w14:paraId="56C065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BB63CA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2DD7FB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4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83CAB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6、个人创作综合设计（下）</w:t>
            </w:r>
          </w:p>
        </w:tc>
        <w:tc>
          <w:tcPr>
            <w:tcW w:w="115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136BE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设计案例、点评</w:t>
            </w:r>
          </w:p>
        </w:tc>
        <w:tc>
          <w:tcPr>
            <w:tcW w:w="189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EB426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完成X4作业</w:t>
            </w:r>
          </w:p>
        </w:tc>
      </w:tr>
    </w:tbl>
    <w:p w14:paraId="654BCA2F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27DABE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2996DD47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820E72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444D368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08258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F0C805C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564392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E3E31B7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小组调研报告</w:t>
            </w:r>
          </w:p>
        </w:tc>
      </w:tr>
      <w:tr w14:paraId="014D3A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97F99B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167CDD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B32A566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</w:tr>
      <w:tr w14:paraId="4FCF34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285DD63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710B7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3A78FAD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</w:tr>
      <w:tr w14:paraId="7F1D59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E69C515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34E7A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35%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9B9D7B0">
            <w:pPr>
              <w:pStyle w:val="11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作品</w:t>
            </w:r>
          </w:p>
        </w:tc>
      </w:tr>
    </w:tbl>
    <w:p w14:paraId="06B55660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2829560</wp:posOffset>
            </wp:positionH>
            <wp:positionV relativeFrom="paragraph">
              <wp:posOffset>1932940</wp:posOffset>
            </wp:positionV>
            <wp:extent cx="633095" cy="501650"/>
            <wp:effectExtent l="0" t="0" r="1905" b="6350"/>
            <wp:wrapNone/>
            <wp:docPr id="5" name="图片 5" descr="mmexport1656420958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65642095839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567783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661670</wp:posOffset>
            </wp:positionH>
            <wp:positionV relativeFrom="paragraph">
              <wp:posOffset>3175</wp:posOffset>
            </wp:positionV>
            <wp:extent cx="915035" cy="454025"/>
            <wp:effectExtent l="0" t="0" r="12065" b="3175"/>
            <wp:wrapNone/>
            <wp:docPr id="4" name="图片 4" descr="D:\1-1 我的工作\桌面\微信图片_20200317184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1-1 我的工作\桌面\微信图片_202003171849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5035" cy="45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月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10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日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panose1 w:val="020B0609000101010101"/>
    <w:charset w:val="81"/>
    <w:family w:val="modern"/>
    <w:pitch w:val="default"/>
    <w:sig w:usb0="B00002AF" w:usb1="69D77CFB" w:usb2="00000030" w:usb3="00000000" w:csb0="4008009F" w:csb1="DFD7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09205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22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74E010D6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C59C9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765AF5BA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9ED14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265D2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1312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1A265D2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C0F47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Q1NjVhMmRmYzBhN2JiNTY2NWQ5MWI4YWFlY2Q5MDc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A42E7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E5B2C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1ACB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24D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49F43EB"/>
    <w:rsid w:val="0B02141F"/>
    <w:rsid w:val="0DB76A4A"/>
    <w:rsid w:val="0E816A32"/>
    <w:rsid w:val="199D2E85"/>
    <w:rsid w:val="1B9B294B"/>
    <w:rsid w:val="2E59298A"/>
    <w:rsid w:val="31E542D4"/>
    <w:rsid w:val="373F11B0"/>
    <w:rsid w:val="37E50B00"/>
    <w:rsid w:val="3CF6099F"/>
    <w:rsid w:val="40060527"/>
    <w:rsid w:val="49DF08B3"/>
    <w:rsid w:val="4DEF20B7"/>
    <w:rsid w:val="5E4C4A2D"/>
    <w:rsid w:val="65310993"/>
    <w:rsid w:val="66C145A2"/>
    <w:rsid w:val="6B9E2823"/>
    <w:rsid w:val="6E256335"/>
    <w:rsid w:val="700912C5"/>
    <w:rsid w:val="71105D7E"/>
    <w:rsid w:val="742A1808"/>
    <w:rsid w:val="74F62C86"/>
    <w:rsid w:val="7E1C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表格正文DG"/>
    <w:basedOn w:val="1"/>
    <w:qFormat/>
    <w:uiPriority w:val="0"/>
    <w:pPr>
      <w:jc w:val="center"/>
    </w:pPr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05FB62-6D7E-4C35-B003-42D5335A3C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688</Words>
  <Characters>791</Characters>
  <Lines>3</Lines>
  <Paragraphs>2</Paragraphs>
  <TotalTime>0</TotalTime>
  <ScaleCrop>false</ScaleCrop>
  <LinksUpToDate>false</LinksUpToDate>
  <CharactersWithSpaces>835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2025-09-09T08:09:00Z</dcterms:created>
  <dc:creator>Administrator</dc:creator>
  <cp:lastModifiedBy>灌汤包</cp:lastModifiedBy>
  <cp:lastPrinted>2015-03-18T03:45:00Z</cp:lastPrinted>
  <dcterms:modified xsi:type="dcterms:W3CDTF">2026-09-08T02:39:49Z</dcterms:modified>
  <dc:title>上海建桥学院教学进度计划表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3B701DCBE2314020988011C69A701605_13</vt:lpwstr>
  </property>
  <property fmtid="{D5CDD505-2E9C-101B-9397-08002B2CF9AE}" pid="4" name="KSOTemplateDocerSaveRecord">
    <vt:lpwstr>eyJoZGlkIjoiMzdiNzdjNjY5MmNhOTMwOTU3ODM3MGFmNWZkMWJjNzMiLCJ1c2VySWQiOiIxMTM3MzEwNzQwIn0=</vt:lpwstr>
  </property>
</Properties>
</file>