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0B985">
      <w:pPr>
        <w:spacing w:before="66" w:line="226" w:lineRule="auto"/>
        <w:rPr>
          <w:rFonts w:ascii="PingFang SC" w:hAnsi="PingFang SC" w:eastAsia="PingFang SC" w:cs="PingFang SC"/>
          <w:sz w:val="24"/>
          <w:szCs w:val="24"/>
        </w:rPr>
      </w:pPr>
      <w:r>
        <w:rPr>
          <w:rFonts w:ascii="Times New Roman" w:hAnsi="Times New Roman" w:eastAsia="Times New Roman" w:cs="Times New Roman"/>
          <w:spacing w:val="-1"/>
          <w:sz w:val="24"/>
          <w:szCs w:val="24"/>
        </w:rPr>
        <w:t>SJQU-QR-JW-055</w:t>
      </w:r>
      <w:r>
        <w:rPr>
          <w:rFonts w:ascii="PingFang SC" w:hAnsi="PingFang SC" w:eastAsia="PingFang SC" w:cs="PingFang SC"/>
          <w:spacing w:val="-1"/>
          <w:sz w:val="24"/>
          <w:szCs w:val="24"/>
        </w:rPr>
        <w:t>（</w:t>
      </w:r>
      <w:r>
        <w:rPr>
          <w:rFonts w:ascii="Times New Roman" w:hAnsi="Times New Roman" w:eastAsia="Times New Roman" w:cs="Times New Roman"/>
          <w:spacing w:val="-1"/>
          <w:sz w:val="24"/>
          <w:szCs w:val="24"/>
        </w:rPr>
        <w:t>A0</w:t>
      </w:r>
      <w:r>
        <w:rPr>
          <w:rFonts w:ascii="PingFang SC" w:hAnsi="PingFang SC" w:eastAsia="PingFang SC" w:cs="PingFang SC"/>
          <w:spacing w:val="-1"/>
          <w:sz w:val="24"/>
          <w:szCs w:val="24"/>
        </w:rPr>
        <w:t>）</w:t>
      </w:r>
    </w:p>
    <w:p w14:paraId="1C96499C">
      <w:pPr>
        <w:spacing w:line="339" w:lineRule="auto"/>
        <w:rPr>
          <w:rFonts w:ascii="Arial"/>
          <w:sz w:val="21"/>
        </w:rPr>
      </w:pPr>
    </w:p>
    <w:p w14:paraId="4070D8CC">
      <w:pPr>
        <w:spacing w:line="340" w:lineRule="auto"/>
        <w:rPr>
          <w:rFonts w:ascii="Arial"/>
          <w:sz w:val="21"/>
        </w:rPr>
      </w:pPr>
    </w:p>
    <w:p w14:paraId="6DFDB67A">
      <w:pPr>
        <w:spacing w:before="141" w:line="201" w:lineRule="auto"/>
        <w:ind w:left="2045"/>
        <w:outlineLvl w:val="0"/>
        <w:rPr>
          <w:rFonts w:hint="eastAsia" w:ascii="黑体" w:hAnsi="黑体" w:eastAsia="黑体" w:cs="黑体"/>
          <w:sz w:val="31"/>
          <w:szCs w:val="31"/>
        </w:rPr>
      </w:pPr>
      <w:r>
        <w:rPr>
          <w:rFonts w:hint="eastAsia" w:ascii="黑体" w:hAnsi="黑体" w:eastAsia="黑体" w:cs="黑体"/>
          <w:spacing w:val="4"/>
          <w:sz w:val="31"/>
          <w:szCs w:val="31"/>
        </w:rPr>
        <w:t>《设计</w:t>
      </w:r>
      <w:r>
        <w:rPr>
          <w:rFonts w:hint="eastAsia" w:ascii="黑体" w:hAnsi="黑体" w:eastAsia="黑体" w:cs="黑体"/>
          <w:spacing w:val="4"/>
          <w:sz w:val="31"/>
          <w:szCs w:val="31"/>
          <w:lang w:val="en-US" w:eastAsia="zh-CN"/>
        </w:rPr>
        <w:t>基础</w:t>
      </w:r>
      <w:r>
        <w:rPr>
          <w:rFonts w:hint="eastAsia" w:ascii="黑体" w:hAnsi="黑体" w:eastAsia="黑体" w:cs="黑体"/>
          <w:spacing w:val="4"/>
          <w:sz w:val="31"/>
          <w:szCs w:val="31"/>
        </w:rPr>
        <w:t>》本科课程教学大纲</w:t>
      </w:r>
    </w:p>
    <w:p w14:paraId="51950A21">
      <w:pPr>
        <w:spacing w:line="394" w:lineRule="auto"/>
        <w:rPr>
          <w:rFonts w:ascii="Arial"/>
          <w:sz w:val="21"/>
        </w:rPr>
      </w:pPr>
    </w:p>
    <w:p w14:paraId="1E459986">
      <w:pPr>
        <w:spacing w:before="127" w:line="198" w:lineRule="auto"/>
        <w:ind w:left="653"/>
        <w:outlineLvl w:val="1"/>
        <w:rPr>
          <w:rFonts w:hint="eastAsia" w:ascii="黑体" w:hAnsi="黑体" w:eastAsia="黑体" w:cs="黑体"/>
          <w:sz w:val="28"/>
          <w:szCs w:val="28"/>
        </w:rPr>
      </w:pPr>
      <w:r>
        <w:rPr>
          <w:rFonts w:hint="eastAsia" w:ascii="黑体" w:hAnsi="黑体" w:eastAsia="黑体" w:cs="黑体"/>
          <w:spacing w:val="-3"/>
          <w:sz w:val="28"/>
          <w:szCs w:val="28"/>
        </w:rPr>
        <w:t>一、课程基本信息</w:t>
      </w:r>
    </w:p>
    <w:p w14:paraId="5AF71DF5">
      <w:pPr>
        <w:spacing w:line="53" w:lineRule="exact"/>
      </w:pPr>
    </w:p>
    <w:tbl>
      <w:tblPr>
        <w:tblStyle w:val="9"/>
        <w:tblW w:w="8279" w:type="dxa"/>
        <w:tblInd w:w="5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0"/>
        <w:gridCol w:w="2253"/>
        <w:gridCol w:w="1268"/>
        <w:gridCol w:w="851"/>
        <w:gridCol w:w="1409"/>
        <w:gridCol w:w="798"/>
      </w:tblGrid>
      <w:tr w14:paraId="1F237FC3">
        <w:trPr>
          <w:trHeight w:val="463" w:hRule="atLeast"/>
        </w:trPr>
        <w:tc>
          <w:tcPr>
            <w:tcW w:w="1700" w:type="dxa"/>
            <w:vMerge w:val="restart"/>
            <w:tcBorders>
              <w:top w:val="single" w:color="000000" w:sz="10" w:space="0"/>
              <w:left w:val="single" w:color="000000" w:sz="10" w:space="0"/>
              <w:bottom w:val="nil"/>
            </w:tcBorders>
            <w:vAlign w:val="top"/>
          </w:tcPr>
          <w:p w14:paraId="07C67726">
            <w:pPr>
              <w:spacing w:line="262" w:lineRule="auto"/>
              <w:rPr>
                <w:rFonts w:hint="eastAsia" w:ascii="黑体" w:hAnsi="黑体" w:eastAsia="黑体" w:cs="黑体"/>
                <w:sz w:val="21"/>
              </w:rPr>
            </w:pPr>
          </w:p>
          <w:p w14:paraId="24A03BC6">
            <w:pPr>
              <w:pStyle w:val="10"/>
              <w:spacing w:before="91" w:line="204" w:lineRule="auto"/>
              <w:ind w:left="425"/>
              <w:rPr>
                <w:rFonts w:hint="eastAsia" w:ascii="黑体" w:hAnsi="黑体" w:eastAsia="黑体" w:cs="黑体"/>
                <w:sz w:val="20"/>
                <w:szCs w:val="20"/>
              </w:rPr>
            </w:pPr>
            <w:r>
              <w:rPr>
                <w:rFonts w:hint="eastAsia" w:ascii="黑体" w:hAnsi="黑体" w:eastAsia="黑体" w:cs="黑体"/>
                <w:spacing w:val="6"/>
                <w:sz w:val="20"/>
                <w:szCs w:val="20"/>
              </w:rPr>
              <w:t>课程名称</w:t>
            </w:r>
          </w:p>
        </w:tc>
        <w:tc>
          <w:tcPr>
            <w:tcW w:w="6579" w:type="dxa"/>
            <w:gridSpan w:val="5"/>
            <w:tcBorders>
              <w:top w:val="single" w:color="000000" w:sz="10" w:space="0"/>
              <w:right w:val="single" w:color="000000" w:sz="10" w:space="0"/>
            </w:tcBorders>
            <w:vAlign w:val="top"/>
          </w:tcPr>
          <w:p w14:paraId="1C570035">
            <w:pPr>
              <w:pStyle w:val="10"/>
              <w:spacing w:before="121" w:line="204" w:lineRule="auto"/>
              <w:ind w:left="84"/>
              <w:rPr>
                <w:rFonts w:hint="eastAsia" w:ascii="黑体" w:hAnsi="黑体" w:eastAsia="宋体" w:cs="黑体"/>
                <w:sz w:val="20"/>
                <w:szCs w:val="20"/>
                <w:lang w:val="en-US" w:eastAsia="zh-CN"/>
              </w:rPr>
            </w:pPr>
            <w:r>
              <w:rPr>
                <w:rFonts w:hint="eastAsia" w:ascii="黑体" w:hAnsi="黑体" w:eastAsia="黑体" w:cs="黑体"/>
                <w:spacing w:val="7"/>
                <w:sz w:val="20"/>
                <w:szCs w:val="20"/>
                <w:lang w:eastAsia="zh-CN"/>
              </w:rPr>
              <w:t>（</w:t>
            </w:r>
            <w:r>
              <w:rPr>
                <w:rFonts w:hint="eastAsia" w:ascii="黑体" w:hAnsi="黑体" w:eastAsia="黑体" w:cs="黑体"/>
                <w:spacing w:val="7"/>
                <w:sz w:val="20"/>
                <w:szCs w:val="20"/>
                <w:lang w:val="en-US" w:eastAsia="zh-CN"/>
              </w:rPr>
              <w:t>中文）</w:t>
            </w:r>
            <w:r>
              <w:rPr>
                <w:rFonts w:hint="eastAsia" w:ascii="宋体" w:hAnsi="宋体" w:eastAsia="宋体" w:cs="宋体"/>
                <w:spacing w:val="7"/>
                <w:sz w:val="20"/>
                <w:szCs w:val="20"/>
              </w:rPr>
              <w:t>设计</w:t>
            </w:r>
            <w:r>
              <w:rPr>
                <w:rFonts w:hint="eastAsia" w:ascii="宋体" w:hAnsi="宋体" w:eastAsia="宋体" w:cs="宋体"/>
                <w:spacing w:val="7"/>
                <w:sz w:val="20"/>
                <w:szCs w:val="20"/>
                <w:lang w:val="en-US" w:eastAsia="zh-CN"/>
              </w:rPr>
              <w:t>基础</w:t>
            </w:r>
          </w:p>
        </w:tc>
      </w:tr>
      <w:tr w14:paraId="41FB263E">
        <w:trPr>
          <w:trHeight w:val="459" w:hRule="atLeast"/>
        </w:trPr>
        <w:tc>
          <w:tcPr>
            <w:tcW w:w="1700" w:type="dxa"/>
            <w:vMerge w:val="continue"/>
            <w:tcBorders>
              <w:top w:val="nil"/>
              <w:left w:val="single" w:color="000000" w:sz="10" w:space="0"/>
            </w:tcBorders>
            <w:vAlign w:val="top"/>
          </w:tcPr>
          <w:p w14:paraId="45E6C7C5">
            <w:pPr>
              <w:rPr>
                <w:rFonts w:hint="eastAsia" w:ascii="黑体" w:hAnsi="黑体" w:eastAsia="黑体" w:cs="黑体"/>
                <w:sz w:val="21"/>
              </w:rPr>
            </w:pPr>
          </w:p>
        </w:tc>
        <w:tc>
          <w:tcPr>
            <w:tcW w:w="6579" w:type="dxa"/>
            <w:gridSpan w:val="5"/>
            <w:tcBorders>
              <w:right w:val="single" w:color="000000" w:sz="10" w:space="0"/>
            </w:tcBorders>
            <w:vAlign w:val="top"/>
          </w:tcPr>
          <w:p w14:paraId="5C9FAB59">
            <w:pPr>
              <w:pStyle w:val="10"/>
              <w:spacing w:before="117" w:line="189" w:lineRule="auto"/>
              <w:ind w:left="96"/>
              <w:rPr>
                <w:rFonts w:hint="eastAsia" w:ascii="黑体" w:hAnsi="黑体" w:eastAsia="黑体" w:cs="黑体"/>
                <w:sz w:val="20"/>
                <w:szCs w:val="20"/>
              </w:rPr>
            </w:pPr>
            <w:r>
              <w:rPr>
                <w:rFonts w:hint="eastAsia" w:ascii="黑体" w:hAnsi="黑体" w:eastAsia="黑体" w:cs="黑体"/>
                <w:spacing w:val="3"/>
                <w:sz w:val="20"/>
                <w:szCs w:val="20"/>
                <w:lang w:eastAsia="zh-CN"/>
              </w:rPr>
              <w:t>（</w:t>
            </w:r>
            <w:r>
              <w:rPr>
                <w:rFonts w:hint="eastAsia" w:ascii="黑体" w:hAnsi="黑体" w:eastAsia="黑体" w:cs="黑体"/>
                <w:spacing w:val="3"/>
                <w:sz w:val="20"/>
                <w:szCs w:val="20"/>
                <w:lang w:val="en-US" w:eastAsia="zh-CN"/>
              </w:rPr>
              <w:t>英文）</w:t>
            </w:r>
            <w:r>
              <w:rPr>
                <w:spacing w:val="6"/>
                <w:sz w:val="20"/>
                <w:szCs w:val="20"/>
              </w:rPr>
              <w:t>Design</w:t>
            </w:r>
            <w:r>
              <w:rPr>
                <w:spacing w:val="58"/>
                <w:w w:val="101"/>
                <w:sz w:val="20"/>
                <w:szCs w:val="20"/>
              </w:rPr>
              <w:t xml:space="preserve"> </w:t>
            </w:r>
            <w:r>
              <w:rPr>
                <w:spacing w:val="6"/>
                <w:sz w:val="20"/>
                <w:szCs w:val="20"/>
              </w:rPr>
              <w:t>Basis</w:t>
            </w:r>
          </w:p>
        </w:tc>
      </w:tr>
      <w:tr w14:paraId="6C451BE5">
        <w:trPr>
          <w:trHeight w:val="459" w:hRule="atLeast"/>
        </w:trPr>
        <w:tc>
          <w:tcPr>
            <w:tcW w:w="1700" w:type="dxa"/>
            <w:tcBorders>
              <w:left w:val="single" w:color="000000" w:sz="10" w:space="0"/>
            </w:tcBorders>
            <w:vAlign w:val="top"/>
          </w:tcPr>
          <w:p w14:paraId="2F170C8E">
            <w:pPr>
              <w:pStyle w:val="10"/>
              <w:spacing w:before="118" w:line="204" w:lineRule="auto"/>
              <w:ind w:left="425"/>
              <w:rPr>
                <w:rFonts w:hint="eastAsia" w:ascii="黑体" w:hAnsi="黑体" w:eastAsia="黑体" w:cs="黑体"/>
                <w:sz w:val="20"/>
                <w:szCs w:val="20"/>
              </w:rPr>
            </w:pPr>
            <w:r>
              <w:rPr>
                <w:rFonts w:hint="eastAsia" w:ascii="黑体" w:hAnsi="黑体" w:eastAsia="黑体" w:cs="黑体"/>
                <w:spacing w:val="6"/>
                <w:sz w:val="20"/>
                <w:szCs w:val="20"/>
              </w:rPr>
              <w:t>课程代码</w:t>
            </w:r>
          </w:p>
        </w:tc>
        <w:tc>
          <w:tcPr>
            <w:tcW w:w="2253" w:type="dxa"/>
            <w:vAlign w:val="top"/>
          </w:tcPr>
          <w:p w14:paraId="59ED12AC">
            <w:pPr>
              <w:pStyle w:val="10"/>
              <w:spacing w:before="117" w:line="189" w:lineRule="auto"/>
              <w:ind w:left="96"/>
              <w:jc w:val="center"/>
              <w:rPr>
                <w:rFonts w:hint="eastAsia" w:ascii="宋体" w:hAnsi="宋体" w:eastAsia="宋体" w:cs="宋体"/>
                <w:spacing w:val="7"/>
                <w:sz w:val="20"/>
                <w:szCs w:val="20"/>
              </w:rPr>
            </w:pPr>
            <w:r>
              <w:rPr>
                <w:rFonts w:hint="eastAsia" w:ascii="宋体" w:hAnsi="宋体" w:eastAsia="宋体" w:cs="宋体"/>
                <w:spacing w:val="7"/>
                <w:sz w:val="20"/>
                <w:szCs w:val="20"/>
              </w:rPr>
              <w:t>2120187</w:t>
            </w:r>
          </w:p>
        </w:tc>
        <w:tc>
          <w:tcPr>
            <w:tcW w:w="2119" w:type="dxa"/>
            <w:gridSpan w:val="2"/>
            <w:vAlign w:val="top"/>
          </w:tcPr>
          <w:p w14:paraId="1BF2C08D">
            <w:pPr>
              <w:pStyle w:val="10"/>
              <w:spacing w:before="118" w:line="204" w:lineRule="auto"/>
              <w:ind w:left="650"/>
              <w:rPr>
                <w:rFonts w:hint="eastAsia" w:ascii="黑体" w:hAnsi="黑体" w:eastAsia="黑体" w:cs="黑体"/>
                <w:sz w:val="20"/>
                <w:szCs w:val="20"/>
              </w:rPr>
            </w:pPr>
            <w:r>
              <w:rPr>
                <w:rFonts w:hint="eastAsia" w:ascii="黑体" w:hAnsi="黑体" w:eastAsia="黑体" w:cs="黑体"/>
                <w:spacing w:val="6"/>
                <w:sz w:val="20"/>
                <w:szCs w:val="20"/>
              </w:rPr>
              <w:t>课程学分</w:t>
            </w:r>
          </w:p>
        </w:tc>
        <w:tc>
          <w:tcPr>
            <w:tcW w:w="2207" w:type="dxa"/>
            <w:gridSpan w:val="2"/>
            <w:tcBorders>
              <w:right w:val="single" w:color="000000" w:sz="10" w:space="0"/>
            </w:tcBorders>
            <w:vAlign w:val="top"/>
          </w:tcPr>
          <w:p w14:paraId="07CDC628">
            <w:pPr>
              <w:spacing w:before="92" w:line="274" w:lineRule="exact"/>
              <w:ind w:left="1023"/>
              <w:jc w:val="both"/>
              <w:rPr>
                <w:rFonts w:hint="eastAsia" w:ascii="黑体" w:hAnsi="黑体" w:eastAsia="黑体" w:cs="黑体"/>
                <w:sz w:val="20"/>
                <w:szCs w:val="20"/>
              </w:rPr>
            </w:pPr>
            <w:r>
              <w:rPr>
                <w:rFonts w:hint="eastAsia" w:ascii="宋体" w:hAnsi="宋体" w:eastAsia="宋体" w:cs="宋体"/>
                <w:snapToGrid w:val="0"/>
                <w:color w:val="000000"/>
                <w:spacing w:val="7"/>
                <w:kern w:val="0"/>
                <w:sz w:val="20"/>
                <w:szCs w:val="20"/>
                <w:lang w:val="en-US" w:eastAsia="en-US" w:bidi="ar-SA"/>
              </w:rPr>
              <w:t xml:space="preserve">4 </w:t>
            </w:r>
            <w:r>
              <w:rPr>
                <w:rFonts w:hint="eastAsia" w:ascii="宋体" w:hAnsi="宋体" w:eastAsia="宋体" w:cs="宋体"/>
                <w:spacing w:val="-9"/>
                <w:sz w:val="20"/>
                <w:szCs w:val="20"/>
              </w:rPr>
              <w:t>分</w:t>
            </w:r>
          </w:p>
        </w:tc>
      </w:tr>
      <w:tr w14:paraId="5092A456">
        <w:trPr>
          <w:trHeight w:val="459" w:hRule="atLeast"/>
        </w:trPr>
        <w:tc>
          <w:tcPr>
            <w:tcW w:w="1700" w:type="dxa"/>
            <w:tcBorders>
              <w:left w:val="single" w:color="000000" w:sz="10" w:space="0"/>
            </w:tcBorders>
            <w:vAlign w:val="top"/>
          </w:tcPr>
          <w:p w14:paraId="26F318BB">
            <w:pPr>
              <w:pStyle w:val="10"/>
              <w:spacing w:before="118" w:line="204" w:lineRule="auto"/>
              <w:ind w:left="425"/>
              <w:rPr>
                <w:rFonts w:hint="eastAsia" w:ascii="黑体" w:hAnsi="黑体" w:eastAsia="黑体" w:cs="黑体"/>
                <w:sz w:val="20"/>
                <w:szCs w:val="20"/>
              </w:rPr>
            </w:pPr>
            <w:r>
              <w:rPr>
                <w:rFonts w:hint="eastAsia" w:ascii="黑体" w:hAnsi="黑体" w:eastAsia="黑体" w:cs="黑体"/>
                <w:spacing w:val="6"/>
                <w:sz w:val="20"/>
                <w:szCs w:val="20"/>
              </w:rPr>
              <w:t>课程学时</w:t>
            </w:r>
          </w:p>
        </w:tc>
        <w:tc>
          <w:tcPr>
            <w:tcW w:w="2253" w:type="dxa"/>
            <w:vAlign w:val="top"/>
          </w:tcPr>
          <w:p w14:paraId="60AC5C18">
            <w:pPr>
              <w:spacing w:before="92" w:line="274" w:lineRule="exact"/>
              <w:ind w:left="1023"/>
              <w:jc w:val="both"/>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64</w:t>
            </w:r>
          </w:p>
        </w:tc>
        <w:tc>
          <w:tcPr>
            <w:tcW w:w="1268" w:type="dxa"/>
            <w:vAlign w:val="top"/>
          </w:tcPr>
          <w:p w14:paraId="260180B7">
            <w:pPr>
              <w:pStyle w:val="10"/>
              <w:spacing w:before="117" w:line="205" w:lineRule="auto"/>
              <w:ind w:left="222"/>
              <w:rPr>
                <w:rFonts w:hint="eastAsia" w:ascii="黑体" w:hAnsi="黑体" w:eastAsia="黑体" w:cs="黑体"/>
                <w:sz w:val="20"/>
                <w:szCs w:val="20"/>
              </w:rPr>
            </w:pPr>
            <w:r>
              <w:rPr>
                <w:rFonts w:hint="eastAsia" w:ascii="黑体" w:hAnsi="黑体" w:eastAsia="黑体" w:cs="黑体"/>
                <w:spacing w:val="7"/>
                <w:sz w:val="20"/>
                <w:szCs w:val="20"/>
              </w:rPr>
              <w:t>理论学时</w:t>
            </w:r>
          </w:p>
        </w:tc>
        <w:tc>
          <w:tcPr>
            <w:tcW w:w="851" w:type="dxa"/>
            <w:vAlign w:val="top"/>
          </w:tcPr>
          <w:p w14:paraId="25C5BA86">
            <w:pPr>
              <w:pStyle w:val="10"/>
              <w:spacing w:before="117" w:line="189" w:lineRule="auto"/>
              <w:ind w:left="96"/>
              <w:jc w:val="center"/>
              <w:rPr>
                <w:rFonts w:hint="eastAsia" w:ascii="黑体" w:hAnsi="黑体" w:eastAsia="宋体" w:cs="黑体"/>
                <w:sz w:val="20"/>
                <w:szCs w:val="20"/>
                <w:lang w:val="en-US" w:eastAsia="zh-CN"/>
              </w:rPr>
            </w:pPr>
            <w:r>
              <w:rPr>
                <w:rFonts w:hint="eastAsia" w:ascii="宋体" w:hAnsi="宋体" w:eastAsia="宋体" w:cs="宋体"/>
                <w:snapToGrid w:val="0"/>
                <w:color w:val="000000"/>
                <w:spacing w:val="7"/>
                <w:kern w:val="0"/>
                <w:sz w:val="20"/>
                <w:szCs w:val="20"/>
                <w:lang w:val="en-US" w:eastAsia="en-US" w:bidi="ar-SA"/>
              </w:rPr>
              <w:t>2</w:t>
            </w:r>
            <w:r>
              <w:rPr>
                <w:rFonts w:hint="eastAsia" w:ascii="宋体" w:hAnsi="宋体" w:eastAsia="宋体" w:cs="宋体"/>
                <w:snapToGrid w:val="0"/>
                <w:color w:val="000000"/>
                <w:spacing w:val="7"/>
                <w:kern w:val="0"/>
                <w:sz w:val="20"/>
                <w:szCs w:val="20"/>
                <w:lang w:val="en-US" w:eastAsia="zh-CN" w:bidi="ar-SA"/>
              </w:rPr>
              <w:t>0</w:t>
            </w:r>
          </w:p>
        </w:tc>
        <w:tc>
          <w:tcPr>
            <w:tcW w:w="1409" w:type="dxa"/>
            <w:vAlign w:val="top"/>
          </w:tcPr>
          <w:p w14:paraId="7D66B950">
            <w:pPr>
              <w:pStyle w:val="10"/>
              <w:spacing w:before="118" w:line="203" w:lineRule="auto"/>
              <w:ind w:left="304"/>
              <w:rPr>
                <w:rFonts w:hint="eastAsia" w:ascii="黑体" w:hAnsi="黑体" w:eastAsia="黑体" w:cs="黑体"/>
                <w:sz w:val="20"/>
                <w:szCs w:val="20"/>
              </w:rPr>
            </w:pPr>
            <w:r>
              <w:rPr>
                <w:rFonts w:hint="eastAsia" w:ascii="黑体" w:hAnsi="黑体" w:eastAsia="黑体" w:cs="黑体"/>
                <w:spacing w:val="5"/>
                <w:sz w:val="20"/>
                <w:szCs w:val="20"/>
              </w:rPr>
              <w:t>实践学时</w:t>
            </w:r>
          </w:p>
        </w:tc>
        <w:tc>
          <w:tcPr>
            <w:tcW w:w="798" w:type="dxa"/>
            <w:tcBorders>
              <w:right w:val="single" w:color="000000" w:sz="10" w:space="0"/>
            </w:tcBorders>
            <w:vAlign w:val="top"/>
          </w:tcPr>
          <w:p w14:paraId="6996A20D">
            <w:pPr>
              <w:pStyle w:val="10"/>
              <w:spacing w:before="117" w:line="189" w:lineRule="auto"/>
              <w:ind w:left="96"/>
              <w:jc w:val="center"/>
              <w:rPr>
                <w:rFonts w:hint="eastAsia" w:ascii="黑体" w:hAnsi="黑体" w:eastAsia="宋体" w:cs="黑体"/>
                <w:sz w:val="20"/>
                <w:szCs w:val="20"/>
                <w:lang w:val="en-US" w:eastAsia="zh-CN"/>
              </w:rPr>
            </w:pPr>
            <w:r>
              <w:rPr>
                <w:rFonts w:hint="eastAsia" w:ascii="宋体" w:hAnsi="宋体" w:eastAsia="宋体" w:cs="宋体"/>
                <w:snapToGrid w:val="0"/>
                <w:color w:val="000000"/>
                <w:spacing w:val="7"/>
                <w:kern w:val="0"/>
                <w:sz w:val="20"/>
                <w:szCs w:val="20"/>
                <w:lang w:val="en-US" w:eastAsia="en-US" w:bidi="ar-SA"/>
              </w:rPr>
              <w:t>4</w:t>
            </w:r>
            <w:r>
              <w:rPr>
                <w:rFonts w:hint="eastAsia" w:ascii="宋体" w:hAnsi="宋体" w:eastAsia="宋体" w:cs="宋体"/>
                <w:snapToGrid w:val="0"/>
                <w:color w:val="000000"/>
                <w:spacing w:val="7"/>
                <w:kern w:val="0"/>
                <w:sz w:val="20"/>
                <w:szCs w:val="20"/>
                <w:lang w:val="en-US" w:eastAsia="zh-CN" w:bidi="ar-SA"/>
              </w:rPr>
              <w:t>4</w:t>
            </w:r>
          </w:p>
        </w:tc>
      </w:tr>
      <w:tr w14:paraId="393279EC">
        <w:trPr>
          <w:trHeight w:val="1096" w:hRule="atLeast"/>
        </w:trPr>
        <w:tc>
          <w:tcPr>
            <w:tcW w:w="1700" w:type="dxa"/>
            <w:tcBorders>
              <w:left w:val="single" w:color="000000" w:sz="10" w:space="0"/>
            </w:tcBorders>
            <w:vAlign w:val="top"/>
          </w:tcPr>
          <w:p w14:paraId="73295BD8">
            <w:pPr>
              <w:spacing w:line="343" w:lineRule="auto"/>
              <w:rPr>
                <w:rFonts w:hint="eastAsia" w:ascii="黑体" w:hAnsi="黑体" w:eastAsia="黑体" w:cs="黑体"/>
                <w:sz w:val="21"/>
              </w:rPr>
            </w:pPr>
          </w:p>
          <w:p w14:paraId="7329AFB5">
            <w:pPr>
              <w:pStyle w:val="10"/>
              <w:spacing w:before="91" w:line="204" w:lineRule="auto"/>
              <w:ind w:left="437"/>
              <w:rPr>
                <w:rFonts w:hint="eastAsia" w:ascii="黑体" w:hAnsi="黑体" w:eastAsia="黑体" w:cs="黑体"/>
                <w:sz w:val="20"/>
                <w:szCs w:val="20"/>
              </w:rPr>
            </w:pPr>
            <w:r>
              <w:rPr>
                <w:rFonts w:hint="eastAsia" w:ascii="黑体" w:hAnsi="黑体" w:eastAsia="黑体" w:cs="黑体"/>
                <w:spacing w:val="3"/>
                <w:sz w:val="20"/>
                <w:szCs w:val="20"/>
              </w:rPr>
              <w:t>开课学院</w:t>
            </w:r>
          </w:p>
        </w:tc>
        <w:tc>
          <w:tcPr>
            <w:tcW w:w="2253" w:type="dxa"/>
            <w:vAlign w:val="top"/>
          </w:tcPr>
          <w:p w14:paraId="4AE8AC3A">
            <w:pPr>
              <w:spacing w:line="342" w:lineRule="auto"/>
              <w:jc w:val="center"/>
              <w:rPr>
                <w:rFonts w:hint="eastAsia" w:ascii="宋体" w:hAnsi="宋体" w:eastAsia="宋体" w:cs="宋体"/>
                <w:snapToGrid w:val="0"/>
                <w:color w:val="000000"/>
                <w:spacing w:val="7"/>
                <w:kern w:val="0"/>
                <w:sz w:val="20"/>
                <w:szCs w:val="20"/>
                <w:lang w:val="en-US" w:eastAsia="en-US" w:bidi="ar-SA"/>
              </w:rPr>
            </w:pPr>
          </w:p>
          <w:p w14:paraId="5DEA4468">
            <w:pPr>
              <w:pStyle w:val="10"/>
              <w:spacing w:before="91" w:line="204" w:lineRule="auto"/>
              <w:ind w:left="706"/>
              <w:jc w:val="both"/>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珠宝学院</w:t>
            </w:r>
          </w:p>
        </w:tc>
        <w:tc>
          <w:tcPr>
            <w:tcW w:w="2119" w:type="dxa"/>
            <w:gridSpan w:val="2"/>
            <w:vAlign w:val="top"/>
          </w:tcPr>
          <w:p w14:paraId="7D5BAECA">
            <w:pPr>
              <w:spacing w:line="342" w:lineRule="auto"/>
              <w:rPr>
                <w:rFonts w:hint="eastAsia" w:ascii="黑体" w:hAnsi="黑体" w:eastAsia="黑体" w:cs="黑体"/>
                <w:sz w:val="21"/>
              </w:rPr>
            </w:pPr>
          </w:p>
          <w:p w14:paraId="303CBEC9">
            <w:pPr>
              <w:pStyle w:val="10"/>
              <w:spacing w:before="91" w:line="203" w:lineRule="auto"/>
              <w:ind w:left="329"/>
              <w:rPr>
                <w:rFonts w:hint="eastAsia" w:ascii="黑体" w:hAnsi="黑体" w:eastAsia="黑体" w:cs="黑体"/>
                <w:sz w:val="20"/>
                <w:szCs w:val="20"/>
              </w:rPr>
            </w:pPr>
            <w:r>
              <w:rPr>
                <w:rFonts w:hint="eastAsia" w:ascii="黑体" w:hAnsi="黑体" w:eastAsia="黑体" w:cs="黑体"/>
                <w:spacing w:val="9"/>
                <w:sz w:val="20"/>
                <w:szCs w:val="20"/>
              </w:rPr>
              <w:t>适用专业与年级</w:t>
            </w:r>
          </w:p>
        </w:tc>
        <w:tc>
          <w:tcPr>
            <w:tcW w:w="2207" w:type="dxa"/>
            <w:gridSpan w:val="2"/>
            <w:tcBorders>
              <w:right w:val="single" w:color="000000" w:sz="10" w:space="0"/>
            </w:tcBorders>
            <w:vAlign w:val="top"/>
          </w:tcPr>
          <w:p w14:paraId="1519B6E7">
            <w:pPr>
              <w:pStyle w:val="10"/>
              <w:spacing w:before="121" w:line="196" w:lineRule="auto"/>
              <w:ind w:left="110"/>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产品设计（珠宝首饰设</w:t>
            </w:r>
          </w:p>
          <w:p w14:paraId="62C7ACD7">
            <w:pPr>
              <w:pStyle w:val="10"/>
              <w:spacing w:before="46" w:line="194" w:lineRule="auto"/>
              <w:ind w:left="708"/>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计） 专业</w:t>
            </w:r>
          </w:p>
          <w:p w14:paraId="317E0721">
            <w:pPr>
              <w:pStyle w:val="10"/>
              <w:spacing w:before="46" w:line="190" w:lineRule="auto"/>
              <w:ind w:left="810"/>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一年级</w:t>
            </w:r>
          </w:p>
        </w:tc>
      </w:tr>
      <w:tr w14:paraId="4710EF9F">
        <w:trPr>
          <w:trHeight w:val="771" w:hRule="atLeast"/>
        </w:trPr>
        <w:tc>
          <w:tcPr>
            <w:tcW w:w="1700" w:type="dxa"/>
            <w:tcBorders>
              <w:left w:val="single" w:color="000000" w:sz="10" w:space="0"/>
            </w:tcBorders>
            <w:vAlign w:val="top"/>
          </w:tcPr>
          <w:p w14:paraId="0B0F05E0">
            <w:pPr>
              <w:pStyle w:val="10"/>
              <w:spacing w:before="276" w:line="204" w:lineRule="auto"/>
              <w:ind w:left="108"/>
              <w:rPr>
                <w:rFonts w:hint="eastAsia" w:ascii="黑体" w:hAnsi="黑体" w:eastAsia="黑体" w:cs="黑体"/>
                <w:sz w:val="20"/>
                <w:szCs w:val="20"/>
              </w:rPr>
            </w:pPr>
            <w:r>
              <w:rPr>
                <w:rFonts w:hint="eastAsia" w:ascii="黑体" w:hAnsi="黑体" w:eastAsia="黑体" w:cs="黑体"/>
                <w:spacing w:val="8"/>
                <w:sz w:val="20"/>
                <w:szCs w:val="20"/>
              </w:rPr>
              <w:t>课程类别与性质</w:t>
            </w:r>
          </w:p>
        </w:tc>
        <w:tc>
          <w:tcPr>
            <w:tcW w:w="2253" w:type="dxa"/>
            <w:vAlign w:val="top"/>
          </w:tcPr>
          <w:p w14:paraId="1B04A6DF">
            <w:pPr>
              <w:pStyle w:val="10"/>
              <w:spacing w:before="117" w:line="189" w:lineRule="auto"/>
              <w:ind w:left="96"/>
              <w:jc w:val="center"/>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学科基础课程</w:t>
            </w:r>
          </w:p>
          <w:p w14:paraId="13F9A0A5">
            <w:pPr>
              <w:pStyle w:val="10"/>
              <w:spacing w:before="117" w:line="189" w:lineRule="auto"/>
              <w:ind w:left="96"/>
              <w:jc w:val="center"/>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专业基础必修</w:t>
            </w:r>
          </w:p>
        </w:tc>
        <w:tc>
          <w:tcPr>
            <w:tcW w:w="2119" w:type="dxa"/>
            <w:gridSpan w:val="2"/>
            <w:vAlign w:val="top"/>
          </w:tcPr>
          <w:p w14:paraId="3AFD7D76">
            <w:pPr>
              <w:pStyle w:val="10"/>
              <w:spacing w:before="275" w:line="204" w:lineRule="auto"/>
              <w:ind w:left="644"/>
              <w:rPr>
                <w:rFonts w:hint="eastAsia" w:ascii="黑体" w:hAnsi="黑体" w:eastAsia="黑体" w:cs="黑体"/>
                <w:sz w:val="20"/>
                <w:szCs w:val="20"/>
              </w:rPr>
            </w:pPr>
            <w:r>
              <w:rPr>
                <w:rFonts w:hint="eastAsia" w:ascii="黑体" w:hAnsi="黑体" w:eastAsia="黑体" w:cs="黑体"/>
                <w:spacing w:val="8"/>
                <w:sz w:val="20"/>
                <w:szCs w:val="20"/>
              </w:rPr>
              <w:t>考核方式</w:t>
            </w:r>
          </w:p>
        </w:tc>
        <w:tc>
          <w:tcPr>
            <w:tcW w:w="2207" w:type="dxa"/>
            <w:gridSpan w:val="2"/>
            <w:tcBorders>
              <w:right w:val="single" w:color="000000" w:sz="10" w:space="0"/>
            </w:tcBorders>
            <w:vAlign w:val="top"/>
          </w:tcPr>
          <w:p w14:paraId="203E3B4C">
            <w:pPr>
              <w:pStyle w:val="10"/>
              <w:spacing w:before="283" w:line="191" w:lineRule="auto"/>
              <w:ind w:left="901"/>
              <w:rPr>
                <w:rFonts w:hint="eastAsia" w:ascii="宋体" w:hAnsi="宋体" w:eastAsia="宋体" w:cs="宋体"/>
                <w:snapToGrid w:val="0"/>
                <w:color w:val="000000"/>
                <w:spacing w:val="7"/>
                <w:kern w:val="0"/>
                <w:sz w:val="20"/>
                <w:szCs w:val="20"/>
                <w:lang w:val="en-US" w:eastAsia="en-US" w:bidi="ar-SA"/>
              </w:rPr>
            </w:pPr>
            <w:r>
              <w:rPr>
                <w:rFonts w:hint="eastAsia" w:ascii="宋体" w:hAnsi="宋体" w:eastAsia="宋体" w:cs="宋体"/>
                <w:snapToGrid w:val="0"/>
                <w:color w:val="000000"/>
                <w:spacing w:val="7"/>
                <w:kern w:val="0"/>
                <w:sz w:val="20"/>
                <w:szCs w:val="20"/>
                <w:lang w:val="en-US" w:eastAsia="en-US" w:bidi="ar-SA"/>
              </w:rPr>
              <w:t>考查</w:t>
            </w:r>
          </w:p>
        </w:tc>
      </w:tr>
      <w:tr w14:paraId="3976B500">
        <w:trPr>
          <w:trHeight w:val="1075" w:hRule="atLeast"/>
        </w:trPr>
        <w:tc>
          <w:tcPr>
            <w:tcW w:w="1700" w:type="dxa"/>
            <w:tcBorders>
              <w:left w:val="single" w:color="000000" w:sz="10" w:space="0"/>
            </w:tcBorders>
            <w:vAlign w:val="top"/>
          </w:tcPr>
          <w:p w14:paraId="232EFA7D">
            <w:pPr>
              <w:spacing w:line="253" w:lineRule="auto"/>
              <w:rPr>
                <w:rFonts w:hint="eastAsia" w:ascii="黑体" w:hAnsi="黑体" w:eastAsia="黑体" w:cs="黑体"/>
                <w:sz w:val="21"/>
              </w:rPr>
            </w:pPr>
          </w:p>
          <w:p w14:paraId="36EF8D68">
            <w:pPr>
              <w:spacing w:line="253" w:lineRule="auto"/>
              <w:rPr>
                <w:rFonts w:hint="eastAsia" w:ascii="黑体" w:hAnsi="黑体" w:eastAsia="黑体" w:cs="黑体"/>
                <w:sz w:val="21"/>
              </w:rPr>
            </w:pPr>
          </w:p>
          <w:p w14:paraId="39B9042E">
            <w:pPr>
              <w:pStyle w:val="10"/>
              <w:spacing w:before="91" w:line="204" w:lineRule="auto"/>
              <w:ind w:left="423"/>
              <w:rPr>
                <w:rFonts w:hint="eastAsia" w:ascii="黑体" w:hAnsi="黑体" w:eastAsia="黑体" w:cs="黑体"/>
                <w:sz w:val="20"/>
                <w:szCs w:val="20"/>
              </w:rPr>
            </w:pPr>
            <w:r>
              <w:rPr>
                <w:rFonts w:hint="eastAsia" w:ascii="黑体" w:hAnsi="黑体" w:eastAsia="黑体" w:cs="黑体"/>
                <w:spacing w:val="7"/>
                <w:sz w:val="20"/>
                <w:szCs w:val="20"/>
              </w:rPr>
              <w:t>选用教材</w:t>
            </w:r>
          </w:p>
        </w:tc>
        <w:tc>
          <w:tcPr>
            <w:tcW w:w="4372" w:type="dxa"/>
            <w:gridSpan w:val="3"/>
            <w:vAlign w:val="top"/>
          </w:tcPr>
          <w:p w14:paraId="541B97E4">
            <w:pPr>
              <w:pStyle w:val="10"/>
              <w:spacing w:before="123" w:line="200" w:lineRule="auto"/>
              <w:ind w:left="80"/>
              <w:rPr>
                <w:rFonts w:hint="eastAsia" w:ascii="宋体" w:hAnsi="宋体" w:eastAsia="宋体" w:cs="宋体"/>
              </w:rPr>
            </w:pPr>
            <w:r>
              <w:rPr>
                <w:rFonts w:hint="eastAsia" w:ascii="宋体" w:hAnsi="宋体" w:eastAsia="宋体" w:cs="宋体"/>
                <w:spacing w:val="9"/>
              </w:rPr>
              <w:t>《二维设计基础》（增补版）王雪青［韩］郑美</w:t>
            </w:r>
          </w:p>
          <w:p w14:paraId="763466DC">
            <w:pPr>
              <w:pStyle w:val="10"/>
              <w:spacing w:before="37" w:line="222" w:lineRule="auto"/>
              <w:ind w:left="85"/>
              <w:rPr>
                <w:rFonts w:hint="eastAsia" w:ascii="宋体" w:hAnsi="宋体" w:eastAsia="宋体" w:cs="宋体"/>
              </w:rPr>
            </w:pPr>
            <w:r>
              <w:rPr>
                <w:rFonts w:hint="eastAsia" w:ascii="宋体" w:hAnsi="宋体" w:eastAsia="宋体" w:cs="宋体"/>
                <w:spacing w:val="-4"/>
              </w:rPr>
              <w:t>京著、ISBN 978-7-5586-2049-2、上海人民美术</w:t>
            </w:r>
          </w:p>
          <w:p w14:paraId="7B54419C">
            <w:pPr>
              <w:pStyle w:val="10"/>
              <w:spacing w:before="6" w:line="191" w:lineRule="auto"/>
              <w:ind w:left="980"/>
              <w:rPr>
                <w:rFonts w:hint="eastAsia" w:ascii="黑体" w:hAnsi="黑体" w:eastAsia="黑体" w:cs="黑体"/>
              </w:rPr>
            </w:pPr>
            <w:r>
              <w:rPr>
                <w:rFonts w:hint="eastAsia" w:ascii="宋体" w:hAnsi="宋体" w:eastAsia="宋体" w:cs="宋体"/>
                <w:spacing w:val="-1"/>
              </w:rPr>
              <w:t>出版社、2021 年 7 月第 1 版</w:t>
            </w:r>
          </w:p>
        </w:tc>
        <w:tc>
          <w:tcPr>
            <w:tcW w:w="1409" w:type="dxa"/>
            <w:vAlign w:val="top"/>
          </w:tcPr>
          <w:p w14:paraId="2D3BF0D4">
            <w:pPr>
              <w:spacing w:line="346" w:lineRule="auto"/>
              <w:rPr>
                <w:rFonts w:hint="eastAsia" w:ascii="黑体" w:hAnsi="黑体" w:eastAsia="黑体" w:cs="黑体"/>
                <w:sz w:val="21"/>
              </w:rPr>
            </w:pPr>
          </w:p>
          <w:p w14:paraId="66FC34BB">
            <w:pPr>
              <w:pStyle w:val="10"/>
              <w:spacing w:before="91" w:line="204" w:lineRule="auto"/>
              <w:ind w:left="401"/>
              <w:rPr>
                <w:rFonts w:hint="eastAsia" w:ascii="黑体" w:hAnsi="黑体" w:eastAsia="黑体" w:cs="黑体"/>
                <w:sz w:val="20"/>
                <w:szCs w:val="20"/>
              </w:rPr>
            </w:pPr>
            <w:r>
              <w:rPr>
                <w:rFonts w:hint="eastAsia" w:ascii="黑体" w:hAnsi="黑体" w:eastAsia="黑体" w:cs="黑体"/>
                <w:spacing w:val="8"/>
                <w:sz w:val="20"/>
                <w:szCs w:val="20"/>
              </w:rPr>
              <w:t>是否为</w:t>
            </w:r>
          </w:p>
          <w:p w14:paraId="725401D2">
            <w:pPr>
              <w:pStyle w:val="10"/>
              <w:spacing w:before="17" w:line="204" w:lineRule="auto"/>
              <w:ind w:left="199"/>
              <w:rPr>
                <w:rFonts w:hint="eastAsia" w:ascii="黑体" w:hAnsi="黑体" w:eastAsia="黑体" w:cs="黑体"/>
                <w:sz w:val="20"/>
                <w:szCs w:val="20"/>
              </w:rPr>
            </w:pPr>
            <w:r>
              <w:rPr>
                <w:rFonts w:hint="eastAsia" w:ascii="黑体" w:hAnsi="黑体" w:eastAsia="黑体" w:cs="黑体"/>
                <w:spacing w:val="6"/>
                <w:sz w:val="20"/>
                <w:szCs w:val="20"/>
              </w:rPr>
              <w:t>马工程教材</w:t>
            </w:r>
          </w:p>
        </w:tc>
        <w:tc>
          <w:tcPr>
            <w:tcW w:w="798" w:type="dxa"/>
            <w:tcBorders>
              <w:right w:val="single" w:color="000000" w:sz="10" w:space="0"/>
            </w:tcBorders>
            <w:vAlign w:val="top"/>
          </w:tcPr>
          <w:p w14:paraId="7069ADE2">
            <w:pPr>
              <w:spacing w:line="261" w:lineRule="auto"/>
              <w:rPr>
                <w:rFonts w:hint="eastAsia" w:ascii="黑体" w:hAnsi="黑体" w:eastAsia="黑体" w:cs="黑体"/>
                <w:sz w:val="21"/>
              </w:rPr>
            </w:pPr>
          </w:p>
          <w:p w14:paraId="508AB867">
            <w:pPr>
              <w:spacing w:line="261" w:lineRule="auto"/>
              <w:rPr>
                <w:rFonts w:hint="eastAsia" w:ascii="黑体" w:hAnsi="黑体" w:eastAsia="黑体" w:cs="黑体"/>
                <w:sz w:val="21"/>
              </w:rPr>
            </w:pPr>
          </w:p>
          <w:p w14:paraId="094EF338">
            <w:pPr>
              <w:pStyle w:val="10"/>
              <w:spacing w:before="91" w:line="187" w:lineRule="auto"/>
              <w:ind w:left="217"/>
              <w:rPr>
                <w:rFonts w:hint="eastAsia" w:ascii="黑体" w:hAnsi="黑体" w:eastAsia="黑体" w:cs="黑体"/>
                <w:sz w:val="20"/>
                <w:szCs w:val="20"/>
              </w:rPr>
            </w:pPr>
            <w:r>
              <w:rPr>
                <w:rFonts w:hint="eastAsia" w:ascii="宋体" w:hAnsi="宋体" w:eastAsia="宋体" w:cs="宋体"/>
                <w:spacing w:val="5"/>
                <w:sz w:val="20"/>
                <w:szCs w:val="20"/>
              </w:rPr>
              <w:t>否</w:t>
            </w:r>
          </w:p>
        </w:tc>
      </w:tr>
      <w:tr w14:paraId="239EDBB0">
        <w:trPr>
          <w:trHeight w:val="799" w:hRule="atLeast"/>
        </w:trPr>
        <w:tc>
          <w:tcPr>
            <w:tcW w:w="1700" w:type="dxa"/>
            <w:tcBorders>
              <w:left w:val="single" w:color="000000" w:sz="10" w:space="0"/>
            </w:tcBorders>
            <w:vAlign w:val="top"/>
          </w:tcPr>
          <w:p w14:paraId="0407976A">
            <w:pPr>
              <w:pStyle w:val="10"/>
              <w:spacing w:before="290" w:line="203" w:lineRule="auto"/>
              <w:ind w:left="420"/>
              <w:rPr>
                <w:rFonts w:hint="eastAsia" w:ascii="黑体" w:hAnsi="黑体" w:eastAsia="黑体" w:cs="黑体"/>
                <w:sz w:val="20"/>
                <w:szCs w:val="20"/>
              </w:rPr>
            </w:pPr>
            <w:r>
              <w:rPr>
                <w:rFonts w:hint="eastAsia" w:ascii="黑体" w:hAnsi="黑体" w:eastAsia="黑体" w:cs="黑体"/>
                <w:spacing w:val="8"/>
                <w:sz w:val="20"/>
                <w:szCs w:val="20"/>
              </w:rPr>
              <w:t>先修课程</w:t>
            </w:r>
          </w:p>
        </w:tc>
        <w:tc>
          <w:tcPr>
            <w:tcW w:w="6579" w:type="dxa"/>
            <w:gridSpan w:val="5"/>
            <w:tcBorders>
              <w:right w:val="single" w:color="000000" w:sz="10" w:space="0"/>
            </w:tcBorders>
            <w:vAlign w:val="top"/>
          </w:tcPr>
          <w:p w14:paraId="02A72C2F">
            <w:pPr>
              <w:pStyle w:val="10"/>
              <w:spacing w:before="265" w:line="356" w:lineRule="exact"/>
              <w:ind w:left="83"/>
              <w:rPr>
                <w:rFonts w:hint="eastAsia" w:ascii="黑体" w:hAnsi="黑体" w:eastAsia="黑体" w:cs="黑体"/>
              </w:rPr>
            </w:pPr>
            <w:r>
              <w:rPr>
                <w:rFonts w:hint="eastAsia" w:ascii="宋体" w:hAnsi="宋体" w:eastAsia="宋体" w:cs="宋体"/>
                <w:spacing w:val="4"/>
                <w:position w:val="4"/>
              </w:rPr>
              <w:t>造型基础 2120135（4）</w:t>
            </w:r>
          </w:p>
        </w:tc>
      </w:tr>
      <w:tr w14:paraId="03187D55">
        <w:trPr>
          <w:trHeight w:val="90" w:hRule="atLeast"/>
        </w:trPr>
        <w:tc>
          <w:tcPr>
            <w:tcW w:w="1700" w:type="dxa"/>
            <w:tcBorders>
              <w:left w:val="single" w:color="000000" w:sz="10" w:space="0"/>
            </w:tcBorders>
            <w:vAlign w:val="top"/>
          </w:tcPr>
          <w:p w14:paraId="6BB2F8D0">
            <w:pPr>
              <w:spacing w:line="245" w:lineRule="auto"/>
              <w:rPr>
                <w:rFonts w:hint="eastAsia" w:ascii="黑体" w:hAnsi="黑体" w:eastAsia="黑体" w:cs="黑体"/>
                <w:sz w:val="21"/>
              </w:rPr>
            </w:pPr>
          </w:p>
          <w:p w14:paraId="0A5BDF0F">
            <w:pPr>
              <w:spacing w:line="245" w:lineRule="auto"/>
              <w:rPr>
                <w:rFonts w:hint="eastAsia" w:ascii="黑体" w:hAnsi="黑体" w:eastAsia="黑体" w:cs="黑体"/>
                <w:sz w:val="21"/>
              </w:rPr>
            </w:pPr>
          </w:p>
          <w:p w14:paraId="712C8F3E">
            <w:pPr>
              <w:spacing w:line="245" w:lineRule="auto"/>
              <w:rPr>
                <w:rFonts w:hint="eastAsia" w:ascii="黑体" w:hAnsi="黑体" w:eastAsia="黑体" w:cs="黑体"/>
                <w:sz w:val="21"/>
              </w:rPr>
            </w:pPr>
          </w:p>
          <w:p w14:paraId="345652EA">
            <w:pPr>
              <w:spacing w:line="246" w:lineRule="auto"/>
              <w:rPr>
                <w:rFonts w:hint="eastAsia" w:ascii="黑体" w:hAnsi="黑体" w:eastAsia="黑体" w:cs="黑体"/>
                <w:sz w:val="21"/>
              </w:rPr>
            </w:pPr>
          </w:p>
          <w:p w14:paraId="03E38E8E">
            <w:pPr>
              <w:spacing w:line="246" w:lineRule="auto"/>
              <w:rPr>
                <w:rFonts w:hint="eastAsia" w:ascii="黑体" w:hAnsi="黑体" w:eastAsia="黑体" w:cs="黑体"/>
                <w:sz w:val="21"/>
              </w:rPr>
            </w:pPr>
          </w:p>
          <w:p w14:paraId="06859E04">
            <w:pPr>
              <w:spacing w:line="246" w:lineRule="auto"/>
              <w:rPr>
                <w:rFonts w:hint="eastAsia" w:ascii="黑体" w:hAnsi="黑体" w:eastAsia="黑体" w:cs="黑体"/>
                <w:sz w:val="21"/>
              </w:rPr>
            </w:pPr>
          </w:p>
          <w:p w14:paraId="48BA98CC">
            <w:pPr>
              <w:spacing w:line="246" w:lineRule="auto"/>
              <w:rPr>
                <w:rFonts w:hint="eastAsia" w:ascii="黑体" w:hAnsi="黑体" w:eastAsia="黑体" w:cs="黑体"/>
                <w:sz w:val="21"/>
              </w:rPr>
            </w:pPr>
          </w:p>
          <w:p w14:paraId="75EDBF3F">
            <w:pPr>
              <w:spacing w:line="246" w:lineRule="auto"/>
              <w:rPr>
                <w:rFonts w:hint="eastAsia" w:ascii="黑体" w:hAnsi="黑体" w:eastAsia="黑体" w:cs="黑体"/>
                <w:sz w:val="21"/>
              </w:rPr>
            </w:pPr>
          </w:p>
          <w:p w14:paraId="6EAC47E1">
            <w:pPr>
              <w:pStyle w:val="10"/>
              <w:spacing w:before="91" w:line="204" w:lineRule="auto"/>
              <w:ind w:left="425"/>
              <w:rPr>
                <w:rFonts w:hint="eastAsia" w:ascii="黑体" w:hAnsi="黑体" w:eastAsia="黑体" w:cs="黑体"/>
                <w:sz w:val="20"/>
                <w:szCs w:val="20"/>
              </w:rPr>
            </w:pPr>
            <w:r>
              <w:rPr>
                <w:rFonts w:hint="eastAsia" w:ascii="黑体" w:hAnsi="黑体" w:eastAsia="黑体" w:cs="黑体"/>
                <w:spacing w:val="6"/>
                <w:sz w:val="20"/>
                <w:szCs w:val="20"/>
              </w:rPr>
              <w:t>课程简介</w:t>
            </w:r>
          </w:p>
        </w:tc>
        <w:tc>
          <w:tcPr>
            <w:tcW w:w="6579" w:type="dxa"/>
            <w:gridSpan w:val="5"/>
            <w:tcBorders>
              <w:right w:val="single" w:color="000000" w:sz="10" w:space="0"/>
            </w:tcBorders>
            <w:vAlign w:val="top"/>
          </w:tcPr>
          <w:p w14:paraId="6DA3B8B0">
            <w:pPr>
              <w:pStyle w:val="10"/>
              <w:spacing w:before="130" w:line="225" w:lineRule="auto"/>
              <w:ind w:left="79" w:right="72" w:firstLine="444" w:firstLineChars="200"/>
              <w:jc w:val="both"/>
              <w:rPr>
                <w:rFonts w:hint="eastAsia" w:ascii="宋体" w:hAnsi="宋体" w:eastAsia="宋体" w:cs="宋体"/>
                <w:spacing w:val="16"/>
              </w:rPr>
            </w:pPr>
            <w:r>
              <w:rPr>
                <w:rFonts w:hint="eastAsia" w:ascii="宋体" w:hAnsi="宋体" w:eastAsia="宋体" w:cs="宋体"/>
                <w:spacing w:val="16"/>
              </w:rPr>
              <w:t>本课程是设计专业的基石，也是连接基础绘画与专业设计的“桥梁课程”。课程延续德国包豪斯设计教育体系的核心精神。通过对二维平面范围内形态、色彩、肌理等视觉要素的系统研究，帮助学生建立理性的设计思维和感性的审美能力</w:t>
            </w:r>
            <w:r>
              <w:rPr>
                <w:rFonts w:hint="eastAsia" w:ascii="宋体" w:hAnsi="宋体" w:eastAsia="宋体" w:cs="宋体"/>
                <w:spacing w:val="16"/>
                <w:lang w:eastAsia="zh-CN"/>
              </w:rPr>
              <w:t>。</w:t>
            </w:r>
            <w:r>
              <w:rPr>
                <w:rFonts w:hint="eastAsia" w:ascii="宋体" w:hAnsi="宋体" w:eastAsia="宋体" w:cs="宋体"/>
                <w:spacing w:val="16"/>
              </w:rPr>
              <w:t>课程将从“具象到抽象”的转换入手，引导学生掌握形式美的基本法则与构成规律。通过对点、线、面等抽象元素的重组与创造，培养学生敏锐的观察力、丰富的想象力和严谨的表现力。学生将通过形状、肌理、线条、明度与色彩的运用，探究抽象构成的内在动力，并能够运用专业术语分析设计作品的目标与效果。</w:t>
            </w:r>
          </w:p>
          <w:p w14:paraId="746710B0">
            <w:pPr>
              <w:pStyle w:val="10"/>
              <w:spacing w:before="130" w:line="225" w:lineRule="auto"/>
              <w:ind w:left="79" w:right="72" w:firstLine="444" w:firstLineChars="200"/>
              <w:jc w:val="both"/>
              <w:rPr>
                <w:rFonts w:hint="eastAsia" w:ascii="宋体" w:hAnsi="宋体" w:eastAsia="宋体" w:cs="宋体"/>
                <w:spacing w:val="16"/>
              </w:rPr>
            </w:pPr>
            <w:r>
              <w:rPr>
                <w:rFonts w:hint="eastAsia" w:ascii="宋体" w:hAnsi="宋体" w:eastAsia="宋体" w:cs="宋体"/>
                <w:spacing w:val="16"/>
              </w:rPr>
              <w:t>在全球化背景下，本课程融合国际设计教育前沿理念与本土文化资源。一方面借鉴包豪斯以来的现代构成理论，另一方面将中国传统图案文化引入课程框架，让学生在掌握普适性设计语言的同时，建立文化自觉与本土认同。课程还关注“新质生产力”背景下的设计教育转型，尝试将基础训练与时代命题同频共振，开阔学生视野，激发创新潜能。</w:t>
            </w:r>
          </w:p>
          <w:p w14:paraId="514AC272">
            <w:pPr>
              <w:pStyle w:val="10"/>
              <w:spacing w:before="130" w:line="225" w:lineRule="auto"/>
              <w:ind w:right="72" w:firstLine="444" w:firstLineChars="200"/>
              <w:jc w:val="both"/>
              <w:rPr>
                <w:rFonts w:hint="eastAsia" w:ascii="宋体" w:hAnsi="宋体" w:eastAsia="宋体" w:cs="宋体"/>
                <w:spacing w:val="16"/>
              </w:rPr>
            </w:pPr>
            <w:r>
              <w:rPr>
                <w:rFonts w:hint="eastAsia" w:ascii="宋体" w:hAnsi="宋体" w:eastAsia="宋体" w:cs="宋体"/>
                <w:spacing w:val="16"/>
              </w:rPr>
              <w:t>本课程注重为后续的珠宝相关专业课程打下坚实基础。珠宝首饰设计是从二维构想到三维实物的完整转化过程，要求学生具备将平面图形转化为立体造型的敏感度与把控力。通过本课程的系统训练，学生将为后续的核心课程做好思维与</w:t>
            </w:r>
            <w:r>
              <w:rPr>
                <w:rFonts w:hint="eastAsia" w:ascii="宋体" w:hAnsi="宋体" w:eastAsia="宋体" w:cs="宋体"/>
                <w:spacing w:val="16"/>
                <w:lang w:val="en-US" w:eastAsia="zh-CN"/>
              </w:rPr>
              <w:t>设计基础</w:t>
            </w:r>
            <w:r>
              <w:rPr>
                <w:rFonts w:hint="eastAsia" w:ascii="宋体" w:hAnsi="宋体" w:eastAsia="宋体" w:cs="宋体"/>
                <w:spacing w:val="16"/>
              </w:rPr>
              <w:t>准备，能够在未来的珠宝设计中自如运用构成语言，创造出既符合形式美法则、又具有个人风格的优秀作品。</w:t>
            </w:r>
          </w:p>
          <w:p w14:paraId="57E1251A">
            <w:pPr>
              <w:pStyle w:val="10"/>
              <w:spacing w:before="130" w:line="225" w:lineRule="auto"/>
              <w:ind w:left="79" w:right="72" w:firstLine="2"/>
              <w:rPr>
                <w:rFonts w:hint="eastAsia" w:ascii="宋体" w:hAnsi="宋体" w:eastAsia="宋体" w:cs="宋体"/>
              </w:rPr>
            </w:pPr>
          </w:p>
        </w:tc>
      </w:tr>
      <w:tr w14:paraId="12CC7143">
        <w:trPr>
          <w:trHeight w:val="924" w:hRule="atLeast"/>
        </w:trPr>
        <w:tc>
          <w:tcPr>
            <w:tcW w:w="1700" w:type="dxa"/>
            <w:tcBorders>
              <w:left w:val="single" w:color="000000" w:sz="10" w:space="0"/>
            </w:tcBorders>
            <w:vAlign w:val="top"/>
          </w:tcPr>
          <w:p w14:paraId="32B5141C">
            <w:pPr>
              <w:pStyle w:val="10"/>
              <w:spacing w:before="182" w:line="232" w:lineRule="auto"/>
              <w:ind w:left="636" w:right="117" w:hanging="529"/>
              <w:rPr>
                <w:rFonts w:hint="eastAsia" w:ascii="黑体" w:hAnsi="黑体" w:eastAsia="黑体" w:cs="黑体"/>
                <w:sz w:val="20"/>
                <w:szCs w:val="20"/>
              </w:rPr>
            </w:pPr>
            <w:r>
              <w:rPr>
                <w:rFonts w:hint="eastAsia" w:ascii="黑体" w:hAnsi="黑体" w:eastAsia="黑体" w:cs="黑体"/>
                <w:spacing w:val="8"/>
                <w:sz w:val="20"/>
                <w:szCs w:val="20"/>
              </w:rPr>
              <w:t>选课建议与学习</w:t>
            </w:r>
            <w:r>
              <w:rPr>
                <w:rFonts w:hint="eastAsia" w:ascii="黑体" w:hAnsi="黑体" w:eastAsia="黑体" w:cs="黑体"/>
                <w:spacing w:val="2"/>
                <w:sz w:val="20"/>
                <w:szCs w:val="20"/>
              </w:rPr>
              <w:t>要求</w:t>
            </w:r>
          </w:p>
        </w:tc>
        <w:tc>
          <w:tcPr>
            <w:tcW w:w="6579" w:type="dxa"/>
            <w:gridSpan w:val="5"/>
            <w:tcBorders>
              <w:right w:val="single" w:color="000000" w:sz="10" w:space="0"/>
            </w:tcBorders>
            <w:vAlign w:val="top"/>
          </w:tcPr>
          <w:p w14:paraId="16A41EA1">
            <w:pPr>
              <w:pStyle w:val="10"/>
              <w:spacing w:before="126" w:line="239" w:lineRule="auto"/>
              <w:ind w:left="81" w:right="75"/>
              <w:rPr>
                <w:rFonts w:hint="eastAsia" w:ascii="宋体" w:hAnsi="宋体" w:eastAsia="宋体" w:cs="宋体"/>
              </w:rPr>
            </w:pPr>
            <w:r>
              <w:rPr>
                <w:rFonts w:hint="eastAsia" w:ascii="宋体" w:hAnsi="宋体" w:eastAsia="宋体" w:cs="宋体"/>
                <w:spacing w:val="9"/>
              </w:rPr>
              <w:t>本课程适合设计专业本科学生在一年级学习，</w:t>
            </w:r>
            <w:r>
              <w:rPr>
                <w:rFonts w:hint="eastAsia" w:ascii="宋体" w:hAnsi="宋体" w:eastAsia="宋体" w:cs="宋体"/>
                <w:spacing w:val="-27"/>
              </w:rPr>
              <w:t xml:space="preserve"> </w:t>
            </w:r>
            <w:r>
              <w:rPr>
                <w:rFonts w:hint="eastAsia" w:ascii="宋体" w:hAnsi="宋体" w:eastAsia="宋体" w:cs="宋体"/>
                <w:spacing w:val="9"/>
              </w:rPr>
              <w:t>要求具备一定的基础造型能</w:t>
            </w:r>
            <w:r>
              <w:rPr>
                <w:rFonts w:hint="eastAsia" w:ascii="宋体" w:hAnsi="宋体" w:eastAsia="宋体" w:cs="宋体"/>
                <w:spacing w:val="7"/>
              </w:rPr>
              <w:t>力和</w:t>
            </w:r>
            <w:r>
              <w:rPr>
                <w:rFonts w:hint="eastAsia" w:ascii="宋体" w:hAnsi="宋体" w:eastAsia="宋体" w:cs="宋体"/>
                <w:spacing w:val="7"/>
                <w:sz w:val="20"/>
                <w:szCs w:val="20"/>
              </w:rPr>
              <w:t>人文科学素养</w:t>
            </w:r>
            <w:r>
              <w:rPr>
                <w:rFonts w:hint="eastAsia" w:ascii="宋体" w:hAnsi="宋体" w:eastAsia="宋体" w:cs="宋体"/>
                <w:spacing w:val="7"/>
              </w:rPr>
              <w:t>。</w:t>
            </w:r>
          </w:p>
        </w:tc>
      </w:tr>
    </w:tbl>
    <w:p w14:paraId="54A64CE6">
      <w:pPr>
        <w:rPr>
          <w:rFonts w:ascii="Arial"/>
          <w:sz w:val="21"/>
        </w:rPr>
      </w:pPr>
    </w:p>
    <w:p w14:paraId="6E6F5C5D">
      <w:pPr>
        <w:rPr>
          <w:rFonts w:ascii="Arial" w:hAnsi="Arial" w:eastAsia="Arial" w:cs="Arial"/>
          <w:sz w:val="21"/>
          <w:szCs w:val="21"/>
        </w:rPr>
        <w:sectPr>
          <w:footerReference r:id="rId5" w:type="default"/>
          <w:pgSz w:w="11906" w:h="16838"/>
          <w:pgMar w:top="296" w:right="1785" w:bottom="722" w:left="1164" w:header="0" w:footer="450" w:gutter="0"/>
          <w:pgNumType w:fmt="decimal"/>
          <w:cols w:space="720" w:num="1"/>
        </w:sectPr>
      </w:pPr>
    </w:p>
    <w:p w14:paraId="313D90F5">
      <w:pPr>
        <w:spacing w:before="2"/>
      </w:pPr>
    </w:p>
    <w:p w14:paraId="5AE80513">
      <w:pPr>
        <w:spacing w:before="2"/>
      </w:pPr>
    </w:p>
    <w:p w14:paraId="48BE82D4">
      <w:pPr>
        <w:spacing w:before="1"/>
      </w:pPr>
    </w:p>
    <w:tbl>
      <w:tblPr>
        <w:tblStyle w:val="9"/>
        <w:tblW w:w="8279" w:type="dxa"/>
        <w:tblInd w:w="5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0"/>
        <w:gridCol w:w="1625"/>
        <w:gridCol w:w="1896"/>
        <w:gridCol w:w="1421"/>
        <w:gridCol w:w="1637"/>
      </w:tblGrid>
      <w:tr w14:paraId="41A0CA4F">
        <w:trPr>
          <w:trHeight w:val="1111" w:hRule="atLeast"/>
        </w:trPr>
        <w:tc>
          <w:tcPr>
            <w:tcW w:w="1700" w:type="dxa"/>
            <w:tcBorders>
              <w:left w:val="single" w:color="000000" w:sz="10" w:space="0"/>
            </w:tcBorders>
            <w:vAlign w:val="top"/>
          </w:tcPr>
          <w:p w14:paraId="30194CC9">
            <w:pPr>
              <w:spacing w:line="367" w:lineRule="auto"/>
              <w:rPr>
                <w:rFonts w:ascii="Arial"/>
                <w:sz w:val="21"/>
              </w:rPr>
            </w:pPr>
          </w:p>
          <w:p w14:paraId="069C46C3">
            <w:pPr>
              <w:pStyle w:val="10"/>
              <w:spacing w:before="91" w:line="204" w:lineRule="auto"/>
              <w:ind w:left="315"/>
              <w:rPr>
                <w:sz w:val="20"/>
                <w:szCs w:val="20"/>
              </w:rPr>
            </w:pPr>
            <w:r>
              <w:rPr>
                <w:spacing w:val="8"/>
                <w:sz w:val="20"/>
                <w:szCs w:val="20"/>
              </w:rPr>
              <w:t>大纲编写人</w:t>
            </w:r>
          </w:p>
        </w:tc>
        <w:tc>
          <w:tcPr>
            <w:tcW w:w="3521" w:type="dxa"/>
            <w:gridSpan w:val="2"/>
            <w:vAlign w:val="top"/>
          </w:tcPr>
          <w:p w14:paraId="37617A63">
            <w:pPr>
              <w:spacing w:before="160" w:line="823" w:lineRule="exact"/>
              <w:ind w:firstLine="894"/>
              <w:rPr>
                <w:rFonts w:hint="eastAsia" w:eastAsia="宋体"/>
                <w:lang w:eastAsia="zh-CN"/>
              </w:rPr>
            </w:pPr>
            <w:r>
              <w:rPr>
                <w:rFonts w:hint="eastAsia" w:eastAsia="宋体"/>
                <w:lang w:eastAsia="zh-CN"/>
              </w:rPr>
              <w:drawing>
                <wp:anchor distT="0" distB="0" distL="114300" distR="114300" simplePos="0" relativeHeight="251660288" behindDoc="0" locked="0" layoutInCell="1" allowOverlap="1">
                  <wp:simplePos x="0" y="0"/>
                  <wp:positionH relativeFrom="column">
                    <wp:posOffset>297180</wp:posOffset>
                  </wp:positionH>
                  <wp:positionV relativeFrom="paragraph">
                    <wp:posOffset>198755</wp:posOffset>
                  </wp:positionV>
                  <wp:extent cx="441960" cy="276225"/>
                  <wp:effectExtent l="0" t="0" r="15240" b="3175"/>
                  <wp:wrapNone/>
                  <wp:docPr id="1" name="图片 1" descr="d7c9ce23f5af081dd6d79d9df0b70f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7c9ce23f5af081dd6d79d9df0b70f3c"/>
                          <pic:cNvPicPr>
                            <a:picLocks noChangeAspect="1"/>
                          </pic:cNvPicPr>
                        </pic:nvPicPr>
                        <pic:blipFill>
                          <a:blip r:embed="rId15"/>
                          <a:stretch>
                            <a:fillRect/>
                          </a:stretch>
                        </pic:blipFill>
                        <pic:spPr>
                          <a:xfrm>
                            <a:off x="0" y="0"/>
                            <a:ext cx="441960" cy="276225"/>
                          </a:xfrm>
                          <a:prstGeom prst="rect">
                            <a:avLst/>
                          </a:prstGeom>
                        </pic:spPr>
                      </pic:pic>
                    </a:graphicData>
                  </a:graphic>
                </wp:anchor>
              </w:drawing>
            </w:r>
          </w:p>
        </w:tc>
        <w:tc>
          <w:tcPr>
            <w:tcW w:w="1421" w:type="dxa"/>
            <w:vAlign w:val="top"/>
          </w:tcPr>
          <w:p w14:paraId="026971F1">
            <w:pPr>
              <w:spacing w:line="368" w:lineRule="auto"/>
              <w:rPr>
                <w:rFonts w:ascii="Arial"/>
                <w:sz w:val="21"/>
              </w:rPr>
            </w:pPr>
          </w:p>
          <w:p w14:paraId="762180C0">
            <w:pPr>
              <w:pStyle w:val="10"/>
              <w:spacing w:before="91" w:line="203" w:lineRule="auto"/>
              <w:ind w:left="164"/>
              <w:rPr>
                <w:sz w:val="20"/>
                <w:szCs w:val="20"/>
              </w:rPr>
            </w:pPr>
            <w:r>
              <w:rPr>
                <w:spacing w:val="1"/>
                <w:sz w:val="20"/>
                <w:szCs w:val="20"/>
              </w:rPr>
              <w:t>制/修订时间</w:t>
            </w:r>
          </w:p>
        </w:tc>
        <w:tc>
          <w:tcPr>
            <w:tcW w:w="1637" w:type="dxa"/>
            <w:tcBorders>
              <w:right w:val="single" w:color="000000" w:sz="10" w:space="0"/>
            </w:tcBorders>
            <w:vAlign w:val="top"/>
          </w:tcPr>
          <w:p w14:paraId="6A1355D4">
            <w:pPr>
              <w:spacing w:line="376" w:lineRule="auto"/>
              <w:rPr>
                <w:rFonts w:ascii="Arial"/>
                <w:sz w:val="21"/>
              </w:rPr>
            </w:pPr>
          </w:p>
          <w:p w14:paraId="0ED71EAD">
            <w:pPr>
              <w:spacing w:before="57" w:line="275" w:lineRule="exact"/>
              <w:ind w:left="351"/>
              <w:rPr>
                <w:rFonts w:hint="default" w:ascii="Times New Roman" w:hAnsi="Times New Roman" w:eastAsia="Times New Roman" w:cs="Times New Roman"/>
                <w:sz w:val="20"/>
                <w:szCs w:val="20"/>
                <w:lang w:val="en-US"/>
              </w:rPr>
            </w:pPr>
            <w:r>
              <w:rPr>
                <w:rFonts w:ascii="Times New Roman" w:hAnsi="Times New Roman" w:eastAsia="Times New Roman" w:cs="Times New Roman"/>
                <w:spacing w:val="3"/>
                <w:position w:val="2"/>
                <w:sz w:val="20"/>
                <w:szCs w:val="20"/>
              </w:rPr>
              <w:t>202</w:t>
            </w:r>
            <w:r>
              <w:rPr>
                <w:rFonts w:hint="eastAsia" w:ascii="Times New Roman" w:hAnsi="Times New Roman" w:eastAsia="宋体" w:cs="Times New Roman"/>
                <w:spacing w:val="3"/>
                <w:position w:val="2"/>
                <w:sz w:val="20"/>
                <w:szCs w:val="20"/>
                <w:lang w:val="en-US" w:eastAsia="zh-CN"/>
              </w:rPr>
              <w:t>6</w:t>
            </w:r>
            <w:r>
              <w:rPr>
                <w:rFonts w:ascii="Times New Roman" w:hAnsi="Times New Roman" w:eastAsia="Times New Roman" w:cs="Times New Roman"/>
                <w:spacing w:val="3"/>
                <w:position w:val="2"/>
                <w:sz w:val="20"/>
                <w:szCs w:val="20"/>
              </w:rPr>
              <w:t>.0</w:t>
            </w:r>
            <w:r>
              <w:rPr>
                <w:rFonts w:hint="eastAsia" w:ascii="Times New Roman" w:hAnsi="Times New Roman" w:eastAsia="宋体" w:cs="Times New Roman"/>
                <w:spacing w:val="3"/>
                <w:position w:val="2"/>
                <w:sz w:val="20"/>
                <w:szCs w:val="20"/>
                <w:lang w:val="en-US" w:eastAsia="zh-CN"/>
              </w:rPr>
              <w:t>9月</w:t>
            </w:r>
          </w:p>
        </w:tc>
      </w:tr>
      <w:tr w14:paraId="63100944">
        <w:trPr>
          <w:trHeight w:val="764" w:hRule="atLeast"/>
        </w:trPr>
        <w:tc>
          <w:tcPr>
            <w:tcW w:w="1700" w:type="dxa"/>
            <w:tcBorders>
              <w:left w:val="single" w:color="000000" w:sz="10" w:space="0"/>
            </w:tcBorders>
            <w:vAlign w:val="top"/>
          </w:tcPr>
          <w:p w14:paraId="2D5075BE">
            <w:pPr>
              <w:pStyle w:val="10"/>
              <w:spacing w:before="283" w:line="203" w:lineRule="auto"/>
              <w:ind w:left="316"/>
              <w:rPr>
                <w:sz w:val="20"/>
                <w:szCs w:val="20"/>
              </w:rPr>
            </w:pPr>
            <w:r>
              <w:rPr>
                <w:spacing w:val="8"/>
                <w:sz w:val="20"/>
                <w:szCs w:val="20"/>
              </w:rPr>
              <w:t>专业负责人</w:t>
            </w:r>
          </w:p>
        </w:tc>
        <w:tc>
          <w:tcPr>
            <w:tcW w:w="1625" w:type="dxa"/>
            <w:tcBorders>
              <w:right w:val="nil"/>
            </w:tcBorders>
            <w:vAlign w:val="top"/>
          </w:tcPr>
          <w:p w14:paraId="44C236BA">
            <w:pPr>
              <w:spacing w:before="213" w:line="350" w:lineRule="exact"/>
              <w:ind w:firstLine="599"/>
            </w:pPr>
            <w:r>
              <w:rPr>
                <w:rFonts w:hint="eastAsia"/>
                <w:sz w:val="21"/>
                <w:szCs w:val="21"/>
              </w:rPr>
              <w:drawing>
                <wp:anchor distT="0" distB="0" distL="114300" distR="114300" simplePos="0" relativeHeight="251663360" behindDoc="0" locked="0" layoutInCell="1" allowOverlap="1">
                  <wp:simplePos x="0" y="0"/>
                  <wp:positionH relativeFrom="column">
                    <wp:posOffset>335280</wp:posOffset>
                  </wp:positionH>
                  <wp:positionV relativeFrom="paragraph">
                    <wp:posOffset>136525</wp:posOffset>
                  </wp:positionV>
                  <wp:extent cx="308610" cy="295275"/>
                  <wp:effectExtent l="0" t="0" r="21590" b="9525"/>
                  <wp:wrapNone/>
                  <wp:docPr id="4" name="图片 4" descr="微信图片_20260603114815_609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603114815_609_45"/>
                          <pic:cNvPicPr>
                            <a:picLocks noChangeAspect="1"/>
                          </pic:cNvPicPr>
                        </pic:nvPicPr>
                        <pic:blipFill>
                          <a:blip r:embed="rId16"/>
                          <a:stretch>
                            <a:fillRect/>
                          </a:stretch>
                        </pic:blipFill>
                        <pic:spPr>
                          <a:xfrm>
                            <a:off x="0" y="0"/>
                            <a:ext cx="308610" cy="295275"/>
                          </a:xfrm>
                          <a:prstGeom prst="rect">
                            <a:avLst/>
                          </a:prstGeom>
                        </pic:spPr>
                      </pic:pic>
                    </a:graphicData>
                  </a:graphic>
                </wp:anchor>
              </w:drawing>
            </w:r>
          </w:p>
        </w:tc>
        <w:tc>
          <w:tcPr>
            <w:tcW w:w="1896" w:type="dxa"/>
            <w:tcBorders>
              <w:left w:val="nil"/>
            </w:tcBorders>
            <w:vAlign w:val="top"/>
          </w:tcPr>
          <w:p w14:paraId="7FFD6B40">
            <w:pPr>
              <w:spacing w:before="62" w:line="463" w:lineRule="exact"/>
              <w:ind w:firstLine="354"/>
            </w:pPr>
            <w:r>
              <w:rPr>
                <w:rFonts w:hint="eastAsia" w:ascii="Arial" w:eastAsia="宋体"/>
                <w:sz w:val="21"/>
                <w:lang w:eastAsia="zh-CN"/>
              </w:rPr>
              <w:drawing>
                <wp:anchor distT="0" distB="0" distL="114300" distR="114300" simplePos="0" relativeHeight="251665408" behindDoc="0" locked="0" layoutInCell="1" allowOverlap="1">
                  <wp:simplePos x="0" y="0"/>
                  <wp:positionH relativeFrom="column">
                    <wp:posOffset>166370</wp:posOffset>
                  </wp:positionH>
                  <wp:positionV relativeFrom="paragraph">
                    <wp:posOffset>53340</wp:posOffset>
                  </wp:positionV>
                  <wp:extent cx="563245" cy="394335"/>
                  <wp:effectExtent l="0" t="0" r="0" b="0"/>
                  <wp:wrapNone/>
                  <wp:docPr id="6" name="图片 6" descr="微信图片_20260909133856_90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60909133856_90_259"/>
                          <pic:cNvPicPr>
                            <a:picLocks noChangeAspect="1"/>
                          </pic:cNvPicPr>
                        </pic:nvPicPr>
                        <pic:blipFill>
                          <a:blip r:embed="rId17"/>
                          <a:stretch>
                            <a:fillRect/>
                          </a:stretch>
                        </pic:blipFill>
                        <pic:spPr>
                          <a:xfrm>
                            <a:off x="0" y="0"/>
                            <a:ext cx="563245" cy="394335"/>
                          </a:xfrm>
                          <a:prstGeom prst="rect">
                            <a:avLst/>
                          </a:prstGeom>
                        </pic:spPr>
                      </pic:pic>
                    </a:graphicData>
                  </a:graphic>
                </wp:anchor>
              </w:drawing>
            </w:r>
          </w:p>
        </w:tc>
        <w:tc>
          <w:tcPr>
            <w:tcW w:w="1421" w:type="dxa"/>
            <w:vAlign w:val="top"/>
          </w:tcPr>
          <w:p w14:paraId="4B041F58">
            <w:pPr>
              <w:pStyle w:val="10"/>
              <w:spacing w:before="283" w:line="204" w:lineRule="auto"/>
              <w:ind w:left="307"/>
              <w:rPr>
                <w:sz w:val="20"/>
                <w:szCs w:val="20"/>
              </w:rPr>
            </w:pPr>
            <w:r>
              <w:rPr>
                <w:spacing w:val="5"/>
                <w:sz w:val="20"/>
                <w:szCs w:val="20"/>
              </w:rPr>
              <w:t>审定时间</w:t>
            </w:r>
          </w:p>
        </w:tc>
        <w:tc>
          <w:tcPr>
            <w:tcW w:w="1637" w:type="dxa"/>
            <w:tcBorders>
              <w:right w:val="single" w:color="000000" w:sz="10" w:space="0"/>
            </w:tcBorders>
            <w:vAlign w:val="top"/>
          </w:tcPr>
          <w:p w14:paraId="62316C1D">
            <w:pPr>
              <w:spacing w:before="258" w:line="274" w:lineRule="exact"/>
              <w:ind w:left="351"/>
              <w:rPr>
                <w:rFonts w:hint="default" w:ascii="Times New Roman" w:hAnsi="Times New Roman" w:eastAsia="Times New Roman" w:cs="Times New Roman"/>
                <w:sz w:val="20"/>
                <w:szCs w:val="20"/>
                <w:lang w:val="en-US"/>
              </w:rPr>
            </w:pPr>
            <w:r>
              <w:rPr>
                <w:rFonts w:ascii="Times New Roman" w:hAnsi="Times New Roman" w:eastAsia="Times New Roman" w:cs="Times New Roman"/>
                <w:spacing w:val="3"/>
                <w:position w:val="2"/>
                <w:sz w:val="20"/>
                <w:szCs w:val="20"/>
              </w:rPr>
              <w:t>202</w:t>
            </w:r>
            <w:r>
              <w:rPr>
                <w:rFonts w:hint="eastAsia" w:ascii="Times New Roman" w:hAnsi="Times New Roman" w:eastAsia="宋体" w:cs="Times New Roman"/>
                <w:spacing w:val="3"/>
                <w:position w:val="2"/>
                <w:sz w:val="20"/>
                <w:szCs w:val="20"/>
                <w:lang w:val="en-US" w:eastAsia="zh-CN"/>
              </w:rPr>
              <w:t>6</w:t>
            </w:r>
            <w:r>
              <w:rPr>
                <w:rFonts w:ascii="Times New Roman" w:hAnsi="Times New Roman" w:eastAsia="Times New Roman" w:cs="Times New Roman"/>
                <w:spacing w:val="3"/>
                <w:position w:val="2"/>
                <w:sz w:val="20"/>
                <w:szCs w:val="20"/>
              </w:rPr>
              <w:t>.0</w:t>
            </w:r>
            <w:r>
              <w:rPr>
                <w:rFonts w:hint="eastAsia" w:ascii="Times New Roman" w:hAnsi="Times New Roman" w:eastAsia="宋体" w:cs="Times New Roman"/>
                <w:spacing w:val="3"/>
                <w:position w:val="2"/>
                <w:sz w:val="20"/>
                <w:szCs w:val="20"/>
                <w:lang w:val="en-US" w:eastAsia="zh-CN"/>
              </w:rPr>
              <w:t>9月</w:t>
            </w:r>
          </w:p>
        </w:tc>
      </w:tr>
      <w:tr w14:paraId="4A7BBC76">
        <w:trPr>
          <w:trHeight w:val="787" w:hRule="atLeast"/>
        </w:trPr>
        <w:tc>
          <w:tcPr>
            <w:tcW w:w="1700" w:type="dxa"/>
            <w:tcBorders>
              <w:left w:val="single" w:color="000000" w:sz="10" w:space="0"/>
              <w:bottom w:val="single" w:color="000000" w:sz="10" w:space="0"/>
            </w:tcBorders>
            <w:vAlign w:val="top"/>
          </w:tcPr>
          <w:p w14:paraId="73CB1B80">
            <w:pPr>
              <w:pStyle w:val="10"/>
              <w:spacing w:before="290" w:line="203" w:lineRule="auto"/>
              <w:ind w:left="319"/>
              <w:rPr>
                <w:sz w:val="20"/>
                <w:szCs w:val="20"/>
              </w:rPr>
            </w:pPr>
            <w:r>
              <w:rPr>
                <w:spacing w:val="7"/>
                <w:sz w:val="20"/>
                <w:szCs w:val="20"/>
              </w:rPr>
              <w:t>学院负责人</w:t>
            </w:r>
          </w:p>
        </w:tc>
        <w:tc>
          <w:tcPr>
            <w:tcW w:w="3521" w:type="dxa"/>
            <w:gridSpan w:val="2"/>
            <w:tcBorders>
              <w:bottom w:val="single" w:color="000000" w:sz="10" w:space="0"/>
            </w:tcBorders>
            <w:vAlign w:val="top"/>
          </w:tcPr>
          <w:p w14:paraId="46C24F42">
            <w:pPr>
              <w:spacing w:before="183" w:line="425" w:lineRule="exact"/>
              <w:ind w:firstLine="2507"/>
            </w:pPr>
            <w:r>
              <w:rPr>
                <w:rFonts w:hint="eastAsia"/>
                <w:sz w:val="21"/>
                <w:szCs w:val="21"/>
              </w:rPr>
              <w:drawing>
                <wp:anchor distT="0" distB="0" distL="114300" distR="114300" simplePos="0" relativeHeight="251664384" behindDoc="0" locked="0" layoutInCell="1" allowOverlap="1">
                  <wp:simplePos x="0" y="0"/>
                  <wp:positionH relativeFrom="column">
                    <wp:posOffset>349250</wp:posOffset>
                  </wp:positionH>
                  <wp:positionV relativeFrom="paragraph">
                    <wp:posOffset>31115</wp:posOffset>
                  </wp:positionV>
                  <wp:extent cx="483235" cy="386715"/>
                  <wp:effectExtent l="0" t="0" r="24765" b="19685"/>
                  <wp:wrapNone/>
                  <wp:docPr id="8" name="图片 8" descr="微信图片_20260603114915_36_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603114915_36_126"/>
                          <pic:cNvPicPr>
                            <a:picLocks noChangeAspect="1"/>
                          </pic:cNvPicPr>
                        </pic:nvPicPr>
                        <pic:blipFill>
                          <a:blip r:embed="rId18"/>
                          <a:stretch>
                            <a:fillRect/>
                          </a:stretch>
                        </pic:blipFill>
                        <pic:spPr>
                          <a:xfrm>
                            <a:off x="0" y="0"/>
                            <a:ext cx="483235" cy="386715"/>
                          </a:xfrm>
                          <a:prstGeom prst="rect">
                            <a:avLst/>
                          </a:prstGeom>
                        </pic:spPr>
                      </pic:pic>
                    </a:graphicData>
                  </a:graphic>
                </wp:anchor>
              </w:drawing>
            </w:r>
          </w:p>
        </w:tc>
        <w:tc>
          <w:tcPr>
            <w:tcW w:w="1421" w:type="dxa"/>
            <w:tcBorders>
              <w:bottom w:val="single" w:color="000000" w:sz="10" w:space="0"/>
            </w:tcBorders>
            <w:vAlign w:val="top"/>
          </w:tcPr>
          <w:p w14:paraId="01778F90">
            <w:pPr>
              <w:pStyle w:val="10"/>
              <w:spacing w:before="289" w:line="204" w:lineRule="auto"/>
              <w:ind w:left="299"/>
              <w:rPr>
                <w:sz w:val="20"/>
                <w:szCs w:val="20"/>
              </w:rPr>
            </w:pPr>
            <w:r>
              <w:rPr>
                <w:spacing w:val="7"/>
                <w:sz w:val="20"/>
                <w:szCs w:val="20"/>
              </w:rPr>
              <w:t>批准时间</w:t>
            </w:r>
          </w:p>
        </w:tc>
        <w:tc>
          <w:tcPr>
            <w:tcW w:w="1637" w:type="dxa"/>
            <w:tcBorders>
              <w:bottom w:val="single" w:color="000000" w:sz="10" w:space="0"/>
              <w:right w:val="single" w:color="000000" w:sz="10" w:space="0"/>
            </w:tcBorders>
            <w:vAlign w:val="top"/>
          </w:tcPr>
          <w:p w14:paraId="62C92BBF">
            <w:pPr>
              <w:spacing w:before="264" w:line="275" w:lineRule="exact"/>
              <w:ind w:left="351"/>
              <w:rPr>
                <w:rFonts w:hint="default" w:ascii="Times New Roman" w:hAnsi="Times New Roman" w:eastAsia="Times New Roman" w:cs="Times New Roman"/>
                <w:sz w:val="20"/>
                <w:szCs w:val="20"/>
                <w:lang w:val="en-US"/>
              </w:rPr>
            </w:pPr>
            <w:r>
              <w:rPr>
                <w:rFonts w:ascii="Times New Roman" w:hAnsi="Times New Roman" w:eastAsia="Times New Roman" w:cs="Times New Roman"/>
                <w:spacing w:val="3"/>
                <w:position w:val="2"/>
                <w:sz w:val="20"/>
                <w:szCs w:val="20"/>
              </w:rPr>
              <w:t>202</w:t>
            </w:r>
            <w:r>
              <w:rPr>
                <w:rFonts w:hint="eastAsia" w:ascii="Times New Roman" w:hAnsi="Times New Roman" w:eastAsia="宋体" w:cs="Times New Roman"/>
                <w:spacing w:val="3"/>
                <w:position w:val="2"/>
                <w:sz w:val="20"/>
                <w:szCs w:val="20"/>
                <w:lang w:val="en-US" w:eastAsia="zh-CN"/>
              </w:rPr>
              <w:t>6</w:t>
            </w:r>
            <w:r>
              <w:rPr>
                <w:rFonts w:ascii="Times New Roman" w:hAnsi="Times New Roman" w:eastAsia="Times New Roman" w:cs="Times New Roman"/>
                <w:spacing w:val="3"/>
                <w:position w:val="2"/>
                <w:sz w:val="20"/>
                <w:szCs w:val="20"/>
              </w:rPr>
              <w:t>.</w:t>
            </w:r>
            <w:r>
              <w:rPr>
                <w:rFonts w:hint="eastAsia" w:ascii="Times New Roman" w:hAnsi="Times New Roman" w:eastAsia="宋体" w:cs="Times New Roman"/>
                <w:spacing w:val="3"/>
                <w:position w:val="2"/>
                <w:sz w:val="20"/>
                <w:szCs w:val="20"/>
                <w:lang w:val="en-US" w:eastAsia="zh-CN"/>
              </w:rPr>
              <w:t>09月</w:t>
            </w:r>
            <w:bookmarkStart w:id="4" w:name="_GoBack"/>
            <w:bookmarkEnd w:id="4"/>
          </w:p>
        </w:tc>
      </w:tr>
    </w:tbl>
    <w:p w14:paraId="7F62C740">
      <w:pPr>
        <w:rPr>
          <w:rFonts w:ascii="Arial"/>
          <w:sz w:val="21"/>
        </w:rPr>
      </w:pPr>
    </w:p>
    <w:p w14:paraId="54D268F8">
      <w:pPr>
        <w:rPr>
          <w:rFonts w:ascii="Arial" w:hAnsi="Arial" w:eastAsia="Arial" w:cs="Arial"/>
          <w:sz w:val="21"/>
          <w:szCs w:val="21"/>
        </w:rPr>
        <w:sectPr>
          <w:headerReference r:id="rId6" w:type="default"/>
          <w:footerReference r:id="rId7" w:type="default"/>
          <w:pgSz w:w="11906" w:h="16838"/>
          <w:pgMar w:top="710" w:right="1785" w:bottom="722" w:left="1164" w:header="340" w:footer="447" w:gutter="0"/>
          <w:pgNumType w:fmt="decimal"/>
          <w:cols w:space="720" w:num="1"/>
        </w:sectPr>
      </w:pPr>
    </w:p>
    <w:p w14:paraId="125B6273">
      <w:pPr>
        <w:spacing w:line="258" w:lineRule="auto"/>
        <w:rPr>
          <w:rFonts w:ascii="Arial"/>
          <w:sz w:val="21"/>
        </w:rPr>
      </w:pPr>
    </w:p>
    <w:p w14:paraId="51C87B94">
      <w:pPr>
        <w:spacing w:line="259" w:lineRule="auto"/>
        <w:rPr>
          <w:rFonts w:ascii="Arial"/>
          <w:sz w:val="21"/>
        </w:rPr>
      </w:pPr>
    </w:p>
    <w:p w14:paraId="0EA1438C">
      <w:pPr>
        <w:spacing w:line="259" w:lineRule="auto"/>
        <w:rPr>
          <w:rFonts w:ascii="Arial"/>
          <w:sz w:val="21"/>
        </w:rPr>
      </w:pPr>
    </w:p>
    <w:p w14:paraId="7AD0D33E">
      <w:pPr>
        <w:pStyle w:val="2"/>
        <w:spacing w:before="127" w:line="198" w:lineRule="auto"/>
        <w:ind w:left="651"/>
        <w:outlineLvl w:val="1"/>
        <w:rPr>
          <w:sz w:val="28"/>
          <w:szCs w:val="28"/>
        </w:rPr>
      </w:pPr>
      <w:r>
        <w:rPr>
          <w:spacing w:val="-2"/>
          <w:sz w:val="28"/>
          <w:szCs w:val="28"/>
        </w:rPr>
        <w:t>二、课程目标与毕业要求</w:t>
      </w:r>
    </w:p>
    <w:p w14:paraId="0944E0D1">
      <w:pPr>
        <w:pStyle w:val="2"/>
        <w:spacing w:before="289" w:line="214" w:lineRule="auto"/>
        <w:ind w:left="686"/>
        <w:outlineLvl w:val="2"/>
      </w:pPr>
      <w:r>
        <w:rPr>
          <w:b/>
          <w:bCs/>
          <w:spacing w:val="-11"/>
        </w:rPr>
        <w:t>（一）课程目标</w:t>
      </w:r>
    </w:p>
    <w:p w14:paraId="631819E8">
      <w:pPr>
        <w:spacing w:line="59" w:lineRule="exact"/>
      </w:pPr>
    </w:p>
    <w:tbl>
      <w:tblPr>
        <w:tblStyle w:val="9"/>
        <w:tblW w:w="8479" w:type="dxa"/>
        <w:tblInd w:w="5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7"/>
        <w:gridCol w:w="779"/>
        <w:gridCol w:w="6453"/>
      </w:tblGrid>
      <w:tr w14:paraId="2AB887C3">
        <w:trPr>
          <w:trHeight w:val="574" w:hRule="atLeast"/>
        </w:trPr>
        <w:tc>
          <w:tcPr>
            <w:tcW w:w="1247" w:type="dxa"/>
            <w:tcBorders>
              <w:top w:val="single" w:color="000000" w:sz="10" w:space="0"/>
              <w:left w:val="single" w:color="000000" w:sz="10" w:space="0"/>
            </w:tcBorders>
            <w:vAlign w:val="top"/>
          </w:tcPr>
          <w:p w14:paraId="01D1EA39">
            <w:pPr>
              <w:pStyle w:val="10"/>
              <w:spacing w:before="177" w:line="204" w:lineRule="auto"/>
              <w:ind w:left="409"/>
              <w:rPr>
                <w:sz w:val="20"/>
                <w:szCs w:val="20"/>
              </w:rPr>
            </w:pPr>
            <w:r>
              <w:rPr>
                <w:spacing w:val="3"/>
                <w:sz w:val="20"/>
                <w:szCs w:val="20"/>
              </w:rPr>
              <w:t>类型</w:t>
            </w:r>
          </w:p>
        </w:tc>
        <w:tc>
          <w:tcPr>
            <w:tcW w:w="779" w:type="dxa"/>
            <w:tcBorders>
              <w:top w:val="single" w:color="000000" w:sz="10" w:space="0"/>
            </w:tcBorders>
            <w:vAlign w:val="top"/>
          </w:tcPr>
          <w:p w14:paraId="6652A6B3">
            <w:pPr>
              <w:pStyle w:val="10"/>
              <w:spacing w:before="177" w:line="204" w:lineRule="auto"/>
              <w:ind w:left="177"/>
              <w:rPr>
                <w:sz w:val="20"/>
                <w:szCs w:val="20"/>
              </w:rPr>
            </w:pPr>
            <w:r>
              <w:rPr>
                <w:spacing w:val="4"/>
                <w:sz w:val="20"/>
                <w:szCs w:val="20"/>
              </w:rPr>
              <w:t>序号</w:t>
            </w:r>
          </w:p>
        </w:tc>
        <w:tc>
          <w:tcPr>
            <w:tcW w:w="6453" w:type="dxa"/>
            <w:tcBorders>
              <w:top w:val="single" w:color="000000" w:sz="10" w:space="0"/>
              <w:right w:val="single" w:color="000000" w:sz="10" w:space="0"/>
            </w:tcBorders>
            <w:vAlign w:val="top"/>
          </w:tcPr>
          <w:p w14:paraId="6A8AC6E1">
            <w:pPr>
              <w:pStyle w:val="10"/>
              <w:spacing w:before="177" w:line="204" w:lineRule="auto"/>
              <w:ind w:left="3036"/>
              <w:rPr>
                <w:sz w:val="20"/>
                <w:szCs w:val="20"/>
              </w:rPr>
            </w:pPr>
            <w:r>
              <w:rPr>
                <w:spacing w:val="-3"/>
                <w:sz w:val="20"/>
                <w:szCs w:val="20"/>
              </w:rPr>
              <w:t>内容</w:t>
            </w:r>
          </w:p>
        </w:tc>
      </w:tr>
      <w:tr w14:paraId="24130059">
        <w:trPr>
          <w:trHeight w:val="767" w:hRule="atLeast"/>
        </w:trPr>
        <w:tc>
          <w:tcPr>
            <w:tcW w:w="1247" w:type="dxa"/>
            <w:vMerge w:val="restart"/>
            <w:tcBorders>
              <w:left w:val="single" w:color="000000" w:sz="10" w:space="0"/>
              <w:bottom w:val="nil"/>
            </w:tcBorders>
            <w:vAlign w:val="top"/>
          </w:tcPr>
          <w:p w14:paraId="5E70E24A">
            <w:pPr>
              <w:spacing w:line="285" w:lineRule="auto"/>
              <w:rPr>
                <w:rFonts w:ascii="Arial"/>
                <w:sz w:val="21"/>
              </w:rPr>
            </w:pPr>
          </w:p>
          <w:p w14:paraId="1D30C26B">
            <w:pPr>
              <w:spacing w:line="285" w:lineRule="auto"/>
              <w:rPr>
                <w:rFonts w:ascii="Arial"/>
                <w:sz w:val="21"/>
              </w:rPr>
            </w:pPr>
          </w:p>
          <w:p w14:paraId="27548D4C">
            <w:pPr>
              <w:pStyle w:val="10"/>
              <w:spacing w:before="91" w:line="203" w:lineRule="auto"/>
              <w:ind w:left="192"/>
              <w:rPr>
                <w:sz w:val="20"/>
                <w:szCs w:val="20"/>
              </w:rPr>
            </w:pPr>
            <w:r>
              <w:rPr>
                <w:spacing w:val="8"/>
                <w:sz w:val="20"/>
                <w:szCs w:val="20"/>
              </w:rPr>
              <w:t>知识目标</w:t>
            </w:r>
          </w:p>
        </w:tc>
        <w:tc>
          <w:tcPr>
            <w:tcW w:w="779" w:type="dxa"/>
            <w:vAlign w:val="top"/>
          </w:tcPr>
          <w:p w14:paraId="61E76B98">
            <w:pPr>
              <w:spacing w:line="251" w:lineRule="auto"/>
              <w:rPr>
                <w:rFonts w:ascii="Arial"/>
                <w:sz w:val="21"/>
              </w:rPr>
            </w:pPr>
          </w:p>
          <w:p w14:paraId="7E668A8D">
            <w:pPr>
              <w:spacing w:before="57" w:line="203" w:lineRule="auto"/>
              <w:ind w:left="343"/>
              <w:rPr>
                <w:rFonts w:ascii="Arial" w:hAnsi="Arial" w:eastAsia="Arial" w:cs="Arial"/>
                <w:sz w:val="20"/>
                <w:szCs w:val="20"/>
              </w:rPr>
            </w:pPr>
            <w:r>
              <w:rPr>
                <w:rFonts w:ascii="Arial" w:hAnsi="Arial" w:eastAsia="Arial" w:cs="Arial"/>
                <w:sz w:val="20"/>
                <w:szCs w:val="20"/>
              </w:rPr>
              <w:t>1</w:t>
            </w:r>
          </w:p>
        </w:tc>
        <w:tc>
          <w:tcPr>
            <w:tcW w:w="6453" w:type="dxa"/>
            <w:tcBorders>
              <w:right w:val="single" w:color="000000" w:sz="10" w:space="0"/>
            </w:tcBorders>
            <w:vAlign w:val="top"/>
          </w:tcPr>
          <w:p w14:paraId="4B698692">
            <w:pPr>
              <w:pStyle w:val="10"/>
              <w:spacing w:before="121" w:line="215" w:lineRule="auto"/>
              <w:ind w:left="81" w:right="143"/>
              <w:rPr>
                <w:rFonts w:hint="default" w:ascii="宋体" w:hAnsi="宋体" w:eastAsia="宋体" w:cs="宋体"/>
                <w:lang w:val="en-US" w:eastAsia="zh-CN"/>
              </w:rPr>
            </w:pPr>
            <w:r>
              <w:rPr>
                <w:rFonts w:hint="eastAsia" w:ascii="宋体" w:hAnsi="宋体" w:eastAsia="宋体" w:cs="宋体"/>
                <w:spacing w:val="10"/>
                <w:sz w:val="20"/>
                <w:szCs w:val="20"/>
              </w:rPr>
              <w:t>理解</w:t>
            </w:r>
            <w:r>
              <w:rPr>
                <w:rFonts w:hint="eastAsia" w:ascii="宋体" w:hAnsi="宋体" w:eastAsia="宋体" w:cs="宋体"/>
                <w:spacing w:val="10"/>
              </w:rPr>
              <w:t>二维设计基础概论以及</w:t>
            </w:r>
            <w:r>
              <w:rPr>
                <w:rFonts w:hint="eastAsia" w:ascii="宋体" w:hAnsi="宋体" w:eastAsia="宋体" w:cs="宋体"/>
                <w:spacing w:val="10"/>
                <w:lang w:val="en-US" w:eastAsia="zh-CN"/>
              </w:rPr>
              <w:t>相应视觉</w:t>
            </w:r>
            <w:r>
              <w:rPr>
                <w:rFonts w:hint="eastAsia" w:ascii="宋体" w:hAnsi="宋体" w:eastAsia="宋体" w:cs="宋体"/>
                <w:spacing w:val="10"/>
              </w:rPr>
              <w:t>形态的构成</w:t>
            </w:r>
            <w:r>
              <w:rPr>
                <w:rFonts w:hint="eastAsia" w:ascii="宋体" w:hAnsi="宋体" w:eastAsia="宋体" w:cs="宋体"/>
                <w:spacing w:val="10"/>
                <w:lang w:val="en-US" w:eastAsia="zh-CN"/>
              </w:rPr>
              <w:t>关系</w:t>
            </w:r>
            <w:r>
              <w:rPr>
                <w:rFonts w:hint="eastAsia" w:ascii="宋体" w:hAnsi="宋体" w:eastAsia="宋体" w:cs="宋体"/>
                <w:spacing w:val="9"/>
              </w:rPr>
              <w:t>、组织关系与形式</w:t>
            </w:r>
            <w:r>
              <w:rPr>
                <w:rFonts w:hint="eastAsia" w:ascii="宋体" w:hAnsi="宋体" w:eastAsia="宋体" w:cs="宋体"/>
                <w:spacing w:val="6"/>
              </w:rPr>
              <w:t>法则</w:t>
            </w:r>
            <w:r>
              <w:rPr>
                <w:rFonts w:hint="eastAsia" w:ascii="宋体" w:hAnsi="宋体" w:eastAsia="宋体" w:cs="宋体"/>
                <w:spacing w:val="6"/>
                <w:lang w:eastAsia="zh-CN"/>
              </w:rPr>
              <w:t>，</w:t>
            </w:r>
            <w:r>
              <w:rPr>
                <w:rFonts w:hint="eastAsia" w:ascii="宋体" w:hAnsi="宋体" w:eastAsia="宋体" w:cs="宋体"/>
                <w:spacing w:val="6"/>
                <w:lang w:val="en-US" w:eastAsia="zh-CN"/>
              </w:rPr>
              <w:t>以及主题运用。</w:t>
            </w:r>
          </w:p>
        </w:tc>
      </w:tr>
      <w:tr w14:paraId="3D3224F7">
        <w:trPr>
          <w:trHeight w:val="767" w:hRule="atLeast"/>
        </w:trPr>
        <w:tc>
          <w:tcPr>
            <w:tcW w:w="1247" w:type="dxa"/>
            <w:vMerge w:val="continue"/>
            <w:tcBorders>
              <w:top w:val="nil"/>
              <w:left w:val="single" w:color="000000" w:sz="10" w:space="0"/>
            </w:tcBorders>
            <w:vAlign w:val="top"/>
          </w:tcPr>
          <w:p w14:paraId="70B92AA5">
            <w:pPr>
              <w:rPr>
                <w:rFonts w:ascii="Arial"/>
                <w:sz w:val="21"/>
              </w:rPr>
            </w:pPr>
          </w:p>
        </w:tc>
        <w:tc>
          <w:tcPr>
            <w:tcW w:w="779" w:type="dxa"/>
            <w:vAlign w:val="top"/>
          </w:tcPr>
          <w:p w14:paraId="7F34FFFD">
            <w:pPr>
              <w:spacing w:line="254" w:lineRule="auto"/>
              <w:rPr>
                <w:rFonts w:ascii="Arial"/>
                <w:sz w:val="21"/>
              </w:rPr>
            </w:pPr>
          </w:p>
          <w:p w14:paraId="7B5E9DE6">
            <w:pPr>
              <w:spacing w:before="57" w:line="203" w:lineRule="auto"/>
              <w:ind w:left="326"/>
              <w:rPr>
                <w:rFonts w:ascii="Arial" w:hAnsi="Arial" w:eastAsia="Arial" w:cs="Arial"/>
                <w:sz w:val="20"/>
                <w:szCs w:val="20"/>
              </w:rPr>
            </w:pPr>
            <w:r>
              <w:rPr>
                <w:rFonts w:ascii="Arial" w:hAnsi="Arial" w:eastAsia="Arial" w:cs="Arial"/>
                <w:sz w:val="20"/>
                <w:szCs w:val="20"/>
              </w:rPr>
              <w:t>2</w:t>
            </w:r>
          </w:p>
        </w:tc>
        <w:tc>
          <w:tcPr>
            <w:tcW w:w="6453" w:type="dxa"/>
            <w:tcBorders>
              <w:right w:val="single" w:color="000000" w:sz="10" w:space="0"/>
            </w:tcBorders>
            <w:vAlign w:val="top"/>
          </w:tcPr>
          <w:p w14:paraId="3F56E008">
            <w:pPr>
              <w:pStyle w:val="10"/>
              <w:spacing w:before="124" w:line="214" w:lineRule="auto"/>
              <w:ind w:left="84" w:right="181" w:hanging="3"/>
              <w:rPr>
                <w:rFonts w:hint="default" w:ascii="宋体" w:hAnsi="宋体" w:eastAsia="宋体" w:cs="宋体"/>
                <w:lang w:val="en-US" w:eastAsia="zh-CN"/>
              </w:rPr>
            </w:pPr>
            <w:r>
              <w:rPr>
                <w:rFonts w:hint="eastAsia" w:ascii="宋体" w:hAnsi="宋体" w:eastAsia="宋体" w:cs="宋体"/>
                <w:spacing w:val="8"/>
                <w:sz w:val="20"/>
                <w:szCs w:val="20"/>
              </w:rPr>
              <w:t>理解</w:t>
            </w:r>
            <w:r>
              <w:rPr>
                <w:rFonts w:hint="eastAsia" w:ascii="宋体" w:hAnsi="宋体" w:eastAsia="宋体" w:cs="宋体"/>
                <w:spacing w:val="8"/>
              </w:rPr>
              <w:t>三维设计基础概论以及体积、空间、结构和材质等之间相互联系、组织的形式法则</w:t>
            </w:r>
            <w:r>
              <w:rPr>
                <w:rFonts w:hint="eastAsia" w:ascii="宋体" w:hAnsi="宋体" w:eastAsia="宋体" w:cs="宋体"/>
                <w:spacing w:val="8"/>
                <w:lang w:eastAsia="zh-CN"/>
              </w:rPr>
              <w:t>，</w:t>
            </w:r>
            <w:r>
              <w:rPr>
                <w:rFonts w:hint="eastAsia" w:ascii="宋体" w:hAnsi="宋体" w:eastAsia="宋体" w:cs="宋体"/>
                <w:spacing w:val="8"/>
                <w:lang w:val="en-US" w:eastAsia="zh-CN"/>
              </w:rPr>
              <w:t>及主题运用</w:t>
            </w:r>
          </w:p>
        </w:tc>
      </w:tr>
      <w:tr w14:paraId="77F57E87">
        <w:trPr>
          <w:trHeight w:val="456" w:hRule="atLeast"/>
        </w:trPr>
        <w:tc>
          <w:tcPr>
            <w:tcW w:w="1247" w:type="dxa"/>
            <w:vMerge w:val="restart"/>
            <w:tcBorders>
              <w:left w:val="single" w:color="000000" w:sz="10" w:space="0"/>
              <w:bottom w:val="nil"/>
            </w:tcBorders>
            <w:vAlign w:val="top"/>
          </w:tcPr>
          <w:p w14:paraId="6E3A0817">
            <w:pPr>
              <w:spacing w:line="267" w:lineRule="auto"/>
              <w:rPr>
                <w:rFonts w:ascii="Arial"/>
                <w:sz w:val="21"/>
              </w:rPr>
            </w:pPr>
          </w:p>
          <w:p w14:paraId="45E8D568">
            <w:pPr>
              <w:pStyle w:val="10"/>
              <w:spacing w:before="91" w:line="204" w:lineRule="auto"/>
              <w:ind w:left="195"/>
              <w:rPr>
                <w:sz w:val="20"/>
                <w:szCs w:val="20"/>
              </w:rPr>
            </w:pPr>
            <w:r>
              <w:rPr>
                <w:spacing w:val="7"/>
                <w:sz w:val="20"/>
                <w:szCs w:val="20"/>
              </w:rPr>
              <w:t>技能目标</w:t>
            </w:r>
          </w:p>
        </w:tc>
        <w:tc>
          <w:tcPr>
            <w:tcW w:w="779" w:type="dxa"/>
            <w:vAlign w:val="top"/>
          </w:tcPr>
          <w:p w14:paraId="09D95C3A">
            <w:pPr>
              <w:spacing w:before="102" w:line="278" w:lineRule="exact"/>
              <w:ind w:left="329"/>
              <w:rPr>
                <w:rFonts w:ascii="Arial" w:hAnsi="Arial" w:eastAsia="Arial" w:cs="Arial"/>
                <w:sz w:val="20"/>
                <w:szCs w:val="20"/>
              </w:rPr>
            </w:pPr>
            <w:r>
              <w:rPr>
                <w:rFonts w:ascii="Arial" w:hAnsi="Arial" w:eastAsia="Arial" w:cs="Arial"/>
                <w:position w:val="1"/>
                <w:sz w:val="20"/>
                <w:szCs w:val="20"/>
              </w:rPr>
              <w:t>3</w:t>
            </w:r>
          </w:p>
        </w:tc>
        <w:tc>
          <w:tcPr>
            <w:tcW w:w="6453" w:type="dxa"/>
            <w:tcBorders>
              <w:right w:val="single" w:color="000000" w:sz="10" w:space="0"/>
            </w:tcBorders>
            <w:vAlign w:val="top"/>
          </w:tcPr>
          <w:p w14:paraId="3C00DC1B">
            <w:pPr>
              <w:pStyle w:val="10"/>
              <w:spacing w:before="134" w:line="195" w:lineRule="auto"/>
              <w:ind w:left="89"/>
              <w:rPr>
                <w:rFonts w:hint="eastAsia" w:ascii="宋体" w:hAnsi="宋体" w:eastAsia="宋体" w:cs="宋体"/>
                <w:sz w:val="20"/>
                <w:szCs w:val="20"/>
              </w:rPr>
            </w:pPr>
            <w:r>
              <w:rPr>
                <w:rFonts w:hint="eastAsia" w:ascii="宋体" w:hAnsi="宋体" w:eastAsia="宋体" w:cs="宋体"/>
                <w:spacing w:val="9"/>
                <w:sz w:val="20"/>
                <w:szCs w:val="20"/>
              </w:rPr>
              <w:t>能够灵活有效地运用设计基础理论知识进行具体的设计实践</w:t>
            </w:r>
          </w:p>
        </w:tc>
      </w:tr>
      <w:tr w14:paraId="2292EDC0">
        <w:trPr>
          <w:trHeight w:val="456" w:hRule="atLeast"/>
        </w:trPr>
        <w:tc>
          <w:tcPr>
            <w:tcW w:w="1247" w:type="dxa"/>
            <w:vMerge w:val="continue"/>
            <w:tcBorders>
              <w:top w:val="nil"/>
              <w:left w:val="single" w:color="000000" w:sz="10" w:space="0"/>
            </w:tcBorders>
            <w:vAlign w:val="top"/>
          </w:tcPr>
          <w:p w14:paraId="74CC4A60">
            <w:pPr>
              <w:rPr>
                <w:rFonts w:ascii="Arial"/>
                <w:sz w:val="21"/>
              </w:rPr>
            </w:pPr>
          </w:p>
        </w:tc>
        <w:tc>
          <w:tcPr>
            <w:tcW w:w="779" w:type="dxa"/>
            <w:vAlign w:val="top"/>
          </w:tcPr>
          <w:p w14:paraId="677EF7D3">
            <w:pPr>
              <w:spacing w:before="165" w:line="203" w:lineRule="auto"/>
              <w:ind w:left="323"/>
              <w:rPr>
                <w:rFonts w:ascii="Arial" w:hAnsi="Arial" w:eastAsia="Arial" w:cs="Arial"/>
                <w:sz w:val="20"/>
                <w:szCs w:val="20"/>
              </w:rPr>
            </w:pPr>
            <w:r>
              <w:rPr>
                <w:rFonts w:ascii="Arial" w:hAnsi="Arial" w:eastAsia="Arial" w:cs="Arial"/>
                <w:spacing w:val="2"/>
                <w:sz w:val="20"/>
                <w:szCs w:val="20"/>
              </w:rPr>
              <w:t>4</w:t>
            </w:r>
          </w:p>
        </w:tc>
        <w:tc>
          <w:tcPr>
            <w:tcW w:w="6453" w:type="dxa"/>
            <w:tcBorders>
              <w:right w:val="single" w:color="000000" w:sz="10" w:space="0"/>
            </w:tcBorders>
            <w:vAlign w:val="top"/>
          </w:tcPr>
          <w:p w14:paraId="38D3A542">
            <w:pPr>
              <w:pStyle w:val="10"/>
              <w:spacing w:before="138" w:line="188" w:lineRule="auto"/>
              <w:ind w:left="89"/>
              <w:rPr>
                <w:rFonts w:hint="eastAsia" w:ascii="宋体" w:hAnsi="宋体" w:eastAsia="宋体" w:cs="宋体"/>
                <w:sz w:val="20"/>
                <w:szCs w:val="20"/>
                <w:lang w:val="en-US" w:eastAsia="zh-CN"/>
              </w:rPr>
            </w:pPr>
            <w:r>
              <w:rPr>
                <w:rFonts w:hint="eastAsia" w:ascii="宋体" w:hAnsi="宋体" w:eastAsia="宋体" w:cs="宋体"/>
                <w:spacing w:val="8"/>
                <w:sz w:val="20"/>
                <w:szCs w:val="20"/>
              </w:rPr>
              <w:t>能够对综合材料进行持续专研，</w:t>
            </w:r>
            <w:r>
              <w:rPr>
                <w:rFonts w:hint="eastAsia" w:ascii="宋体" w:hAnsi="宋体" w:eastAsia="宋体" w:cs="宋体"/>
                <w:spacing w:val="-33"/>
                <w:sz w:val="20"/>
                <w:szCs w:val="20"/>
              </w:rPr>
              <w:t xml:space="preserve"> </w:t>
            </w:r>
            <w:r>
              <w:rPr>
                <w:rFonts w:hint="eastAsia" w:ascii="宋体" w:hAnsi="宋体" w:eastAsia="宋体" w:cs="宋体"/>
                <w:spacing w:val="8"/>
                <w:sz w:val="20"/>
                <w:szCs w:val="20"/>
              </w:rPr>
              <w:t>初探设计表现</w:t>
            </w:r>
            <w:r>
              <w:rPr>
                <w:rFonts w:hint="eastAsia" w:ascii="宋体" w:hAnsi="宋体" w:eastAsia="宋体" w:cs="宋体"/>
                <w:spacing w:val="8"/>
                <w:sz w:val="20"/>
                <w:szCs w:val="20"/>
                <w:lang w:val="en-US" w:eastAsia="zh-CN"/>
              </w:rPr>
              <w:t>课程</w:t>
            </w:r>
          </w:p>
        </w:tc>
      </w:tr>
      <w:tr w14:paraId="3B3EDEBE">
        <w:trPr>
          <w:trHeight w:val="767" w:hRule="atLeast"/>
        </w:trPr>
        <w:tc>
          <w:tcPr>
            <w:tcW w:w="1247" w:type="dxa"/>
            <w:vMerge w:val="restart"/>
            <w:tcBorders>
              <w:left w:val="single" w:color="000000" w:sz="10" w:space="0"/>
              <w:bottom w:val="nil"/>
            </w:tcBorders>
            <w:vAlign w:val="top"/>
          </w:tcPr>
          <w:p w14:paraId="36EA6B61">
            <w:pPr>
              <w:spacing w:line="314" w:lineRule="auto"/>
              <w:rPr>
                <w:rFonts w:ascii="Arial"/>
                <w:sz w:val="21"/>
              </w:rPr>
            </w:pPr>
          </w:p>
          <w:p w14:paraId="2C681058">
            <w:pPr>
              <w:pStyle w:val="10"/>
              <w:spacing w:before="91" w:line="191" w:lineRule="auto"/>
              <w:ind w:left="161" w:right="173" w:firstLine="32"/>
              <w:jc w:val="both"/>
              <w:rPr>
                <w:sz w:val="20"/>
                <w:szCs w:val="20"/>
              </w:rPr>
            </w:pPr>
            <w:r>
              <w:rPr>
                <w:spacing w:val="7"/>
                <w:sz w:val="20"/>
                <w:szCs w:val="20"/>
              </w:rPr>
              <w:t>素养目标</w:t>
            </w:r>
            <w:r>
              <w:rPr>
                <w:spacing w:val="5"/>
                <w:sz w:val="20"/>
                <w:szCs w:val="20"/>
              </w:rPr>
              <w:t>(含课程思</w:t>
            </w:r>
            <w:r>
              <w:rPr>
                <w:spacing w:val="32"/>
                <w:sz w:val="20"/>
                <w:szCs w:val="20"/>
              </w:rPr>
              <w:t>政目标)</w:t>
            </w:r>
          </w:p>
        </w:tc>
        <w:tc>
          <w:tcPr>
            <w:tcW w:w="779" w:type="dxa"/>
            <w:vAlign w:val="top"/>
          </w:tcPr>
          <w:p w14:paraId="1DA6CDF4">
            <w:pPr>
              <w:spacing w:before="265" w:line="278" w:lineRule="exact"/>
              <w:ind w:left="329"/>
              <w:rPr>
                <w:rFonts w:ascii="Arial" w:hAnsi="Arial" w:eastAsia="Arial" w:cs="Arial"/>
                <w:sz w:val="20"/>
                <w:szCs w:val="20"/>
              </w:rPr>
            </w:pPr>
            <w:r>
              <w:rPr>
                <w:rFonts w:ascii="Arial" w:hAnsi="Arial" w:eastAsia="Arial" w:cs="Arial"/>
                <w:position w:val="1"/>
                <w:sz w:val="20"/>
                <w:szCs w:val="20"/>
              </w:rPr>
              <w:t>5</w:t>
            </w:r>
          </w:p>
        </w:tc>
        <w:tc>
          <w:tcPr>
            <w:tcW w:w="6453" w:type="dxa"/>
            <w:tcBorders>
              <w:right w:val="single" w:color="000000" w:sz="10" w:space="0"/>
            </w:tcBorders>
            <w:vAlign w:val="top"/>
          </w:tcPr>
          <w:p w14:paraId="66A410B6">
            <w:pPr>
              <w:pStyle w:val="10"/>
              <w:spacing w:before="135" w:line="205" w:lineRule="auto"/>
              <w:ind w:left="81" w:right="75" w:firstLine="17"/>
              <w:rPr>
                <w:rFonts w:hint="eastAsia" w:ascii="宋体" w:hAnsi="宋体" w:eastAsia="宋体" w:cs="宋体"/>
                <w:sz w:val="20"/>
                <w:szCs w:val="20"/>
              </w:rPr>
            </w:pPr>
            <w:r>
              <w:rPr>
                <w:rFonts w:hint="eastAsia" w:ascii="宋体" w:hAnsi="宋体" w:eastAsia="宋体" w:cs="宋体"/>
                <w:spacing w:val="9"/>
                <w:sz w:val="20"/>
                <w:szCs w:val="20"/>
              </w:rPr>
              <w:t>明确以学以致用、协作创新为导向的人文科学专业</w:t>
            </w:r>
            <w:r>
              <w:rPr>
                <w:rFonts w:hint="eastAsia" w:ascii="宋体" w:hAnsi="宋体" w:eastAsia="宋体" w:cs="宋体"/>
                <w:spacing w:val="8"/>
                <w:sz w:val="20"/>
                <w:szCs w:val="20"/>
              </w:rPr>
              <w:t>素养，培养学生具</w:t>
            </w:r>
            <w:r>
              <w:rPr>
                <w:rFonts w:hint="eastAsia" w:ascii="宋体" w:hAnsi="宋体" w:eastAsia="宋体" w:cs="宋体"/>
                <w:spacing w:val="9"/>
                <w:sz w:val="20"/>
                <w:szCs w:val="20"/>
              </w:rPr>
              <w:t>备珠宝首饰设计专业的审美素养</w:t>
            </w:r>
          </w:p>
        </w:tc>
      </w:tr>
      <w:tr w14:paraId="75D9F088">
        <w:trPr>
          <w:trHeight w:val="791" w:hRule="atLeast"/>
        </w:trPr>
        <w:tc>
          <w:tcPr>
            <w:tcW w:w="1247" w:type="dxa"/>
            <w:vMerge w:val="continue"/>
            <w:tcBorders>
              <w:top w:val="nil"/>
              <w:left w:val="single" w:color="000000" w:sz="10" w:space="0"/>
              <w:bottom w:val="single" w:color="000000" w:sz="10" w:space="0"/>
            </w:tcBorders>
            <w:vAlign w:val="top"/>
          </w:tcPr>
          <w:p w14:paraId="7F8FD179">
            <w:pPr>
              <w:rPr>
                <w:rFonts w:ascii="Arial"/>
                <w:sz w:val="21"/>
              </w:rPr>
            </w:pPr>
          </w:p>
        </w:tc>
        <w:tc>
          <w:tcPr>
            <w:tcW w:w="779" w:type="dxa"/>
            <w:tcBorders>
              <w:bottom w:val="single" w:color="000000" w:sz="10" w:space="0"/>
            </w:tcBorders>
            <w:vAlign w:val="top"/>
          </w:tcPr>
          <w:p w14:paraId="44C261E0">
            <w:pPr>
              <w:spacing w:before="268" w:line="278" w:lineRule="exact"/>
              <w:ind w:left="328"/>
              <w:rPr>
                <w:rFonts w:ascii="Arial" w:hAnsi="Arial" w:eastAsia="Arial" w:cs="Arial"/>
                <w:sz w:val="20"/>
                <w:szCs w:val="20"/>
              </w:rPr>
            </w:pPr>
            <w:r>
              <w:rPr>
                <w:rFonts w:ascii="Arial" w:hAnsi="Arial" w:eastAsia="Arial" w:cs="Arial"/>
                <w:position w:val="1"/>
                <w:sz w:val="20"/>
                <w:szCs w:val="20"/>
              </w:rPr>
              <w:t>6</w:t>
            </w:r>
          </w:p>
        </w:tc>
        <w:tc>
          <w:tcPr>
            <w:tcW w:w="6453" w:type="dxa"/>
            <w:tcBorders>
              <w:bottom w:val="single" w:color="000000" w:sz="10" w:space="0"/>
              <w:right w:val="single" w:color="000000" w:sz="10" w:space="0"/>
            </w:tcBorders>
            <w:vAlign w:val="top"/>
          </w:tcPr>
          <w:p w14:paraId="3EF1ED9B">
            <w:pPr>
              <w:pStyle w:val="10"/>
              <w:spacing w:before="140" w:line="211" w:lineRule="auto"/>
              <w:ind w:left="80" w:right="92" w:firstLine="2"/>
              <w:rPr>
                <w:rFonts w:hint="eastAsia" w:ascii="宋体" w:hAnsi="宋体" w:eastAsia="宋体" w:cs="宋体"/>
                <w:sz w:val="20"/>
                <w:szCs w:val="20"/>
              </w:rPr>
            </w:pPr>
            <w:r>
              <w:rPr>
                <w:rFonts w:hint="eastAsia" w:ascii="宋体" w:hAnsi="宋体" w:eastAsia="宋体" w:cs="宋体"/>
                <w:spacing w:val="9"/>
                <w:sz w:val="20"/>
                <w:szCs w:val="20"/>
              </w:rPr>
              <w:t>培养富有爱心、懂得感恩和乐于助人、服务社会的</w:t>
            </w:r>
            <w:r>
              <w:rPr>
                <w:rFonts w:hint="eastAsia" w:ascii="宋体" w:hAnsi="宋体" w:eastAsia="宋体" w:cs="宋体"/>
                <w:spacing w:val="8"/>
                <w:sz w:val="20"/>
                <w:szCs w:val="20"/>
              </w:rPr>
              <w:t>优秀品质，</w:t>
            </w:r>
            <w:r>
              <w:rPr>
                <w:rFonts w:hint="eastAsia" w:ascii="宋体" w:hAnsi="宋体" w:eastAsia="宋体" w:cs="宋体"/>
                <w:spacing w:val="-37"/>
                <w:sz w:val="20"/>
                <w:szCs w:val="20"/>
              </w:rPr>
              <w:t xml:space="preserve"> </w:t>
            </w:r>
            <w:r>
              <w:rPr>
                <w:rFonts w:hint="eastAsia" w:ascii="宋体" w:hAnsi="宋体" w:eastAsia="宋体" w:cs="宋体"/>
                <w:spacing w:val="8"/>
              </w:rPr>
              <w:t>积极践</w:t>
            </w:r>
            <w:r>
              <w:rPr>
                <w:rFonts w:hint="eastAsia" w:ascii="宋体" w:hAnsi="宋体" w:eastAsia="宋体" w:cs="宋体"/>
                <w:spacing w:val="9"/>
              </w:rPr>
              <w:t>行</w:t>
            </w:r>
            <w:r>
              <w:rPr>
                <w:rFonts w:hint="eastAsia" w:ascii="宋体" w:hAnsi="宋体" w:eastAsia="宋体" w:cs="宋体"/>
                <w:spacing w:val="9"/>
                <w:sz w:val="20"/>
                <w:szCs w:val="20"/>
              </w:rPr>
              <w:t>八字校训</w:t>
            </w:r>
            <w:r>
              <w:rPr>
                <w:rFonts w:hint="eastAsia" w:ascii="宋体" w:hAnsi="宋体" w:eastAsia="宋体" w:cs="宋体"/>
                <w:spacing w:val="9"/>
              </w:rPr>
              <w:t>和</w:t>
            </w:r>
            <w:r>
              <w:rPr>
                <w:rFonts w:hint="eastAsia" w:ascii="宋体" w:hAnsi="宋体" w:eastAsia="宋体" w:cs="宋体"/>
                <w:spacing w:val="9"/>
                <w:sz w:val="20"/>
                <w:szCs w:val="20"/>
              </w:rPr>
              <w:t>雷锋精神</w:t>
            </w:r>
          </w:p>
        </w:tc>
      </w:tr>
    </w:tbl>
    <w:p w14:paraId="2764A785">
      <w:pPr>
        <w:pStyle w:val="2"/>
        <w:spacing w:before="239" w:line="189" w:lineRule="auto"/>
        <w:ind w:left="686"/>
        <w:outlineLvl w:val="2"/>
      </w:pPr>
      <w:r>
        <w:rPr>
          <w:b/>
          <w:bCs/>
          <w:spacing w:val="-8"/>
        </w:rPr>
        <w:t>（二）课程支撑的毕业要求</w:t>
      </w:r>
    </w:p>
    <w:p w14:paraId="6DF52189">
      <w:pPr>
        <w:spacing w:line="102" w:lineRule="exact"/>
      </w:pPr>
    </w:p>
    <w:tbl>
      <w:tblPr>
        <w:tblStyle w:val="9"/>
        <w:tblW w:w="8299" w:type="dxa"/>
        <w:tblInd w:w="525"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299"/>
      </w:tblGrid>
      <w:tr w14:paraId="0DAC2F2B">
        <w:trPr>
          <w:trHeight w:val="2640" w:hRule="atLeast"/>
        </w:trPr>
        <w:tc>
          <w:tcPr>
            <w:tcW w:w="8299" w:type="dxa"/>
            <w:tcBorders>
              <w:bottom w:val="single" w:color="000000" w:sz="2" w:space="0"/>
            </w:tcBorders>
            <w:vAlign w:val="top"/>
          </w:tcPr>
          <w:p w14:paraId="48D32F68">
            <w:pPr>
              <w:pStyle w:val="10"/>
              <w:spacing w:before="163" w:line="241" w:lineRule="auto"/>
              <w:ind w:left="102" w:right="95"/>
              <w:jc w:val="both"/>
              <w:rPr>
                <w:rFonts w:hint="eastAsia" w:ascii="宋体" w:hAnsi="宋体" w:eastAsia="宋体" w:cs="宋体"/>
                <w:sz w:val="24"/>
                <w:szCs w:val="24"/>
              </w:rPr>
            </w:pPr>
            <w:r>
              <w:rPr>
                <w:b/>
                <w:bCs/>
                <w:spacing w:val="-5"/>
                <w:sz w:val="24"/>
                <w:szCs w:val="24"/>
              </w:rPr>
              <w:t>LO1</w:t>
            </w:r>
            <w:r>
              <w:rPr>
                <w:spacing w:val="-5"/>
                <w:sz w:val="24"/>
                <w:szCs w:val="24"/>
              </w:rPr>
              <w:t xml:space="preserve"> </w:t>
            </w:r>
            <w:r>
              <w:rPr>
                <w:b/>
                <w:bCs/>
                <w:spacing w:val="-5"/>
                <w:sz w:val="24"/>
                <w:szCs w:val="24"/>
              </w:rPr>
              <w:t>品德修养</w:t>
            </w:r>
            <w:r>
              <w:rPr>
                <w:spacing w:val="-5"/>
                <w:sz w:val="24"/>
                <w:szCs w:val="24"/>
              </w:rPr>
              <w:t>：</w:t>
            </w:r>
            <w:r>
              <w:rPr>
                <w:rFonts w:hint="eastAsia" w:ascii="宋体" w:hAnsi="宋体" w:eastAsia="宋体" w:cs="宋体"/>
                <w:spacing w:val="-5"/>
                <w:sz w:val="24"/>
                <w:szCs w:val="24"/>
              </w:rPr>
              <w:t>拥护中国共产党的领导，坚定理想信念，</w:t>
            </w:r>
            <w:r>
              <w:rPr>
                <w:rFonts w:hint="eastAsia" w:ascii="宋体" w:hAnsi="宋体" w:eastAsia="宋体" w:cs="宋体"/>
                <w:spacing w:val="-25"/>
                <w:sz w:val="24"/>
                <w:szCs w:val="24"/>
              </w:rPr>
              <w:t xml:space="preserve"> </w:t>
            </w:r>
            <w:r>
              <w:rPr>
                <w:rFonts w:hint="eastAsia" w:ascii="宋体" w:hAnsi="宋体" w:eastAsia="宋体" w:cs="宋体"/>
                <w:spacing w:val="-5"/>
                <w:sz w:val="24"/>
                <w:szCs w:val="24"/>
              </w:rPr>
              <w:t>自觉涵养和积极弘扬</w:t>
            </w:r>
            <w:r>
              <w:rPr>
                <w:rFonts w:hint="eastAsia" w:ascii="宋体" w:hAnsi="宋体" w:eastAsia="宋体" w:cs="宋体"/>
                <w:spacing w:val="-3"/>
                <w:sz w:val="24"/>
                <w:szCs w:val="24"/>
              </w:rPr>
              <w:t>社会主义核心价值观，增强政治认同、厚植家国情怀、遵守法律法规、传承雷</w:t>
            </w:r>
            <w:r>
              <w:rPr>
                <w:rFonts w:hint="eastAsia" w:ascii="宋体" w:hAnsi="宋体" w:eastAsia="宋体" w:cs="宋体"/>
                <w:spacing w:val="4"/>
                <w:sz w:val="24"/>
                <w:szCs w:val="24"/>
              </w:rPr>
              <w:t>锋精神，践行“感恩、回报、爱心、责任”八字校训，积极服务他人、服务社</w:t>
            </w:r>
            <w:r>
              <w:rPr>
                <w:rFonts w:hint="eastAsia" w:ascii="宋体" w:hAnsi="宋体" w:eastAsia="宋体" w:cs="宋体"/>
                <w:spacing w:val="-4"/>
                <w:sz w:val="24"/>
                <w:szCs w:val="24"/>
              </w:rPr>
              <w:t>会、诚信尽责、爱岗敬业。</w:t>
            </w:r>
          </w:p>
          <w:p w14:paraId="7BD23C5C">
            <w:pPr>
              <w:pStyle w:val="10"/>
              <w:spacing w:before="1" w:line="195" w:lineRule="auto"/>
              <w:ind w:left="119" w:right="95" w:hanging="16"/>
              <w:rPr>
                <w:sz w:val="24"/>
                <w:szCs w:val="24"/>
              </w:rPr>
            </w:pPr>
            <w:r>
              <w:rPr>
                <w:rFonts w:hint="eastAsia" w:ascii="宋体" w:hAnsi="宋体" w:eastAsia="宋体" w:cs="宋体"/>
                <w:spacing w:val="-4"/>
                <w:sz w:val="24"/>
                <w:szCs w:val="24"/>
              </w:rPr>
              <w:t>③奉献社会，富有爱心，懂得感恩，</w:t>
            </w:r>
            <w:r>
              <w:rPr>
                <w:rFonts w:hint="eastAsia" w:ascii="宋体" w:hAnsi="宋体" w:eastAsia="宋体" w:cs="宋体"/>
                <w:spacing w:val="-31"/>
                <w:sz w:val="24"/>
                <w:szCs w:val="24"/>
              </w:rPr>
              <w:t xml:space="preserve"> </w:t>
            </w:r>
            <w:r>
              <w:rPr>
                <w:rFonts w:hint="eastAsia" w:ascii="宋体" w:hAnsi="宋体" w:eastAsia="宋体" w:cs="宋体"/>
                <w:spacing w:val="-4"/>
                <w:sz w:val="24"/>
                <w:szCs w:val="24"/>
              </w:rPr>
              <w:t>自觉传承和弘扬雷锋精神，具有服务社会的意愿和行动，积极参加志愿者服务。</w:t>
            </w:r>
          </w:p>
        </w:tc>
      </w:tr>
      <w:tr w14:paraId="60B29F70">
        <w:trPr>
          <w:trHeight w:val="90" w:hRule="atLeast"/>
        </w:trPr>
        <w:tc>
          <w:tcPr>
            <w:tcW w:w="8299" w:type="dxa"/>
            <w:tcBorders>
              <w:top w:val="single" w:color="000000" w:sz="2" w:space="0"/>
              <w:bottom w:val="single" w:color="000000" w:sz="2" w:space="0"/>
            </w:tcBorders>
            <w:vAlign w:val="top"/>
          </w:tcPr>
          <w:p w14:paraId="3E875278">
            <w:pPr>
              <w:pStyle w:val="10"/>
              <w:spacing w:before="163" w:line="242" w:lineRule="auto"/>
              <w:ind w:left="108" w:right="110" w:hanging="6"/>
              <w:rPr>
                <w:rFonts w:hint="eastAsia" w:ascii="宋体" w:hAnsi="宋体" w:eastAsia="宋体" w:cs="宋体"/>
                <w:sz w:val="24"/>
                <w:szCs w:val="24"/>
              </w:rPr>
            </w:pPr>
            <w:r>
              <w:rPr>
                <w:b/>
                <w:bCs/>
                <w:spacing w:val="-5"/>
                <w:sz w:val="24"/>
                <w:szCs w:val="24"/>
              </w:rPr>
              <w:t>LO2</w:t>
            </w:r>
            <w:r>
              <w:rPr>
                <w:spacing w:val="-5"/>
                <w:sz w:val="24"/>
                <w:szCs w:val="24"/>
              </w:rPr>
              <w:t xml:space="preserve"> </w:t>
            </w:r>
            <w:r>
              <w:rPr>
                <w:b/>
                <w:bCs/>
                <w:spacing w:val="-5"/>
                <w:sz w:val="24"/>
                <w:szCs w:val="24"/>
              </w:rPr>
              <w:t>专业能力</w:t>
            </w:r>
            <w:r>
              <w:rPr>
                <w:spacing w:val="-5"/>
                <w:sz w:val="24"/>
                <w:szCs w:val="24"/>
              </w:rPr>
              <w:t>：</w:t>
            </w:r>
            <w:r>
              <w:rPr>
                <w:rFonts w:hint="eastAsia" w:ascii="宋体" w:hAnsi="宋体" w:eastAsia="宋体" w:cs="宋体"/>
                <w:spacing w:val="-5"/>
                <w:sz w:val="24"/>
                <w:szCs w:val="24"/>
              </w:rPr>
              <w:t>具有人文科学素养，具备从事某项工作或专业</w:t>
            </w:r>
            <w:r>
              <w:rPr>
                <w:rFonts w:hint="eastAsia" w:ascii="宋体" w:hAnsi="宋体" w:eastAsia="宋体" w:cs="宋体"/>
                <w:spacing w:val="-6"/>
                <w:sz w:val="24"/>
                <w:szCs w:val="24"/>
              </w:rPr>
              <w:t>的理论知识、实</w:t>
            </w:r>
            <w:r>
              <w:rPr>
                <w:rFonts w:hint="eastAsia" w:ascii="宋体" w:hAnsi="宋体" w:eastAsia="宋体" w:cs="宋体"/>
                <w:spacing w:val="-11"/>
                <w:sz w:val="24"/>
                <w:szCs w:val="24"/>
              </w:rPr>
              <w:t>践能力。</w:t>
            </w:r>
          </w:p>
          <w:p w14:paraId="05EB0071">
            <w:pPr>
              <w:pStyle w:val="10"/>
              <w:spacing w:line="265" w:lineRule="exact"/>
              <w:ind w:left="103"/>
              <w:rPr>
                <w:sz w:val="24"/>
                <w:szCs w:val="24"/>
              </w:rPr>
            </w:pPr>
            <w:r>
              <w:rPr>
                <w:rFonts w:hint="eastAsia" w:ascii="宋体" w:hAnsi="宋体" w:eastAsia="宋体" w:cs="宋体"/>
                <w:spacing w:val="-4"/>
                <w:position w:val="-1"/>
                <w:sz w:val="24"/>
                <w:szCs w:val="24"/>
              </w:rPr>
              <w:t>①具有专业所需的人文科学素养。</w:t>
            </w:r>
          </w:p>
        </w:tc>
      </w:tr>
      <w:tr w14:paraId="55E067AB">
        <w:trPr>
          <w:trHeight w:val="1531" w:hRule="atLeast"/>
        </w:trPr>
        <w:tc>
          <w:tcPr>
            <w:tcW w:w="8299" w:type="dxa"/>
            <w:tcBorders>
              <w:top w:val="single" w:color="000000" w:sz="2" w:space="0"/>
              <w:bottom w:val="single" w:color="000000" w:sz="2" w:space="0"/>
            </w:tcBorders>
            <w:vAlign w:val="top"/>
          </w:tcPr>
          <w:p w14:paraId="21DC5502">
            <w:pPr>
              <w:pStyle w:val="10"/>
              <w:spacing w:before="170" w:line="211" w:lineRule="auto"/>
              <w:ind w:left="103" w:right="16" w:hanging="1"/>
              <w:rPr>
                <w:rFonts w:hint="eastAsia" w:ascii="宋体" w:hAnsi="宋体" w:eastAsia="宋体" w:cs="宋体"/>
                <w:spacing w:val="-2"/>
                <w:sz w:val="24"/>
                <w:szCs w:val="24"/>
              </w:rPr>
            </w:pPr>
            <w:r>
              <w:rPr>
                <w:b/>
                <w:bCs/>
                <w:spacing w:val="-10"/>
                <w:sz w:val="24"/>
                <w:szCs w:val="24"/>
              </w:rPr>
              <w:t>LO4</w:t>
            </w:r>
            <w:r>
              <w:rPr>
                <w:spacing w:val="32"/>
                <w:sz w:val="24"/>
                <w:szCs w:val="24"/>
              </w:rPr>
              <w:t xml:space="preserve"> </w:t>
            </w:r>
            <w:r>
              <w:rPr>
                <w:b/>
                <w:bCs/>
                <w:spacing w:val="-10"/>
                <w:sz w:val="24"/>
                <w:szCs w:val="24"/>
              </w:rPr>
              <w:t>自主学习</w:t>
            </w:r>
            <w:r>
              <w:rPr>
                <w:spacing w:val="-10"/>
                <w:sz w:val="24"/>
                <w:szCs w:val="24"/>
              </w:rPr>
              <w:t>：</w:t>
            </w:r>
            <w:r>
              <w:rPr>
                <w:rFonts w:hint="eastAsia" w:ascii="宋体" w:hAnsi="宋体" w:eastAsia="宋体" w:cs="宋体"/>
                <w:spacing w:val="-10"/>
                <w:sz w:val="24"/>
                <w:szCs w:val="24"/>
              </w:rPr>
              <w:t>能根据环境需要确定自己的学习目标，并主动地通过</w:t>
            </w:r>
            <w:r>
              <w:rPr>
                <w:rFonts w:hint="eastAsia" w:ascii="宋体" w:hAnsi="宋体" w:eastAsia="宋体" w:cs="宋体"/>
                <w:spacing w:val="-11"/>
                <w:sz w:val="24"/>
                <w:szCs w:val="24"/>
              </w:rPr>
              <w:t>搜集信息、</w:t>
            </w:r>
            <w:r>
              <w:rPr>
                <w:rFonts w:hint="eastAsia" w:ascii="宋体" w:hAnsi="宋体" w:eastAsia="宋体" w:cs="宋体"/>
                <w:spacing w:val="-2"/>
                <w:sz w:val="24"/>
                <w:szCs w:val="24"/>
              </w:rPr>
              <w:t>分析信息、讨论、实践、质疑、创造等方法来实现学习目标。</w:t>
            </w:r>
          </w:p>
          <w:p w14:paraId="3202A888">
            <w:pPr>
              <w:pStyle w:val="10"/>
              <w:spacing w:before="170" w:line="211" w:lineRule="auto"/>
              <w:ind w:left="103" w:right="16" w:hanging="1"/>
              <w:rPr>
                <w:rFonts w:hint="eastAsia" w:ascii="宋体" w:hAnsi="宋体" w:eastAsia="宋体" w:cs="宋体"/>
                <w:spacing w:val="-2"/>
                <w:sz w:val="24"/>
                <w:szCs w:val="24"/>
              </w:rPr>
            </w:pPr>
            <w:r>
              <w:rPr>
                <w:rFonts w:hint="eastAsia" w:ascii="宋体" w:hAnsi="宋体" w:eastAsia="宋体" w:cs="宋体"/>
                <w:spacing w:val="-10"/>
                <w:sz w:val="24"/>
                <w:szCs w:val="24"/>
              </w:rPr>
              <w:t>②能搜集、获取达到目标所需要的学习资源，实施学习计划、反思学习计划、持续改进，达到学习目标。</w:t>
            </w:r>
          </w:p>
          <w:p w14:paraId="6D0EE9E3">
            <w:pPr>
              <w:pStyle w:val="10"/>
              <w:spacing w:before="3" w:line="159" w:lineRule="auto"/>
              <w:ind w:left="105" w:right="57" w:hanging="2"/>
              <w:rPr>
                <w:sz w:val="24"/>
                <w:szCs w:val="24"/>
              </w:rPr>
            </w:pPr>
          </w:p>
        </w:tc>
      </w:tr>
      <w:tr w14:paraId="477D798F">
        <w:trPr>
          <w:trHeight w:val="2113" w:hRule="atLeast"/>
        </w:trPr>
        <w:tc>
          <w:tcPr>
            <w:tcW w:w="8299" w:type="dxa"/>
            <w:tcBorders>
              <w:top w:val="single" w:color="000000" w:sz="2" w:space="0"/>
            </w:tcBorders>
            <w:vAlign w:val="top"/>
          </w:tcPr>
          <w:p w14:paraId="0BE86B25">
            <w:pPr>
              <w:pStyle w:val="10"/>
              <w:spacing w:before="177" w:line="217" w:lineRule="auto"/>
              <w:ind w:left="101" w:right="95"/>
              <w:jc w:val="both"/>
              <w:rPr>
                <w:rFonts w:hint="eastAsia" w:ascii="宋体" w:hAnsi="宋体" w:eastAsia="宋体" w:cs="宋体"/>
                <w:spacing w:val="-12"/>
                <w:sz w:val="24"/>
                <w:szCs w:val="24"/>
              </w:rPr>
            </w:pPr>
            <w:r>
              <w:rPr>
                <w:b/>
                <w:bCs/>
                <w:spacing w:val="-6"/>
                <w:sz w:val="24"/>
                <w:szCs w:val="24"/>
              </w:rPr>
              <w:t>LO6</w:t>
            </w:r>
            <w:r>
              <w:rPr>
                <w:spacing w:val="-6"/>
                <w:sz w:val="24"/>
                <w:szCs w:val="24"/>
              </w:rPr>
              <w:t xml:space="preserve"> </w:t>
            </w:r>
            <w:r>
              <w:rPr>
                <w:b/>
                <w:bCs/>
                <w:spacing w:val="-6"/>
                <w:sz w:val="24"/>
                <w:szCs w:val="24"/>
              </w:rPr>
              <w:t>协同创新</w:t>
            </w:r>
            <w:r>
              <w:rPr>
                <w:spacing w:val="-6"/>
                <w:sz w:val="24"/>
                <w:szCs w:val="24"/>
              </w:rPr>
              <w:t>：</w:t>
            </w:r>
            <w:r>
              <w:rPr>
                <w:spacing w:val="-39"/>
                <w:sz w:val="24"/>
                <w:szCs w:val="24"/>
              </w:rPr>
              <w:t xml:space="preserve"> </w:t>
            </w:r>
            <w:r>
              <w:rPr>
                <w:rFonts w:hint="eastAsia" w:ascii="宋体" w:hAnsi="宋体" w:eastAsia="宋体" w:cs="宋体"/>
                <w:spacing w:val="-6"/>
                <w:sz w:val="24"/>
                <w:szCs w:val="24"/>
              </w:rPr>
              <w:t>同群体保持良好的合作关系，做集体中的积极成员，善于自我</w:t>
            </w:r>
            <w:r>
              <w:rPr>
                <w:rFonts w:hint="eastAsia" w:ascii="宋体" w:hAnsi="宋体" w:eastAsia="宋体" w:cs="宋体"/>
                <w:spacing w:val="-3"/>
                <w:sz w:val="24"/>
                <w:szCs w:val="24"/>
              </w:rPr>
              <w:t>管理和团队管理；善于从多个维度思考问题，利用自己的知识与实践来提出新</w:t>
            </w:r>
            <w:r>
              <w:rPr>
                <w:rFonts w:hint="eastAsia" w:ascii="宋体" w:hAnsi="宋体" w:eastAsia="宋体" w:cs="宋体"/>
                <w:spacing w:val="-12"/>
                <w:sz w:val="24"/>
                <w:szCs w:val="24"/>
              </w:rPr>
              <w:t>设想。</w:t>
            </w:r>
          </w:p>
          <w:p w14:paraId="6B085D6D">
            <w:pPr>
              <w:pStyle w:val="10"/>
              <w:spacing w:before="177" w:line="217" w:lineRule="auto"/>
              <w:ind w:left="101" w:right="95"/>
              <w:jc w:val="both"/>
              <w:rPr>
                <w:rFonts w:hint="eastAsia" w:ascii="宋体" w:hAnsi="宋体" w:eastAsia="宋体" w:cs="宋体"/>
                <w:spacing w:val="-12"/>
                <w:sz w:val="24"/>
                <w:szCs w:val="24"/>
              </w:rPr>
            </w:pPr>
            <w:r>
              <w:rPr>
                <w:rFonts w:hint="eastAsia" w:ascii="宋体" w:hAnsi="宋体" w:eastAsia="宋体" w:cs="宋体"/>
                <w:spacing w:val="-2"/>
                <w:sz w:val="24"/>
                <w:szCs w:val="24"/>
              </w:rPr>
              <w:t>③能用创新的方法或者多种方法解决复杂问题或真实问题。</w:t>
            </w:r>
          </w:p>
        </w:tc>
      </w:tr>
    </w:tbl>
    <w:p w14:paraId="5074FBF6">
      <w:pPr>
        <w:rPr>
          <w:rFonts w:ascii="Arial" w:hAnsi="Arial" w:eastAsia="Arial" w:cs="Arial"/>
          <w:sz w:val="21"/>
          <w:szCs w:val="21"/>
        </w:rPr>
        <w:sectPr>
          <w:headerReference r:id="rId8" w:type="default"/>
          <w:footerReference r:id="rId9" w:type="default"/>
          <w:pgSz w:w="11906" w:h="16838"/>
          <w:pgMar w:top="710" w:right="1700" w:bottom="722" w:left="1164" w:header="340" w:footer="447" w:gutter="0"/>
          <w:pgNumType w:fmt="decimal"/>
          <w:cols w:space="720" w:num="1"/>
        </w:sectPr>
      </w:pPr>
    </w:p>
    <w:p w14:paraId="6625A1B8">
      <w:pPr>
        <w:spacing w:before="1"/>
      </w:pPr>
    </w:p>
    <w:p w14:paraId="414FC402">
      <w:pPr>
        <w:pStyle w:val="2"/>
        <w:spacing w:before="238" w:line="189" w:lineRule="auto"/>
        <w:ind w:left="686"/>
        <w:outlineLvl w:val="2"/>
      </w:pPr>
      <w:r>
        <w:rPr>
          <w:b/>
          <w:bCs/>
          <w:spacing w:val="-8"/>
        </w:rPr>
        <w:t>（三）毕业要求与课程目标的关系</w:t>
      </w:r>
    </w:p>
    <w:p w14:paraId="33B51A66">
      <w:pPr>
        <w:spacing w:line="103" w:lineRule="exact"/>
      </w:pPr>
    </w:p>
    <w:tbl>
      <w:tblPr>
        <w:tblStyle w:val="9"/>
        <w:tblW w:w="8479" w:type="dxa"/>
        <w:tblInd w:w="54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1"/>
        <w:gridCol w:w="793"/>
        <w:gridCol w:w="784"/>
        <w:gridCol w:w="4750"/>
        <w:gridCol w:w="1361"/>
      </w:tblGrid>
      <w:tr w14:paraId="3F6C969D">
        <w:trPr>
          <w:trHeight w:val="668" w:hRule="atLeast"/>
        </w:trPr>
        <w:tc>
          <w:tcPr>
            <w:tcW w:w="791" w:type="dxa"/>
            <w:tcBorders>
              <w:top w:val="single" w:color="000000" w:sz="10" w:space="0"/>
              <w:left w:val="single" w:color="000000" w:sz="10" w:space="0"/>
            </w:tcBorders>
            <w:vAlign w:val="top"/>
          </w:tcPr>
          <w:p w14:paraId="2065905B">
            <w:pPr>
              <w:pStyle w:val="10"/>
              <w:spacing w:before="88" w:line="180" w:lineRule="auto"/>
              <w:ind w:left="177"/>
              <w:rPr>
                <w:rFonts w:hint="eastAsia" w:ascii="宋体" w:hAnsi="宋体" w:eastAsia="宋体" w:cs="宋体"/>
                <w:sz w:val="20"/>
                <w:szCs w:val="20"/>
              </w:rPr>
            </w:pPr>
            <w:r>
              <w:rPr>
                <w:rFonts w:hint="eastAsia" w:ascii="宋体" w:hAnsi="宋体" w:eastAsia="宋体" w:cs="宋体"/>
                <w:spacing w:val="3"/>
                <w:sz w:val="20"/>
                <w:szCs w:val="20"/>
              </w:rPr>
              <w:t>毕业</w:t>
            </w:r>
          </w:p>
          <w:p w14:paraId="0975CBF4">
            <w:pPr>
              <w:pStyle w:val="10"/>
              <w:spacing w:line="195" w:lineRule="auto"/>
              <w:ind w:left="180"/>
              <w:rPr>
                <w:rFonts w:hint="eastAsia" w:ascii="宋体" w:hAnsi="宋体" w:eastAsia="宋体" w:cs="宋体"/>
                <w:sz w:val="20"/>
                <w:szCs w:val="20"/>
              </w:rPr>
            </w:pPr>
            <w:r>
              <w:rPr>
                <w:rFonts w:hint="eastAsia" w:ascii="宋体" w:hAnsi="宋体" w:eastAsia="宋体" w:cs="宋体"/>
                <w:spacing w:val="2"/>
                <w:sz w:val="20"/>
                <w:szCs w:val="20"/>
              </w:rPr>
              <w:t>要求</w:t>
            </w:r>
          </w:p>
        </w:tc>
        <w:tc>
          <w:tcPr>
            <w:tcW w:w="793" w:type="dxa"/>
            <w:tcBorders>
              <w:top w:val="single" w:color="000000" w:sz="10" w:space="0"/>
            </w:tcBorders>
            <w:vAlign w:val="top"/>
          </w:tcPr>
          <w:p w14:paraId="1DC54418">
            <w:pPr>
              <w:pStyle w:val="10"/>
              <w:spacing w:before="87" w:line="188" w:lineRule="auto"/>
              <w:ind w:left="284" w:right="198" w:hanging="105"/>
              <w:rPr>
                <w:rFonts w:hint="eastAsia" w:ascii="宋体" w:hAnsi="宋体" w:eastAsia="宋体" w:cs="宋体"/>
                <w:sz w:val="20"/>
                <w:szCs w:val="20"/>
              </w:rPr>
            </w:pPr>
            <w:r>
              <w:rPr>
                <w:rFonts w:hint="eastAsia" w:ascii="宋体" w:hAnsi="宋体" w:eastAsia="宋体" w:cs="宋体"/>
                <w:spacing w:val="4"/>
                <w:sz w:val="20"/>
                <w:szCs w:val="20"/>
              </w:rPr>
              <w:t>指标</w:t>
            </w:r>
            <w:r>
              <w:rPr>
                <w:rFonts w:hint="eastAsia" w:ascii="宋体" w:hAnsi="宋体" w:eastAsia="宋体" w:cs="宋体"/>
                <w:spacing w:val="1"/>
                <w:sz w:val="20"/>
                <w:szCs w:val="20"/>
              </w:rPr>
              <w:t>点</w:t>
            </w:r>
          </w:p>
        </w:tc>
        <w:tc>
          <w:tcPr>
            <w:tcW w:w="784" w:type="dxa"/>
            <w:tcBorders>
              <w:top w:val="single" w:color="000000" w:sz="10" w:space="0"/>
            </w:tcBorders>
            <w:vAlign w:val="top"/>
          </w:tcPr>
          <w:p w14:paraId="04C03943">
            <w:pPr>
              <w:pStyle w:val="10"/>
              <w:spacing w:before="87" w:line="188" w:lineRule="auto"/>
              <w:ind w:left="288" w:right="188" w:hanging="110"/>
              <w:rPr>
                <w:rFonts w:hint="eastAsia" w:ascii="宋体" w:hAnsi="宋体" w:eastAsia="宋体" w:cs="宋体"/>
                <w:sz w:val="20"/>
                <w:szCs w:val="20"/>
              </w:rPr>
            </w:pPr>
            <w:r>
              <w:rPr>
                <w:rFonts w:hint="eastAsia" w:ascii="宋体" w:hAnsi="宋体" w:eastAsia="宋体" w:cs="宋体"/>
                <w:spacing w:val="6"/>
                <w:sz w:val="20"/>
                <w:szCs w:val="20"/>
              </w:rPr>
              <w:t>支撑</w:t>
            </w:r>
            <w:r>
              <w:rPr>
                <w:rFonts w:hint="eastAsia" w:ascii="宋体" w:hAnsi="宋体" w:eastAsia="宋体" w:cs="宋体"/>
                <w:sz w:val="20"/>
                <w:szCs w:val="20"/>
              </w:rPr>
              <w:t>度</w:t>
            </w:r>
          </w:p>
        </w:tc>
        <w:tc>
          <w:tcPr>
            <w:tcW w:w="4750" w:type="dxa"/>
            <w:tcBorders>
              <w:top w:val="single" w:color="000000" w:sz="10" w:space="0"/>
            </w:tcBorders>
            <w:vAlign w:val="top"/>
          </w:tcPr>
          <w:p w14:paraId="47079696">
            <w:pPr>
              <w:pStyle w:val="10"/>
              <w:spacing w:before="224" w:line="204" w:lineRule="auto"/>
              <w:ind w:left="1967"/>
              <w:rPr>
                <w:rFonts w:hint="eastAsia" w:ascii="宋体" w:hAnsi="宋体" w:eastAsia="宋体" w:cs="宋体"/>
                <w:sz w:val="20"/>
                <w:szCs w:val="20"/>
              </w:rPr>
            </w:pPr>
            <w:r>
              <w:rPr>
                <w:rFonts w:hint="eastAsia" w:ascii="宋体" w:hAnsi="宋体" w:eastAsia="宋体" w:cs="宋体"/>
                <w:spacing w:val="6"/>
                <w:sz w:val="20"/>
                <w:szCs w:val="20"/>
              </w:rPr>
              <w:t>课程目标</w:t>
            </w:r>
          </w:p>
        </w:tc>
        <w:tc>
          <w:tcPr>
            <w:tcW w:w="1361" w:type="dxa"/>
            <w:tcBorders>
              <w:top w:val="single" w:color="000000" w:sz="10" w:space="0"/>
              <w:right w:val="single" w:color="000000" w:sz="10" w:space="0"/>
            </w:tcBorders>
            <w:vAlign w:val="top"/>
          </w:tcPr>
          <w:p w14:paraId="389E51FD">
            <w:pPr>
              <w:pStyle w:val="10"/>
              <w:spacing w:before="87" w:line="188" w:lineRule="auto"/>
              <w:ind w:left="377" w:right="138" w:hanging="216"/>
              <w:rPr>
                <w:rFonts w:hint="eastAsia" w:ascii="宋体" w:hAnsi="宋体" w:eastAsia="宋体" w:cs="宋体"/>
                <w:sz w:val="20"/>
                <w:szCs w:val="20"/>
              </w:rPr>
            </w:pPr>
            <w:r>
              <w:rPr>
                <w:rFonts w:hint="eastAsia" w:ascii="宋体" w:hAnsi="宋体" w:eastAsia="宋体" w:cs="宋体"/>
                <w:spacing w:val="9"/>
                <w:sz w:val="20"/>
                <w:szCs w:val="20"/>
              </w:rPr>
              <w:t>对指标点的</w:t>
            </w:r>
            <w:r>
              <w:rPr>
                <w:rFonts w:hint="eastAsia" w:ascii="宋体" w:hAnsi="宋体" w:eastAsia="宋体" w:cs="宋体"/>
                <w:spacing w:val="6"/>
                <w:sz w:val="20"/>
                <w:szCs w:val="20"/>
              </w:rPr>
              <w:t>贡献度</w:t>
            </w:r>
          </w:p>
        </w:tc>
      </w:tr>
      <w:tr w14:paraId="607A7F5D">
        <w:trPr>
          <w:trHeight w:val="1094" w:hRule="atLeast"/>
        </w:trPr>
        <w:tc>
          <w:tcPr>
            <w:tcW w:w="791" w:type="dxa"/>
            <w:vMerge w:val="restart"/>
            <w:tcBorders>
              <w:left w:val="single" w:color="000000" w:sz="10" w:space="0"/>
              <w:bottom w:val="nil"/>
            </w:tcBorders>
            <w:vAlign w:val="top"/>
          </w:tcPr>
          <w:p w14:paraId="0CA1C4BA">
            <w:pPr>
              <w:spacing w:line="240" w:lineRule="auto"/>
              <w:ind w:left="0" w:leftChars="0"/>
              <w:jc w:val="center"/>
              <w:rPr>
                <w:rFonts w:hint="eastAsia" w:ascii="宋体" w:hAnsi="宋体" w:eastAsia="宋体" w:cs="宋体"/>
                <w:sz w:val="21"/>
                <w:szCs w:val="21"/>
              </w:rPr>
            </w:pPr>
          </w:p>
          <w:p w14:paraId="31224D82">
            <w:pPr>
              <w:spacing w:line="240" w:lineRule="auto"/>
              <w:ind w:left="0" w:leftChars="0"/>
              <w:jc w:val="center"/>
              <w:rPr>
                <w:rFonts w:hint="eastAsia" w:ascii="宋体" w:hAnsi="宋体" w:eastAsia="宋体" w:cs="宋体"/>
                <w:sz w:val="21"/>
                <w:szCs w:val="21"/>
              </w:rPr>
            </w:pPr>
          </w:p>
          <w:p w14:paraId="723B68E5">
            <w:pPr>
              <w:spacing w:line="240" w:lineRule="auto"/>
              <w:ind w:left="0" w:leftChars="0"/>
              <w:jc w:val="center"/>
              <w:rPr>
                <w:rFonts w:hint="eastAsia" w:ascii="宋体" w:hAnsi="宋体" w:eastAsia="宋体" w:cs="宋体"/>
                <w:sz w:val="21"/>
                <w:szCs w:val="21"/>
              </w:rPr>
            </w:pPr>
          </w:p>
          <w:p w14:paraId="7D041283">
            <w:pPr>
              <w:spacing w:before="54" w:line="240" w:lineRule="auto"/>
              <w:ind w:left="198" w:leftChars="0"/>
              <w:jc w:val="center"/>
              <w:rPr>
                <w:rFonts w:hint="eastAsia" w:ascii="宋体" w:hAnsi="宋体" w:eastAsia="宋体" w:cs="宋体"/>
                <w:sz w:val="21"/>
                <w:szCs w:val="21"/>
              </w:rPr>
            </w:pPr>
            <w:r>
              <w:rPr>
                <w:rFonts w:hint="eastAsia" w:ascii="宋体" w:hAnsi="宋体" w:eastAsia="宋体" w:cs="宋体"/>
                <w:sz w:val="21"/>
                <w:szCs w:val="21"/>
              </w:rPr>
              <w:t>LO</w:t>
            </w:r>
            <w:r>
              <w:rPr>
                <w:rFonts w:hint="eastAsia" w:ascii="宋体" w:hAnsi="宋体" w:eastAsia="宋体" w:cs="宋体"/>
                <w:spacing w:val="13"/>
                <w:sz w:val="21"/>
                <w:szCs w:val="21"/>
              </w:rPr>
              <w:t>1</w:t>
            </w:r>
          </w:p>
        </w:tc>
        <w:tc>
          <w:tcPr>
            <w:tcW w:w="793" w:type="dxa"/>
            <w:vMerge w:val="restart"/>
            <w:tcBorders>
              <w:bottom w:val="nil"/>
            </w:tcBorders>
            <w:vAlign w:val="top"/>
          </w:tcPr>
          <w:p w14:paraId="31B320EA">
            <w:pPr>
              <w:spacing w:line="240" w:lineRule="auto"/>
              <w:ind w:left="0" w:leftChars="0"/>
              <w:jc w:val="center"/>
              <w:rPr>
                <w:rFonts w:hint="eastAsia" w:ascii="宋体" w:hAnsi="宋体" w:eastAsia="宋体" w:cs="宋体"/>
                <w:sz w:val="21"/>
                <w:szCs w:val="21"/>
              </w:rPr>
            </w:pPr>
          </w:p>
          <w:p w14:paraId="5BCFB76D">
            <w:pPr>
              <w:spacing w:line="240" w:lineRule="auto"/>
              <w:ind w:left="0" w:leftChars="0"/>
              <w:jc w:val="center"/>
              <w:rPr>
                <w:rFonts w:hint="eastAsia" w:ascii="宋体" w:hAnsi="宋体" w:eastAsia="宋体" w:cs="宋体"/>
                <w:sz w:val="21"/>
                <w:szCs w:val="21"/>
              </w:rPr>
            </w:pPr>
          </w:p>
          <w:p w14:paraId="0147C9BD">
            <w:pPr>
              <w:spacing w:line="240" w:lineRule="auto"/>
              <w:ind w:left="0" w:leftChars="0"/>
              <w:jc w:val="center"/>
              <w:rPr>
                <w:rFonts w:hint="eastAsia" w:ascii="宋体" w:hAnsi="宋体" w:eastAsia="宋体" w:cs="宋体"/>
                <w:sz w:val="21"/>
                <w:szCs w:val="21"/>
              </w:rPr>
            </w:pPr>
          </w:p>
          <w:p w14:paraId="42219CB1">
            <w:pPr>
              <w:pStyle w:val="10"/>
              <w:spacing w:before="91" w:line="240" w:lineRule="auto"/>
              <w:ind w:left="282" w:leftChars="0"/>
              <w:jc w:val="center"/>
              <w:rPr>
                <w:rFonts w:hint="eastAsia" w:ascii="宋体" w:hAnsi="宋体" w:eastAsia="宋体" w:cs="宋体"/>
                <w:sz w:val="21"/>
                <w:szCs w:val="21"/>
              </w:rPr>
            </w:pPr>
            <w:r>
              <w:rPr>
                <w:rFonts w:hint="eastAsia" w:ascii="宋体" w:hAnsi="宋体" w:eastAsia="宋体" w:cs="宋体"/>
                <w:spacing w:val="3"/>
                <w:sz w:val="21"/>
                <w:szCs w:val="21"/>
              </w:rPr>
              <w:t>③</w:t>
            </w:r>
          </w:p>
        </w:tc>
        <w:tc>
          <w:tcPr>
            <w:tcW w:w="784" w:type="dxa"/>
            <w:vMerge w:val="restart"/>
            <w:tcBorders>
              <w:bottom w:val="nil"/>
            </w:tcBorders>
            <w:vAlign w:val="top"/>
          </w:tcPr>
          <w:p w14:paraId="76088B1C">
            <w:pPr>
              <w:spacing w:line="240" w:lineRule="auto"/>
              <w:ind w:left="0" w:leftChars="0"/>
              <w:jc w:val="center"/>
              <w:rPr>
                <w:rFonts w:hint="eastAsia" w:ascii="宋体" w:hAnsi="宋体" w:eastAsia="宋体" w:cs="宋体"/>
                <w:snapToGrid w:val="0"/>
                <w:color w:val="000000"/>
                <w:spacing w:val="8"/>
                <w:kern w:val="0"/>
                <w:sz w:val="21"/>
                <w:szCs w:val="21"/>
                <w:lang w:val="en-US" w:eastAsia="en-US" w:bidi="ar-SA"/>
              </w:rPr>
            </w:pPr>
          </w:p>
          <w:p w14:paraId="7B7BC372">
            <w:pPr>
              <w:spacing w:line="240" w:lineRule="auto"/>
              <w:ind w:left="0" w:leftChars="0"/>
              <w:jc w:val="center"/>
              <w:rPr>
                <w:rFonts w:hint="eastAsia" w:ascii="宋体" w:hAnsi="宋体" w:eastAsia="宋体" w:cs="宋体"/>
                <w:snapToGrid w:val="0"/>
                <w:color w:val="000000"/>
                <w:spacing w:val="8"/>
                <w:kern w:val="0"/>
                <w:sz w:val="21"/>
                <w:szCs w:val="21"/>
                <w:lang w:val="en-US" w:eastAsia="en-US" w:bidi="ar-SA"/>
              </w:rPr>
            </w:pPr>
          </w:p>
          <w:p w14:paraId="4A5677E5">
            <w:pPr>
              <w:pStyle w:val="10"/>
              <w:spacing w:before="64" w:line="240" w:lineRule="auto"/>
              <w:ind w:left="330" w:leftChars="0"/>
              <w:jc w:val="center"/>
              <w:rPr>
                <w:rFonts w:hint="eastAsia" w:ascii="宋体" w:hAnsi="宋体" w:eastAsia="宋体" w:cs="宋体"/>
                <w:snapToGrid w:val="0"/>
                <w:color w:val="000000"/>
                <w:spacing w:val="8"/>
                <w:kern w:val="0"/>
                <w:sz w:val="21"/>
                <w:szCs w:val="21"/>
                <w:lang w:val="en-US" w:eastAsia="en-US" w:bidi="ar-SA"/>
              </w:rPr>
            </w:pPr>
          </w:p>
          <w:p w14:paraId="747A6EC5">
            <w:pPr>
              <w:pStyle w:val="10"/>
              <w:spacing w:before="64" w:line="240" w:lineRule="auto"/>
              <w:ind w:left="330" w:leftChars="0"/>
              <w:jc w:val="both"/>
              <w:rPr>
                <w:rFonts w:hint="eastAsia" w:ascii="宋体" w:hAnsi="宋体" w:eastAsia="宋体" w:cs="宋体"/>
                <w:snapToGrid w:val="0"/>
                <w:color w:val="000000"/>
                <w:spacing w:val="8"/>
                <w:kern w:val="0"/>
                <w:sz w:val="21"/>
                <w:szCs w:val="21"/>
                <w:lang w:val="en-US" w:eastAsia="en-US" w:bidi="ar-SA"/>
              </w:rPr>
            </w:pPr>
            <w:r>
              <w:rPr>
                <w:rFonts w:hint="eastAsia" w:ascii="宋体" w:hAnsi="宋体" w:eastAsia="宋体" w:cs="宋体"/>
                <w:snapToGrid w:val="0"/>
                <w:color w:val="000000"/>
                <w:spacing w:val="8"/>
                <w:kern w:val="0"/>
                <w:sz w:val="21"/>
                <w:szCs w:val="21"/>
                <w:lang w:val="en-US" w:eastAsia="en-US" w:bidi="ar-SA"/>
              </w:rPr>
              <w:t>M</w:t>
            </w:r>
          </w:p>
        </w:tc>
        <w:tc>
          <w:tcPr>
            <w:tcW w:w="4750" w:type="dxa"/>
            <w:vAlign w:val="top"/>
          </w:tcPr>
          <w:p w14:paraId="2EB36DE6">
            <w:pPr>
              <w:pStyle w:val="10"/>
              <w:spacing w:before="127" w:line="208" w:lineRule="auto"/>
              <w:ind w:left="85" w:right="256" w:firstLine="7"/>
              <w:rPr>
                <w:rFonts w:hint="eastAsia" w:ascii="宋体" w:hAnsi="宋体" w:eastAsia="宋体" w:cs="宋体"/>
                <w:spacing w:val="7"/>
                <w:sz w:val="20"/>
                <w:szCs w:val="20"/>
                <w:lang w:val="en-US" w:eastAsia="en-US"/>
              </w:rPr>
            </w:pPr>
            <w:r>
              <w:rPr>
                <w:rFonts w:hint="eastAsia" w:ascii="宋体" w:hAnsi="宋体" w:eastAsia="宋体" w:cs="宋体"/>
                <w:spacing w:val="7"/>
                <w:sz w:val="20"/>
                <w:szCs w:val="20"/>
                <w:lang w:val="en-US" w:eastAsia="en-US"/>
              </w:rPr>
              <w:t>富有爱心，服务社会</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val="en-US" w:eastAsia="en-US"/>
              </w:rPr>
              <w:t>运用</w:t>
            </w:r>
            <w:r>
              <w:rPr>
                <w:rFonts w:hint="eastAsia" w:ascii="宋体" w:hAnsi="宋体" w:eastAsia="宋体" w:cs="宋体"/>
                <w:spacing w:val="7"/>
                <w:sz w:val="20"/>
                <w:szCs w:val="20"/>
                <w:lang w:val="en-US" w:eastAsia="zh-CN"/>
              </w:rPr>
              <w:t>平面</w:t>
            </w:r>
            <w:r>
              <w:rPr>
                <w:rFonts w:hint="eastAsia" w:ascii="宋体" w:hAnsi="宋体" w:eastAsia="宋体" w:cs="宋体"/>
                <w:spacing w:val="7"/>
                <w:sz w:val="20"/>
                <w:szCs w:val="20"/>
                <w:lang w:val="en-US" w:eastAsia="en-US"/>
              </w:rPr>
              <w:t>构成理论知识和专业技能创作，</w:t>
            </w:r>
            <w:r>
              <w:rPr>
                <w:rFonts w:hint="eastAsia" w:ascii="宋体" w:hAnsi="宋体" w:eastAsia="宋体" w:cs="宋体"/>
                <w:spacing w:val="7"/>
                <w:sz w:val="20"/>
                <w:szCs w:val="20"/>
                <w:lang w:val="en-US" w:eastAsia="zh-CN"/>
              </w:rPr>
              <w:t>使“点线面”在基础形式语言的基础上成为情感的视觉载体、社会的镜像。用点线面表达“节奏”“平衡”“张力”的同时，也在学习如何用视觉语言回应这个时代，看见他人的困境，表达自己的关怀，传递社会的温度。</w:t>
            </w:r>
            <w:r>
              <w:rPr>
                <w:rFonts w:hint="eastAsia" w:ascii="宋体" w:hAnsi="宋体" w:eastAsia="宋体" w:cs="宋体"/>
                <w:spacing w:val="7"/>
                <w:sz w:val="20"/>
                <w:szCs w:val="20"/>
                <w:lang w:val="en-US" w:eastAsia="en-US"/>
              </w:rPr>
              <w:t>践行八字校训。</w:t>
            </w:r>
          </w:p>
        </w:tc>
        <w:tc>
          <w:tcPr>
            <w:tcW w:w="1361" w:type="dxa"/>
            <w:tcBorders>
              <w:right w:val="single" w:color="000000" w:sz="10" w:space="0"/>
            </w:tcBorders>
            <w:vAlign w:val="top"/>
          </w:tcPr>
          <w:p w14:paraId="347A9703">
            <w:pPr>
              <w:spacing w:line="348" w:lineRule="auto"/>
              <w:rPr>
                <w:rFonts w:hint="eastAsia" w:ascii="宋体" w:hAnsi="宋体" w:eastAsia="宋体" w:cs="宋体"/>
                <w:sz w:val="21"/>
              </w:rPr>
            </w:pPr>
          </w:p>
          <w:p w14:paraId="235F3756">
            <w:pPr>
              <w:pStyle w:val="10"/>
              <w:spacing w:before="91" w:line="234" w:lineRule="auto"/>
              <w:ind w:left="482"/>
              <w:rPr>
                <w:rFonts w:hint="eastAsia" w:ascii="宋体" w:hAnsi="宋体" w:eastAsia="宋体" w:cs="宋体"/>
                <w:sz w:val="20"/>
                <w:szCs w:val="20"/>
              </w:rPr>
            </w:pPr>
            <w:r>
              <w:rPr>
                <w:rFonts w:hint="eastAsia" w:ascii="宋体" w:hAnsi="宋体" w:eastAsia="宋体" w:cs="宋体"/>
                <w:spacing w:val="-14"/>
                <w:sz w:val="20"/>
                <w:szCs w:val="20"/>
                <w:lang w:val="en-US" w:eastAsia="zh-CN"/>
              </w:rPr>
              <w:t>50</w:t>
            </w:r>
            <w:r>
              <w:rPr>
                <w:rFonts w:hint="eastAsia" w:ascii="宋体" w:hAnsi="宋体" w:eastAsia="宋体" w:cs="宋体"/>
                <w:spacing w:val="-14"/>
                <w:sz w:val="20"/>
                <w:szCs w:val="20"/>
              </w:rPr>
              <w:t>%</w:t>
            </w:r>
          </w:p>
        </w:tc>
      </w:tr>
      <w:tr w14:paraId="2180FC17">
        <w:trPr>
          <w:trHeight w:val="1094" w:hRule="atLeast"/>
        </w:trPr>
        <w:tc>
          <w:tcPr>
            <w:tcW w:w="791" w:type="dxa"/>
            <w:vMerge w:val="continue"/>
            <w:tcBorders>
              <w:top w:val="nil"/>
              <w:left w:val="single" w:color="000000" w:sz="10" w:space="0"/>
            </w:tcBorders>
            <w:vAlign w:val="top"/>
          </w:tcPr>
          <w:p w14:paraId="755DE05D">
            <w:pPr>
              <w:rPr>
                <w:rFonts w:hint="eastAsia" w:ascii="宋体" w:hAnsi="宋体" w:eastAsia="宋体" w:cs="宋体"/>
                <w:sz w:val="21"/>
              </w:rPr>
            </w:pPr>
          </w:p>
        </w:tc>
        <w:tc>
          <w:tcPr>
            <w:tcW w:w="793" w:type="dxa"/>
            <w:vMerge w:val="continue"/>
            <w:tcBorders>
              <w:top w:val="nil"/>
            </w:tcBorders>
            <w:vAlign w:val="top"/>
          </w:tcPr>
          <w:p w14:paraId="2647489B">
            <w:pPr>
              <w:rPr>
                <w:rFonts w:hint="eastAsia" w:ascii="宋体" w:hAnsi="宋体" w:eastAsia="宋体" w:cs="宋体"/>
                <w:sz w:val="21"/>
              </w:rPr>
            </w:pPr>
          </w:p>
        </w:tc>
        <w:tc>
          <w:tcPr>
            <w:tcW w:w="784" w:type="dxa"/>
            <w:vMerge w:val="continue"/>
            <w:tcBorders>
              <w:top w:val="nil"/>
            </w:tcBorders>
            <w:vAlign w:val="top"/>
          </w:tcPr>
          <w:p w14:paraId="4B8B5D20">
            <w:pPr>
              <w:rPr>
                <w:rFonts w:hint="eastAsia" w:ascii="宋体" w:hAnsi="宋体" w:eastAsia="宋体" w:cs="宋体"/>
                <w:snapToGrid w:val="0"/>
                <w:color w:val="000000"/>
                <w:spacing w:val="8"/>
                <w:kern w:val="0"/>
                <w:sz w:val="20"/>
                <w:szCs w:val="20"/>
                <w:lang w:val="en-US" w:eastAsia="en-US" w:bidi="ar-SA"/>
              </w:rPr>
            </w:pPr>
          </w:p>
        </w:tc>
        <w:tc>
          <w:tcPr>
            <w:tcW w:w="4750" w:type="dxa"/>
            <w:vAlign w:val="top"/>
          </w:tcPr>
          <w:p w14:paraId="28534652">
            <w:pPr>
              <w:pStyle w:val="10"/>
              <w:spacing w:before="127" w:line="208" w:lineRule="auto"/>
              <w:ind w:left="85" w:right="256" w:firstLine="7"/>
              <w:rPr>
                <w:rFonts w:hint="default" w:ascii="宋体" w:hAnsi="宋体" w:eastAsia="宋体" w:cs="宋体"/>
                <w:spacing w:val="7"/>
                <w:sz w:val="20"/>
                <w:szCs w:val="20"/>
                <w:lang w:val="en-US" w:eastAsia="zh-CN"/>
              </w:rPr>
            </w:pPr>
            <w:r>
              <w:rPr>
                <w:rFonts w:hint="eastAsia" w:ascii="宋体" w:hAnsi="宋体" w:eastAsia="宋体" w:cs="宋体"/>
                <w:color w:val="000000" w:themeColor="text1"/>
                <w:spacing w:val="7"/>
                <w:sz w:val="20"/>
                <w:szCs w:val="20"/>
                <w:lang w:val="en-US" w:eastAsia="zh-CN"/>
                <w14:textFill>
                  <w14:solidFill>
                    <w14:schemeClr w14:val="tx1"/>
                  </w14:solidFill>
                </w14:textFill>
              </w:rPr>
              <w:t>掌握“点、线、面”等基础知识并结合骨骼规律应用在设计中，</w:t>
            </w:r>
            <w:r>
              <w:rPr>
                <w:rFonts w:hint="eastAsia" w:ascii="宋体" w:hAnsi="宋体" w:eastAsia="宋体" w:cs="宋体"/>
                <w:color w:val="000000" w:themeColor="text1"/>
                <w:spacing w:val="7"/>
                <w:sz w:val="20"/>
                <w:szCs w:val="20"/>
                <w:lang w:val="en-US" w:eastAsia="en-US"/>
                <w14:textFill>
                  <w14:solidFill>
                    <w14:schemeClr w14:val="tx1"/>
                  </w14:solidFill>
                </w14:textFill>
              </w:rPr>
              <w:t>在创新中发挥专业技能</w:t>
            </w:r>
            <w:r>
              <w:rPr>
                <w:rFonts w:hint="eastAsia" w:ascii="宋体" w:hAnsi="宋体" w:eastAsia="宋体" w:cs="宋体"/>
                <w:color w:val="000000" w:themeColor="text1"/>
                <w:spacing w:val="7"/>
                <w:sz w:val="20"/>
                <w:szCs w:val="20"/>
                <w:lang w:val="en-US" w:eastAsia="zh-CN"/>
                <w14:textFill>
                  <w14:solidFill>
                    <w14:schemeClr w14:val="tx1"/>
                  </w14:solidFill>
                </w14:textFill>
              </w:rPr>
              <w:t>，培养对视觉形态的理解与基础应用能力。完成具备表现力的视觉形态手绘作品。</w:t>
            </w:r>
          </w:p>
        </w:tc>
        <w:tc>
          <w:tcPr>
            <w:tcW w:w="1361" w:type="dxa"/>
            <w:tcBorders>
              <w:right w:val="single" w:color="000000" w:sz="10" w:space="0"/>
            </w:tcBorders>
            <w:vAlign w:val="top"/>
          </w:tcPr>
          <w:p w14:paraId="4F11EEC5">
            <w:pPr>
              <w:spacing w:line="353" w:lineRule="auto"/>
              <w:rPr>
                <w:rFonts w:hint="eastAsia" w:ascii="宋体" w:hAnsi="宋体" w:eastAsia="宋体" w:cs="宋体"/>
                <w:sz w:val="21"/>
              </w:rPr>
            </w:pPr>
          </w:p>
          <w:p w14:paraId="66AA2361">
            <w:pPr>
              <w:pStyle w:val="10"/>
              <w:spacing w:before="91" w:line="234" w:lineRule="auto"/>
              <w:ind w:left="482"/>
              <w:rPr>
                <w:rFonts w:hint="eastAsia" w:ascii="宋体" w:hAnsi="宋体" w:eastAsia="宋体" w:cs="宋体"/>
                <w:sz w:val="20"/>
                <w:szCs w:val="20"/>
              </w:rPr>
            </w:pPr>
            <w:r>
              <w:rPr>
                <w:rFonts w:hint="default" w:ascii="宋体" w:hAnsi="宋体" w:eastAsia="宋体" w:cs="宋体"/>
                <w:spacing w:val="-14"/>
                <w:sz w:val="20"/>
                <w:szCs w:val="20"/>
                <w:lang w:val="en-US"/>
              </w:rPr>
              <w:t>50</w:t>
            </w:r>
            <w:r>
              <w:rPr>
                <w:rFonts w:hint="eastAsia" w:ascii="宋体" w:hAnsi="宋体" w:eastAsia="宋体" w:cs="宋体"/>
                <w:spacing w:val="-14"/>
                <w:sz w:val="20"/>
                <w:szCs w:val="20"/>
              </w:rPr>
              <w:t>%</w:t>
            </w:r>
          </w:p>
        </w:tc>
      </w:tr>
      <w:tr w14:paraId="213C73FD">
        <w:trPr>
          <w:trHeight w:val="768" w:hRule="atLeast"/>
        </w:trPr>
        <w:tc>
          <w:tcPr>
            <w:tcW w:w="791" w:type="dxa"/>
            <w:vMerge w:val="restart"/>
            <w:tcBorders>
              <w:left w:val="single" w:color="000000" w:sz="10" w:space="0"/>
              <w:bottom w:val="nil"/>
            </w:tcBorders>
            <w:vAlign w:val="top"/>
          </w:tcPr>
          <w:p w14:paraId="1F948886">
            <w:pPr>
              <w:spacing w:line="273" w:lineRule="auto"/>
              <w:jc w:val="center"/>
              <w:rPr>
                <w:rFonts w:hint="eastAsia" w:ascii="宋体" w:hAnsi="宋体" w:eastAsia="宋体" w:cs="宋体"/>
                <w:sz w:val="21"/>
                <w:szCs w:val="21"/>
              </w:rPr>
            </w:pPr>
          </w:p>
          <w:p w14:paraId="4F254F02">
            <w:pPr>
              <w:spacing w:line="273" w:lineRule="auto"/>
              <w:jc w:val="center"/>
              <w:rPr>
                <w:rFonts w:hint="eastAsia" w:ascii="宋体" w:hAnsi="宋体" w:eastAsia="宋体" w:cs="宋体"/>
                <w:sz w:val="21"/>
                <w:szCs w:val="21"/>
              </w:rPr>
            </w:pPr>
          </w:p>
          <w:p w14:paraId="14E52C77">
            <w:pPr>
              <w:spacing w:line="273" w:lineRule="auto"/>
              <w:jc w:val="center"/>
              <w:rPr>
                <w:rFonts w:hint="eastAsia" w:ascii="宋体" w:hAnsi="宋体" w:eastAsia="宋体" w:cs="宋体"/>
                <w:sz w:val="21"/>
                <w:szCs w:val="21"/>
              </w:rPr>
            </w:pPr>
          </w:p>
          <w:p w14:paraId="2DDF2DEC">
            <w:pPr>
              <w:spacing w:line="273" w:lineRule="auto"/>
              <w:jc w:val="center"/>
              <w:rPr>
                <w:rFonts w:hint="eastAsia" w:ascii="宋体" w:hAnsi="宋体" w:eastAsia="宋体" w:cs="宋体"/>
                <w:sz w:val="21"/>
                <w:szCs w:val="21"/>
              </w:rPr>
            </w:pPr>
          </w:p>
          <w:p w14:paraId="04BC84AB">
            <w:pPr>
              <w:spacing w:line="274" w:lineRule="auto"/>
              <w:jc w:val="center"/>
              <w:rPr>
                <w:rFonts w:hint="eastAsia" w:ascii="宋体" w:hAnsi="宋体" w:eastAsia="宋体" w:cs="宋体"/>
                <w:sz w:val="21"/>
                <w:szCs w:val="21"/>
              </w:rPr>
            </w:pPr>
          </w:p>
          <w:p w14:paraId="71B470A0">
            <w:pPr>
              <w:spacing w:before="54" w:line="195" w:lineRule="auto"/>
              <w:ind w:left="198"/>
              <w:jc w:val="center"/>
              <w:rPr>
                <w:rFonts w:hint="eastAsia" w:ascii="宋体" w:hAnsi="宋体" w:eastAsia="宋体" w:cs="宋体"/>
                <w:sz w:val="21"/>
                <w:szCs w:val="21"/>
              </w:rPr>
            </w:pPr>
            <w:r>
              <w:rPr>
                <w:rFonts w:hint="eastAsia" w:ascii="宋体" w:hAnsi="宋体" w:eastAsia="宋体" w:cs="宋体"/>
                <w:sz w:val="21"/>
                <w:szCs w:val="21"/>
              </w:rPr>
              <w:t>LO</w:t>
            </w:r>
            <w:r>
              <w:rPr>
                <w:rFonts w:hint="eastAsia" w:ascii="宋体" w:hAnsi="宋体" w:eastAsia="宋体" w:cs="宋体"/>
                <w:spacing w:val="13"/>
                <w:sz w:val="21"/>
                <w:szCs w:val="21"/>
              </w:rPr>
              <w:t>2</w:t>
            </w:r>
          </w:p>
        </w:tc>
        <w:tc>
          <w:tcPr>
            <w:tcW w:w="793" w:type="dxa"/>
            <w:vMerge w:val="restart"/>
            <w:tcBorders>
              <w:bottom w:val="nil"/>
            </w:tcBorders>
            <w:vAlign w:val="top"/>
          </w:tcPr>
          <w:p w14:paraId="6E7BEF28">
            <w:pPr>
              <w:spacing w:line="257" w:lineRule="auto"/>
              <w:jc w:val="center"/>
              <w:rPr>
                <w:rFonts w:hint="eastAsia" w:ascii="宋体" w:hAnsi="宋体" w:eastAsia="宋体" w:cs="宋体"/>
                <w:sz w:val="21"/>
                <w:szCs w:val="21"/>
              </w:rPr>
            </w:pPr>
          </w:p>
          <w:p w14:paraId="374A6C1F">
            <w:pPr>
              <w:spacing w:line="257" w:lineRule="auto"/>
              <w:jc w:val="center"/>
              <w:rPr>
                <w:rFonts w:hint="eastAsia" w:ascii="宋体" w:hAnsi="宋体" w:eastAsia="宋体" w:cs="宋体"/>
                <w:sz w:val="21"/>
                <w:szCs w:val="21"/>
              </w:rPr>
            </w:pPr>
          </w:p>
          <w:p w14:paraId="53941CAD">
            <w:pPr>
              <w:spacing w:line="258" w:lineRule="auto"/>
              <w:jc w:val="center"/>
              <w:rPr>
                <w:rFonts w:hint="eastAsia" w:ascii="宋体" w:hAnsi="宋体" w:eastAsia="宋体" w:cs="宋体"/>
                <w:sz w:val="21"/>
                <w:szCs w:val="21"/>
              </w:rPr>
            </w:pPr>
          </w:p>
          <w:p w14:paraId="59281150">
            <w:pPr>
              <w:spacing w:line="258" w:lineRule="auto"/>
              <w:jc w:val="center"/>
              <w:rPr>
                <w:rFonts w:hint="eastAsia" w:ascii="宋体" w:hAnsi="宋体" w:eastAsia="宋体" w:cs="宋体"/>
                <w:sz w:val="21"/>
                <w:szCs w:val="21"/>
              </w:rPr>
            </w:pPr>
          </w:p>
          <w:p w14:paraId="04FCBE39">
            <w:pPr>
              <w:spacing w:line="258" w:lineRule="auto"/>
              <w:jc w:val="center"/>
              <w:rPr>
                <w:rFonts w:hint="eastAsia" w:ascii="宋体" w:hAnsi="宋体" w:eastAsia="宋体" w:cs="宋体"/>
                <w:sz w:val="21"/>
                <w:szCs w:val="21"/>
              </w:rPr>
            </w:pPr>
          </w:p>
          <w:p w14:paraId="21D942A9">
            <w:pPr>
              <w:pStyle w:val="10"/>
              <w:spacing w:before="91" w:line="219" w:lineRule="auto"/>
              <w:ind w:left="282"/>
              <w:jc w:val="both"/>
              <w:rPr>
                <w:rFonts w:hint="eastAsia" w:ascii="宋体" w:hAnsi="宋体" w:eastAsia="宋体" w:cs="宋体"/>
                <w:sz w:val="21"/>
                <w:szCs w:val="21"/>
              </w:rPr>
            </w:pPr>
            <w:r>
              <w:rPr>
                <w:rFonts w:hint="eastAsia" w:ascii="宋体" w:hAnsi="宋体" w:eastAsia="宋体" w:cs="宋体"/>
                <w:spacing w:val="3"/>
                <w:sz w:val="21"/>
                <w:szCs w:val="21"/>
              </w:rPr>
              <w:t>①</w:t>
            </w:r>
          </w:p>
        </w:tc>
        <w:tc>
          <w:tcPr>
            <w:tcW w:w="784" w:type="dxa"/>
            <w:vMerge w:val="restart"/>
            <w:tcBorders>
              <w:bottom w:val="nil"/>
            </w:tcBorders>
            <w:vAlign w:val="top"/>
          </w:tcPr>
          <w:p w14:paraId="129946BF">
            <w:pPr>
              <w:spacing w:line="273" w:lineRule="auto"/>
              <w:jc w:val="center"/>
              <w:rPr>
                <w:rFonts w:hint="eastAsia" w:ascii="宋体" w:hAnsi="宋体" w:eastAsia="宋体" w:cs="宋体"/>
                <w:sz w:val="21"/>
                <w:szCs w:val="21"/>
              </w:rPr>
            </w:pPr>
          </w:p>
          <w:p w14:paraId="6472A881">
            <w:pPr>
              <w:spacing w:line="273" w:lineRule="auto"/>
              <w:jc w:val="center"/>
              <w:rPr>
                <w:rFonts w:hint="eastAsia" w:ascii="宋体" w:hAnsi="宋体" w:eastAsia="宋体" w:cs="宋体"/>
                <w:sz w:val="21"/>
                <w:szCs w:val="21"/>
              </w:rPr>
            </w:pPr>
          </w:p>
          <w:p w14:paraId="35723801">
            <w:pPr>
              <w:spacing w:line="273" w:lineRule="auto"/>
              <w:jc w:val="center"/>
              <w:rPr>
                <w:rFonts w:hint="eastAsia" w:ascii="宋体" w:hAnsi="宋体" w:eastAsia="宋体" w:cs="宋体"/>
                <w:sz w:val="21"/>
                <w:szCs w:val="21"/>
              </w:rPr>
            </w:pPr>
          </w:p>
          <w:p w14:paraId="4AB582E2">
            <w:pPr>
              <w:spacing w:line="273" w:lineRule="auto"/>
              <w:jc w:val="center"/>
              <w:rPr>
                <w:rFonts w:hint="eastAsia" w:ascii="宋体" w:hAnsi="宋体" w:eastAsia="宋体" w:cs="宋体"/>
                <w:sz w:val="21"/>
                <w:szCs w:val="21"/>
              </w:rPr>
            </w:pPr>
          </w:p>
          <w:p w14:paraId="51371688">
            <w:pPr>
              <w:spacing w:line="273" w:lineRule="auto"/>
              <w:jc w:val="center"/>
              <w:rPr>
                <w:rFonts w:hint="eastAsia" w:ascii="宋体" w:hAnsi="宋体" w:eastAsia="宋体" w:cs="宋体"/>
                <w:sz w:val="21"/>
                <w:szCs w:val="21"/>
              </w:rPr>
            </w:pPr>
          </w:p>
          <w:p w14:paraId="690D305B">
            <w:pPr>
              <w:pStyle w:val="10"/>
              <w:spacing w:before="64" w:line="175" w:lineRule="auto"/>
              <w:ind w:left="340"/>
              <w:jc w:val="both"/>
              <w:rPr>
                <w:rFonts w:hint="default" w:ascii="宋体" w:hAnsi="宋体" w:eastAsia="宋体" w:cs="宋体"/>
                <w:sz w:val="21"/>
                <w:szCs w:val="21"/>
                <w:lang w:val="en-US"/>
              </w:rPr>
            </w:pPr>
            <w:r>
              <w:rPr>
                <w:rFonts w:hint="default" w:ascii="宋体" w:hAnsi="宋体" w:eastAsia="宋体" w:cs="宋体"/>
                <w:sz w:val="21"/>
                <w:szCs w:val="21"/>
                <w:lang w:val="en-US"/>
              </w:rPr>
              <w:t>M</w:t>
            </w:r>
          </w:p>
        </w:tc>
        <w:tc>
          <w:tcPr>
            <w:tcW w:w="4750" w:type="dxa"/>
            <w:vAlign w:val="top"/>
          </w:tcPr>
          <w:p w14:paraId="5E4FABAB">
            <w:pPr>
              <w:pStyle w:val="10"/>
              <w:spacing w:before="124" w:line="209" w:lineRule="auto"/>
              <w:ind w:right="74"/>
              <w:rPr>
                <w:rFonts w:hint="default" w:ascii="宋体" w:hAnsi="宋体" w:eastAsia="宋体" w:cs="宋体"/>
                <w:sz w:val="20"/>
                <w:szCs w:val="20"/>
                <w:lang w:val="en-US" w:eastAsia="zh-CN"/>
              </w:rPr>
            </w:pPr>
            <w:r>
              <w:rPr>
                <w:rFonts w:hint="eastAsia" w:ascii="宋体" w:hAnsi="宋体" w:eastAsia="宋体" w:cs="宋体"/>
                <w:color w:val="000000" w:themeColor="text1"/>
                <w:spacing w:val="9"/>
                <w:sz w:val="20"/>
                <w:szCs w:val="20"/>
                <w:lang w:val="en-US" w:eastAsia="zh-CN"/>
                <w14:textFill>
                  <w14:solidFill>
                    <w14:schemeClr w14:val="tx1"/>
                  </w14:solidFill>
                </w14:textFill>
              </w:rPr>
              <w:t>掌握</w:t>
            </w:r>
            <w:r>
              <w:rPr>
                <w:rFonts w:hint="eastAsia" w:ascii="宋体" w:hAnsi="宋体" w:eastAsia="宋体" w:cs="宋体"/>
                <w:color w:val="000000" w:themeColor="text1"/>
                <w:spacing w:val="9"/>
                <w:sz w:val="20"/>
                <w:szCs w:val="20"/>
                <w14:textFill>
                  <w14:solidFill>
                    <w14:schemeClr w14:val="tx1"/>
                  </w14:solidFill>
                </w14:textFill>
              </w:rPr>
              <w:t>色彩</w:t>
            </w:r>
            <w:r>
              <w:rPr>
                <w:rFonts w:hint="eastAsia" w:ascii="宋体" w:hAnsi="宋体" w:eastAsia="宋体" w:cs="宋体"/>
                <w:color w:val="000000" w:themeColor="text1"/>
                <w:spacing w:val="9"/>
                <w:sz w:val="20"/>
                <w:szCs w:val="20"/>
                <w:lang w:val="en-US" w:eastAsia="zh-CN"/>
                <w14:textFill>
                  <w14:solidFill>
                    <w14:schemeClr w14:val="tx1"/>
                  </w14:solidFill>
                </w14:textFill>
              </w:rPr>
              <w:t>构成的基础概念</w:t>
            </w:r>
            <w:r>
              <w:rPr>
                <w:rFonts w:hint="eastAsia" w:ascii="宋体" w:hAnsi="宋体" w:eastAsia="宋体" w:cs="宋体"/>
                <w:color w:val="000000" w:themeColor="text1"/>
                <w:spacing w:val="9"/>
                <w:sz w:val="20"/>
                <w:szCs w:val="20"/>
                <w14:textFill>
                  <w14:solidFill>
                    <w14:schemeClr w14:val="tx1"/>
                  </w14:solidFill>
                </w14:textFill>
              </w:rPr>
              <w:t>等知识</w:t>
            </w:r>
            <w:r>
              <w:rPr>
                <w:rFonts w:hint="eastAsia" w:ascii="宋体" w:hAnsi="宋体" w:eastAsia="宋体" w:cs="宋体"/>
                <w:color w:val="000000" w:themeColor="text1"/>
                <w:spacing w:val="9"/>
                <w:sz w:val="20"/>
                <w:szCs w:val="20"/>
                <w:lang w:eastAsia="zh-CN"/>
                <w14:textFill>
                  <w14:solidFill>
                    <w14:schemeClr w14:val="tx1"/>
                  </w14:solidFill>
                </w14:textFill>
              </w:rPr>
              <w:t>，</w:t>
            </w:r>
            <w:r>
              <w:rPr>
                <w:rFonts w:hint="eastAsia" w:ascii="宋体" w:hAnsi="宋体" w:eastAsia="宋体" w:cs="宋体"/>
                <w:color w:val="000000" w:themeColor="text1"/>
                <w:spacing w:val="9"/>
                <w:sz w:val="20"/>
                <w:szCs w:val="20"/>
                <w:lang w:val="en-US" w:eastAsia="zh-CN"/>
                <w14:textFill>
                  <w14:solidFill>
                    <w14:schemeClr w14:val="tx1"/>
                  </w14:solidFill>
                </w14:textFill>
              </w:rPr>
              <w:t>及平面构成</w:t>
            </w:r>
            <w:r>
              <w:rPr>
                <w:rFonts w:hint="eastAsia" w:ascii="宋体" w:hAnsi="宋体" w:eastAsia="宋体" w:cs="宋体"/>
                <w:color w:val="000000" w:themeColor="text1"/>
                <w:spacing w:val="7"/>
                <w:sz w:val="20"/>
                <w:szCs w:val="20"/>
                <w14:textFill>
                  <w14:solidFill>
                    <w14:schemeClr w14:val="tx1"/>
                  </w14:solidFill>
                </w14:textFill>
              </w:rPr>
              <w:t>实践经验</w:t>
            </w:r>
            <w:r>
              <w:rPr>
                <w:rFonts w:hint="eastAsia" w:ascii="宋体" w:hAnsi="宋体" w:eastAsia="宋体" w:cs="宋体"/>
                <w:color w:val="000000" w:themeColor="text1"/>
                <w:spacing w:val="7"/>
                <w:sz w:val="20"/>
                <w:szCs w:val="20"/>
                <w:lang w:eastAsia="zh-CN"/>
                <w14:textFill>
                  <w14:solidFill>
                    <w14:schemeClr w14:val="tx1"/>
                  </w14:solidFill>
                </w14:textFill>
              </w:rPr>
              <w:t>，</w:t>
            </w:r>
            <w:r>
              <w:rPr>
                <w:rFonts w:hint="eastAsia" w:ascii="宋体" w:hAnsi="宋体" w:eastAsia="宋体" w:cs="宋体"/>
                <w:color w:val="000000" w:themeColor="text1"/>
                <w:spacing w:val="7"/>
                <w:sz w:val="20"/>
                <w:szCs w:val="20"/>
                <w:lang w:val="en-US" w:eastAsia="zh-CN"/>
                <w14:textFill>
                  <w14:solidFill>
                    <w14:schemeClr w14:val="tx1"/>
                  </w14:solidFill>
                </w14:textFill>
              </w:rPr>
              <w:t>以</w:t>
            </w:r>
            <w:r>
              <w:rPr>
                <w:rFonts w:hint="eastAsia" w:ascii="宋体" w:hAnsi="宋体" w:eastAsia="宋体" w:cs="宋体"/>
                <w:color w:val="000000" w:themeColor="text1"/>
                <w:spacing w:val="8"/>
                <w:sz w:val="20"/>
                <w:szCs w:val="20"/>
                <w:lang w:val="en-US" w:eastAsia="zh-CN"/>
                <w14:textFill>
                  <w14:solidFill>
                    <w14:schemeClr w14:val="tx1"/>
                  </w14:solidFill>
                </w14:textFill>
              </w:rPr>
              <w:t>《它</w:t>
            </w:r>
            <w:r>
              <w:rPr>
                <w:rFonts w:hint="eastAsia" w:ascii="宋体" w:hAnsi="宋体" w:eastAsia="宋体" w:cs="宋体"/>
                <w:color w:val="000000" w:themeColor="text1"/>
                <w:spacing w:val="7"/>
                <w:sz w:val="20"/>
                <w:szCs w:val="20"/>
                <w:lang w:val="en-US" w:eastAsia="zh-CN"/>
                <w14:textFill>
                  <w14:solidFill>
                    <w14:schemeClr w14:val="tx1"/>
                  </w14:solidFill>
                </w14:textFill>
              </w:rPr>
              <w:t>的色彩</w:t>
            </w:r>
            <w:r>
              <w:rPr>
                <w:rFonts w:hint="eastAsia" w:ascii="宋体" w:hAnsi="宋体" w:eastAsia="宋体" w:cs="宋体"/>
                <w:color w:val="000000" w:themeColor="text1"/>
                <w:spacing w:val="8"/>
                <w:sz w:val="20"/>
                <w:szCs w:val="20"/>
                <w:lang w:val="en-US" w:eastAsia="zh-CN"/>
                <w14:textFill>
                  <w14:solidFill>
                    <w14:schemeClr w14:val="tx1"/>
                  </w14:solidFill>
                </w14:textFill>
              </w:rPr>
              <w:t>》主题下</w:t>
            </w:r>
            <w:r>
              <w:rPr>
                <w:rFonts w:hint="eastAsia" w:ascii="宋体" w:hAnsi="宋体" w:eastAsia="宋体" w:cs="宋体"/>
                <w:color w:val="000000" w:themeColor="text1"/>
                <w:spacing w:val="7"/>
                <w:sz w:val="20"/>
                <w:szCs w:val="20"/>
                <w:lang w:val="en-US" w:eastAsia="zh-CN"/>
                <w14:textFill>
                  <w14:solidFill>
                    <w14:schemeClr w14:val="tx1"/>
                  </w14:solidFill>
                </w14:textFill>
              </w:rPr>
              <w:t>完成具备一定的色彩感知力与视觉形态的手绘表现作品。</w:t>
            </w:r>
          </w:p>
        </w:tc>
        <w:tc>
          <w:tcPr>
            <w:tcW w:w="1361" w:type="dxa"/>
            <w:tcBorders>
              <w:right w:val="single" w:color="000000" w:sz="10" w:space="0"/>
            </w:tcBorders>
            <w:vAlign w:val="top"/>
          </w:tcPr>
          <w:p w14:paraId="18C011CE">
            <w:pPr>
              <w:pStyle w:val="10"/>
              <w:spacing w:before="286" w:line="234" w:lineRule="auto"/>
              <w:ind w:left="479"/>
              <w:rPr>
                <w:rFonts w:hint="eastAsia" w:ascii="宋体" w:hAnsi="宋体" w:eastAsia="宋体" w:cs="宋体"/>
                <w:sz w:val="20"/>
                <w:szCs w:val="20"/>
              </w:rPr>
            </w:pPr>
            <w:r>
              <w:rPr>
                <w:rFonts w:hint="default" w:ascii="宋体" w:hAnsi="宋体" w:eastAsia="宋体" w:cs="宋体"/>
                <w:spacing w:val="-13"/>
                <w:sz w:val="20"/>
                <w:szCs w:val="20"/>
                <w:lang w:val="en-US"/>
              </w:rPr>
              <w:t>25</w:t>
            </w:r>
            <w:r>
              <w:rPr>
                <w:rFonts w:hint="eastAsia" w:ascii="宋体" w:hAnsi="宋体" w:eastAsia="宋体" w:cs="宋体"/>
                <w:spacing w:val="-13"/>
                <w:sz w:val="20"/>
                <w:szCs w:val="20"/>
              </w:rPr>
              <w:t>%</w:t>
            </w:r>
          </w:p>
        </w:tc>
      </w:tr>
      <w:tr w14:paraId="5E6F8ED2">
        <w:trPr>
          <w:trHeight w:val="768" w:hRule="atLeast"/>
        </w:trPr>
        <w:tc>
          <w:tcPr>
            <w:tcW w:w="791" w:type="dxa"/>
            <w:vMerge w:val="continue"/>
            <w:tcBorders>
              <w:top w:val="nil"/>
              <w:left w:val="single" w:color="000000" w:sz="10" w:space="0"/>
              <w:bottom w:val="nil"/>
            </w:tcBorders>
            <w:vAlign w:val="top"/>
          </w:tcPr>
          <w:p w14:paraId="7D4319B1">
            <w:pPr>
              <w:jc w:val="center"/>
              <w:rPr>
                <w:rFonts w:hint="eastAsia" w:ascii="宋体" w:hAnsi="宋体" w:eastAsia="宋体" w:cs="宋体"/>
                <w:sz w:val="21"/>
                <w:szCs w:val="21"/>
              </w:rPr>
            </w:pPr>
          </w:p>
        </w:tc>
        <w:tc>
          <w:tcPr>
            <w:tcW w:w="793" w:type="dxa"/>
            <w:vMerge w:val="continue"/>
            <w:tcBorders>
              <w:top w:val="nil"/>
              <w:bottom w:val="nil"/>
            </w:tcBorders>
            <w:vAlign w:val="top"/>
          </w:tcPr>
          <w:p w14:paraId="29613DFD">
            <w:pPr>
              <w:jc w:val="center"/>
              <w:rPr>
                <w:rFonts w:hint="eastAsia" w:ascii="宋体" w:hAnsi="宋体" w:eastAsia="宋体" w:cs="宋体"/>
                <w:sz w:val="21"/>
                <w:szCs w:val="21"/>
              </w:rPr>
            </w:pPr>
          </w:p>
        </w:tc>
        <w:tc>
          <w:tcPr>
            <w:tcW w:w="784" w:type="dxa"/>
            <w:vMerge w:val="continue"/>
            <w:tcBorders>
              <w:top w:val="nil"/>
              <w:bottom w:val="nil"/>
            </w:tcBorders>
            <w:vAlign w:val="top"/>
          </w:tcPr>
          <w:p w14:paraId="3C151FF3">
            <w:pPr>
              <w:jc w:val="center"/>
              <w:rPr>
                <w:rFonts w:hint="eastAsia" w:ascii="宋体" w:hAnsi="宋体" w:eastAsia="宋体" w:cs="宋体"/>
                <w:sz w:val="21"/>
                <w:szCs w:val="21"/>
              </w:rPr>
            </w:pPr>
          </w:p>
        </w:tc>
        <w:tc>
          <w:tcPr>
            <w:tcW w:w="4750" w:type="dxa"/>
            <w:vAlign w:val="top"/>
          </w:tcPr>
          <w:p w14:paraId="7E9CDBE6">
            <w:pPr>
              <w:pStyle w:val="10"/>
              <w:spacing w:before="127" w:line="208" w:lineRule="auto"/>
              <w:ind w:left="85" w:right="256" w:firstLine="7"/>
              <w:rPr>
                <w:rFonts w:hint="default" w:ascii="宋体" w:hAnsi="宋体" w:eastAsia="宋体" w:cs="宋体"/>
                <w:sz w:val="20"/>
                <w:szCs w:val="20"/>
                <w:lang w:val="en-US" w:eastAsia="zh-CN"/>
              </w:rPr>
            </w:pPr>
            <w:r>
              <w:rPr>
                <w:rFonts w:hint="eastAsia" w:ascii="宋体" w:hAnsi="宋体" w:eastAsia="宋体" w:cs="宋体"/>
                <w:color w:val="000000" w:themeColor="text1"/>
                <w:spacing w:val="9"/>
                <w:sz w:val="20"/>
                <w:szCs w:val="20"/>
                <w:lang w:val="en-US" w:eastAsia="zh-CN"/>
                <w14:textFill>
                  <w14:solidFill>
                    <w14:schemeClr w14:val="tx1"/>
                  </w14:solidFill>
                </w14:textFill>
              </w:rPr>
              <w:t>掌握平面构成中的图底关系及肌理等相关</w:t>
            </w:r>
            <w:r>
              <w:rPr>
                <w:rFonts w:hint="eastAsia" w:ascii="宋体" w:hAnsi="宋体" w:eastAsia="宋体" w:cs="宋体"/>
                <w:color w:val="000000" w:themeColor="text1"/>
                <w:spacing w:val="9"/>
                <w:sz w:val="20"/>
                <w:szCs w:val="20"/>
                <w14:textFill>
                  <w14:solidFill>
                    <w14:schemeClr w14:val="tx1"/>
                  </w14:solidFill>
                </w14:textFill>
              </w:rPr>
              <w:t>知识</w:t>
            </w:r>
            <w:r>
              <w:rPr>
                <w:rFonts w:hint="eastAsia" w:ascii="宋体" w:hAnsi="宋体" w:eastAsia="宋体" w:cs="宋体"/>
                <w:color w:val="000000" w:themeColor="text1"/>
                <w:spacing w:val="9"/>
                <w:sz w:val="20"/>
                <w:szCs w:val="20"/>
                <w:lang w:eastAsia="zh-CN"/>
                <w14:textFill>
                  <w14:solidFill>
                    <w14:schemeClr w14:val="tx1"/>
                  </w14:solidFill>
                </w14:textFill>
              </w:rPr>
              <w:t>，</w:t>
            </w:r>
            <w:r>
              <w:rPr>
                <w:rFonts w:hint="eastAsia" w:ascii="宋体" w:hAnsi="宋体" w:eastAsia="宋体" w:cs="宋体"/>
                <w:color w:val="000000" w:themeColor="text1"/>
                <w:spacing w:val="9"/>
                <w:sz w:val="20"/>
                <w:szCs w:val="20"/>
                <w:lang w:val="en-US" w:eastAsia="zh-CN"/>
                <w14:textFill>
                  <w14:solidFill>
                    <w14:schemeClr w14:val="tx1"/>
                  </w14:solidFill>
                </w14:textFill>
              </w:rPr>
              <w:t>建立不同图底比例及材料产生的视觉形态观念。</w:t>
            </w:r>
            <w:r>
              <w:rPr>
                <w:rFonts w:hint="eastAsia" w:ascii="宋体" w:hAnsi="宋体" w:eastAsia="宋体" w:cs="宋体"/>
                <w:spacing w:val="9"/>
                <w:sz w:val="20"/>
                <w:szCs w:val="20"/>
                <w:lang w:val="en-US" w:eastAsia="zh-CN"/>
              </w:rPr>
              <w:t>完成综合材料小稿作品。</w:t>
            </w:r>
          </w:p>
        </w:tc>
        <w:tc>
          <w:tcPr>
            <w:tcW w:w="1361" w:type="dxa"/>
            <w:tcBorders>
              <w:right w:val="single" w:color="000000" w:sz="10" w:space="0"/>
            </w:tcBorders>
            <w:vAlign w:val="top"/>
          </w:tcPr>
          <w:p w14:paraId="54ACC26B">
            <w:pPr>
              <w:pStyle w:val="10"/>
              <w:spacing w:before="288" w:line="234" w:lineRule="auto"/>
              <w:ind w:left="479"/>
              <w:rPr>
                <w:rFonts w:hint="eastAsia" w:ascii="宋体" w:hAnsi="宋体" w:eastAsia="宋体" w:cs="宋体"/>
                <w:sz w:val="20"/>
                <w:szCs w:val="20"/>
              </w:rPr>
            </w:pPr>
            <w:r>
              <w:rPr>
                <w:rFonts w:hint="default" w:ascii="宋体" w:hAnsi="宋体" w:eastAsia="宋体" w:cs="宋体"/>
                <w:spacing w:val="-13"/>
                <w:sz w:val="20"/>
                <w:szCs w:val="20"/>
                <w:lang w:val="en-US"/>
              </w:rPr>
              <w:t>25</w:t>
            </w:r>
            <w:r>
              <w:rPr>
                <w:rFonts w:hint="eastAsia" w:ascii="宋体" w:hAnsi="宋体" w:eastAsia="宋体" w:cs="宋体"/>
                <w:spacing w:val="-13"/>
                <w:sz w:val="20"/>
                <w:szCs w:val="20"/>
              </w:rPr>
              <w:t>%</w:t>
            </w:r>
          </w:p>
        </w:tc>
      </w:tr>
      <w:tr w14:paraId="4B9503DE">
        <w:trPr>
          <w:trHeight w:val="1209" w:hRule="atLeast"/>
        </w:trPr>
        <w:tc>
          <w:tcPr>
            <w:tcW w:w="791" w:type="dxa"/>
            <w:vMerge w:val="continue"/>
            <w:tcBorders>
              <w:top w:val="nil"/>
              <w:left w:val="single" w:color="000000" w:sz="10" w:space="0"/>
            </w:tcBorders>
            <w:vAlign w:val="top"/>
          </w:tcPr>
          <w:p w14:paraId="586B5F12">
            <w:pPr>
              <w:jc w:val="center"/>
              <w:rPr>
                <w:rFonts w:hint="eastAsia" w:ascii="宋体" w:hAnsi="宋体" w:eastAsia="宋体" w:cs="宋体"/>
                <w:sz w:val="21"/>
                <w:szCs w:val="21"/>
              </w:rPr>
            </w:pPr>
          </w:p>
        </w:tc>
        <w:tc>
          <w:tcPr>
            <w:tcW w:w="793" w:type="dxa"/>
            <w:vMerge w:val="continue"/>
            <w:tcBorders>
              <w:top w:val="nil"/>
            </w:tcBorders>
            <w:vAlign w:val="top"/>
          </w:tcPr>
          <w:p w14:paraId="0B5C61BF">
            <w:pPr>
              <w:jc w:val="center"/>
              <w:rPr>
                <w:rFonts w:hint="eastAsia" w:ascii="宋体" w:hAnsi="宋体" w:eastAsia="宋体" w:cs="宋体"/>
                <w:sz w:val="21"/>
                <w:szCs w:val="21"/>
              </w:rPr>
            </w:pPr>
          </w:p>
        </w:tc>
        <w:tc>
          <w:tcPr>
            <w:tcW w:w="784" w:type="dxa"/>
            <w:vMerge w:val="continue"/>
            <w:tcBorders>
              <w:top w:val="nil"/>
            </w:tcBorders>
            <w:vAlign w:val="top"/>
          </w:tcPr>
          <w:p w14:paraId="55304528">
            <w:pPr>
              <w:jc w:val="center"/>
              <w:rPr>
                <w:rFonts w:hint="eastAsia" w:ascii="宋体" w:hAnsi="宋体" w:eastAsia="宋体" w:cs="宋体"/>
                <w:sz w:val="21"/>
                <w:szCs w:val="21"/>
              </w:rPr>
            </w:pPr>
          </w:p>
        </w:tc>
        <w:tc>
          <w:tcPr>
            <w:tcW w:w="4750" w:type="dxa"/>
            <w:vAlign w:val="top"/>
          </w:tcPr>
          <w:p w14:paraId="4F6F29FB">
            <w:pPr>
              <w:pStyle w:val="10"/>
              <w:spacing w:before="30" w:line="240" w:lineRule="auto"/>
              <w:ind w:left="85" w:right="72" w:firstLine="2"/>
              <w:rPr>
                <w:rFonts w:hint="eastAsia" w:ascii="宋体" w:hAnsi="宋体" w:eastAsia="宋体" w:cs="宋体"/>
                <w:sz w:val="20"/>
                <w:szCs w:val="20"/>
              </w:rPr>
            </w:pPr>
            <w:r>
              <w:rPr>
                <w:rFonts w:hint="eastAsia" w:ascii="宋体" w:hAnsi="宋体" w:eastAsia="宋体" w:cs="宋体"/>
                <w:spacing w:val="9"/>
              </w:rPr>
              <w:t>能够通过自主学习的方式搜集</w:t>
            </w:r>
            <w:r>
              <w:rPr>
                <w:rFonts w:hint="eastAsia" w:ascii="宋体" w:hAnsi="宋体" w:eastAsia="宋体" w:cs="宋体"/>
                <w:spacing w:val="9"/>
                <w:lang w:val="en-US" w:eastAsia="zh-CN"/>
              </w:rPr>
              <w:t>相关资料及素材</w:t>
            </w:r>
            <w:r>
              <w:rPr>
                <w:rFonts w:hint="eastAsia" w:ascii="宋体" w:hAnsi="宋体" w:eastAsia="宋体" w:cs="宋体"/>
                <w:spacing w:val="9"/>
              </w:rPr>
              <w:t>、分</w:t>
            </w:r>
            <w:r>
              <w:rPr>
                <w:rFonts w:hint="eastAsia" w:ascii="宋体" w:hAnsi="宋体" w:eastAsia="宋体" w:cs="宋体"/>
                <w:spacing w:val="8"/>
              </w:rPr>
              <w:t>析不同</w:t>
            </w:r>
            <w:r>
              <w:rPr>
                <w:rFonts w:hint="eastAsia" w:ascii="宋体" w:hAnsi="宋体" w:eastAsia="宋体" w:cs="宋体"/>
                <w:spacing w:val="8"/>
                <w:lang w:val="en-US" w:eastAsia="zh-CN"/>
              </w:rPr>
              <w:t>色彩的表现及应用，</w:t>
            </w:r>
            <w:r>
              <w:rPr>
                <w:rFonts w:hint="eastAsia" w:ascii="宋体" w:hAnsi="宋体" w:eastAsia="宋体" w:cs="宋体"/>
                <w:spacing w:val="8"/>
              </w:rPr>
              <w:t>研究</w:t>
            </w:r>
            <w:r>
              <w:rPr>
                <w:rFonts w:hint="eastAsia" w:ascii="宋体" w:hAnsi="宋体" w:eastAsia="宋体" w:cs="宋体"/>
                <w:spacing w:val="8"/>
                <w:lang w:val="en-US" w:eastAsia="zh-CN"/>
              </w:rPr>
              <w:t>不同</w:t>
            </w:r>
            <w:r>
              <w:rPr>
                <w:rFonts w:hint="eastAsia" w:ascii="宋体" w:hAnsi="宋体" w:eastAsia="宋体" w:cs="宋体"/>
                <w:spacing w:val="9"/>
              </w:rPr>
              <w:t>材质</w:t>
            </w:r>
            <w:r>
              <w:rPr>
                <w:rFonts w:hint="eastAsia" w:ascii="宋体" w:hAnsi="宋体" w:eastAsia="宋体" w:cs="宋体"/>
                <w:spacing w:val="9"/>
                <w:lang w:val="en-US" w:eastAsia="zh-CN"/>
              </w:rPr>
              <w:t>与设计效果的</w:t>
            </w:r>
            <w:r>
              <w:rPr>
                <w:rFonts w:hint="eastAsia" w:ascii="宋体" w:hAnsi="宋体" w:eastAsia="宋体" w:cs="宋体"/>
                <w:spacing w:val="9"/>
              </w:rPr>
              <w:t>关系</w:t>
            </w:r>
            <w:r>
              <w:rPr>
                <w:rFonts w:hint="eastAsia" w:ascii="宋体" w:hAnsi="宋体" w:eastAsia="宋体" w:cs="宋体"/>
                <w:spacing w:val="9"/>
                <w:lang w:eastAsia="zh-CN"/>
              </w:rPr>
              <w:t>，</w:t>
            </w:r>
            <w:r>
              <w:rPr>
                <w:rFonts w:hint="eastAsia" w:ascii="宋体" w:hAnsi="宋体" w:eastAsia="宋体" w:cs="宋体"/>
                <w:spacing w:val="9"/>
                <w:lang w:val="en-US" w:eastAsia="zh-CN"/>
              </w:rPr>
              <w:t>提升自我感知力、设计能力及材料选择的实际把控能力。</w:t>
            </w:r>
          </w:p>
        </w:tc>
        <w:tc>
          <w:tcPr>
            <w:tcW w:w="1361" w:type="dxa"/>
            <w:tcBorders>
              <w:right w:val="single" w:color="000000" w:sz="10" w:space="0"/>
            </w:tcBorders>
            <w:vAlign w:val="top"/>
          </w:tcPr>
          <w:p w14:paraId="43A3912E">
            <w:pPr>
              <w:spacing w:line="261" w:lineRule="auto"/>
              <w:rPr>
                <w:rFonts w:hint="eastAsia" w:ascii="宋体" w:hAnsi="宋体" w:eastAsia="宋体" w:cs="宋体"/>
                <w:sz w:val="21"/>
              </w:rPr>
            </w:pPr>
          </w:p>
          <w:p w14:paraId="55A9950C">
            <w:pPr>
              <w:spacing w:line="261" w:lineRule="auto"/>
              <w:rPr>
                <w:rFonts w:hint="eastAsia" w:ascii="宋体" w:hAnsi="宋体" w:eastAsia="宋体" w:cs="宋体"/>
                <w:sz w:val="21"/>
              </w:rPr>
            </w:pPr>
          </w:p>
          <w:p w14:paraId="0414DE8A">
            <w:pPr>
              <w:pStyle w:val="10"/>
              <w:spacing w:before="91" w:line="234" w:lineRule="auto"/>
              <w:ind w:left="482"/>
              <w:rPr>
                <w:rFonts w:hint="eastAsia" w:ascii="宋体" w:hAnsi="宋体" w:eastAsia="宋体" w:cs="宋体"/>
                <w:sz w:val="20"/>
                <w:szCs w:val="20"/>
              </w:rPr>
            </w:pPr>
            <w:r>
              <w:rPr>
                <w:rFonts w:hint="eastAsia" w:ascii="宋体" w:hAnsi="宋体" w:eastAsia="宋体" w:cs="宋体"/>
                <w:spacing w:val="-14"/>
                <w:sz w:val="20"/>
                <w:szCs w:val="20"/>
              </w:rPr>
              <w:t>50%</w:t>
            </w:r>
          </w:p>
        </w:tc>
      </w:tr>
      <w:tr w14:paraId="294302AA">
        <w:trPr>
          <w:trHeight w:val="1419" w:hRule="atLeast"/>
        </w:trPr>
        <w:tc>
          <w:tcPr>
            <w:tcW w:w="791" w:type="dxa"/>
            <w:tcBorders>
              <w:left w:val="single" w:color="000000" w:sz="10" w:space="0"/>
            </w:tcBorders>
            <w:vAlign w:val="top"/>
          </w:tcPr>
          <w:p w14:paraId="2772B6F0">
            <w:pPr>
              <w:spacing w:before="172" w:line="195" w:lineRule="auto"/>
              <w:ind w:left="198"/>
              <w:jc w:val="center"/>
              <w:rPr>
                <w:rFonts w:hint="eastAsia" w:ascii="宋体" w:hAnsi="宋体" w:eastAsia="宋体" w:cs="宋体"/>
                <w:sz w:val="21"/>
                <w:szCs w:val="21"/>
              </w:rPr>
            </w:pPr>
          </w:p>
          <w:p w14:paraId="651C9EB5">
            <w:pPr>
              <w:spacing w:before="172" w:line="195" w:lineRule="auto"/>
              <w:ind w:firstLine="210" w:firstLineChars="100"/>
              <w:jc w:val="both"/>
              <w:rPr>
                <w:rFonts w:hint="eastAsia" w:ascii="宋体" w:hAnsi="宋体" w:eastAsia="宋体" w:cs="宋体"/>
                <w:sz w:val="21"/>
                <w:szCs w:val="21"/>
              </w:rPr>
            </w:pPr>
            <w:r>
              <w:rPr>
                <w:rFonts w:hint="eastAsia" w:ascii="宋体" w:hAnsi="宋体" w:eastAsia="宋体" w:cs="宋体"/>
                <w:sz w:val="21"/>
                <w:szCs w:val="21"/>
              </w:rPr>
              <w:t>LO</w:t>
            </w:r>
            <w:r>
              <w:rPr>
                <w:rFonts w:hint="eastAsia" w:ascii="宋体" w:hAnsi="宋体" w:eastAsia="宋体" w:cs="宋体"/>
                <w:spacing w:val="13"/>
                <w:sz w:val="21"/>
                <w:szCs w:val="21"/>
              </w:rPr>
              <w:t>4</w:t>
            </w:r>
          </w:p>
        </w:tc>
        <w:tc>
          <w:tcPr>
            <w:tcW w:w="793" w:type="dxa"/>
            <w:vAlign w:val="top"/>
          </w:tcPr>
          <w:p w14:paraId="140159E0">
            <w:pPr>
              <w:spacing w:line="263" w:lineRule="auto"/>
              <w:jc w:val="center"/>
              <w:rPr>
                <w:rFonts w:hint="eastAsia" w:ascii="宋体" w:hAnsi="宋体" w:eastAsia="宋体" w:cs="宋体"/>
                <w:sz w:val="21"/>
                <w:szCs w:val="21"/>
              </w:rPr>
            </w:pPr>
          </w:p>
          <w:p w14:paraId="35BC0CEC">
            <w:pPr>
              <w:spacing w:line="263" w:lineRule="auto"/>
              <w:jc w:val="center"/>
              <w:rPr>
                <w:rFonts w:hint="eastAsia" w:ascii="宋体" w:hAnsi="宋体" w:eastAsia="宋体" w:cs="宋体"/>
                <w:sz w:val="21"/>
                <w:szCs w:val="21"/>
              </w:rPr>
            </w:pPr>
          </w:p>
          <w:p w14:paraId="0078074F">
            <w:pPr>
              <w:pStyle w:val="10"/>
              <w:spacing w:before="91" w:line="219" w:lineRule="auto"/>
              <w:ind w:left="282"/>
              <w:jc w:val="both"/>
              <w:rPr>
                <w:rFonts w:hint="eastAsia" w:ascii="宋体" w:hAnsi="宋体" w:eastAsia="宋体" w:cs="宋体"/>
                <w:sz w:val="21"/>
                <w:szCs w:val="21"/>
              </w:rPr>
            </w:pPr>
            <w:r>
              <w:rPr>
                <w:rFonts w:hint="eastAsia" w:ascii="宋体" w:hAnsi="宋体" w:eastAsia="宋体" w:cs="宋体"/>
                <w:spacing w:val="3"/>
                <w:sz w:val="21"/>
                <w:szCs w:val="21"/>
              </w:rPr>
              <w:t>②</w:t>
            </w:r>
          </w:p>
        </w:tc>
        <w:tc>
          <w:tcPr>
            <w:tcW w:w="784" w:type="dxa"/>
            <w:vAlign w:val="top"/>
          </w:tcPr>
          <w:p w14:paraId="5D731542">
            <w:pPr>
              <w:spacing w:line="302" w:lineRule="auto"/>
              <w:jc w:val="center"/>
              <w:rPr>
                <w:rFonts w:hint="eastAsia" w:ascii="宋体" w:hAnsi="宋体" w:eastAsia="宋体" w:cs="宋体"/>
                <w:sz w:val="21"/>
                <w:szCs w:val="21"/>
              </w:rPr>
            </w:pPr>
          </w:p>
          <w:p w14:paraId="013644D9">
            <w:pPr>
              <w:spacing w:line="303" w:lineRule="auto"/>
              <w:jc w:val="center"/>
              <w:rPr>
                <w:rFonts w:hint="eastAsia" w:ascii="宋体" w:hAnsi="宋体" w:eastAsia="宋体" w:cs="宋体"/>
                <w:sz w:val="21"/>
                <w:szCs w:val="21"/>
              </w:rPr>
            </w:pPr>
          </w:p>
          <w:p w14:paraId="7747B746">
            <w:pPr>
              <w:pStyle w:val="10"/>
              <w:spacing w:before="64" w:line="175" w:lineRule="auto"/>
              <w:ind w:left="330"/>
              <w:jc w:val="both"/>
              <w:rPr>
                <w:rFonts w:hint="default" w:ascii="宋体" w:hAnsi="宋体" w:eastAsia="宋体" w:cs="宋体"/>
                <w:sz w:val="21"/>
                <w:szCs w:val="21"/>
                <w:lang w:val="en-US"/>
              </w:rPr>
            </w:pPr>
            <w:r>
              <w:rPr>
                <w:rFonts w:hint="default" w:ascii="宋体" w:hAnsi="宋体" w:eastAsia="宋体" w:cs="宋体"/>
                <w:sz w:val="21"/>
                <w:szCs w:val="21"/>
                <w:lang w:val="en-US"/>
              </w:rPr>
              <w:t>H</w:t>
            </w:r>
          </w:p>
        </w:tc>
        <w:tc>
          <w:tcPr>
            <w:tcW w:w="4750" w:type="dxa"/>
            <w:vAlign w:val="top"/>
          </w:tcPr>
          <w:p w14:paraId="734C9A03">
            <w:pPr>
              <w:pStyle w:val="10"/>
              <w:spacing w:before="131" w:line="192" w:lineRule="auto"/>
              <w:ind w:left="84"/>
              <w:rPr>
                <w:rFonts w:hint="eastAsia" w:ascii="宋体" w:hAnsi="宋体" w:eastAsia="宋体" w:cs="宋体"/>
                <w:lang w:val="en-US" w:eastAsia="zh-CN"/>
              </w:rPr>
            </w:pPr>
            <w:r>
              <w:rPr>
                <w:rFonts w:hint="eastAsia" w:ascii="宋体" w:hAnsi="宋体" w:eastAsia="宋体" w:cs="宋体"/>
                <w:color w:val="000000" w:themeColor="text1"/>
                <w:spacing w:val="9"/>
                <w:sz w:val="20"/>
                <w:szCs w:val="20"/>
                <w:lang w:val="en-US" w:eastAsia="zh-CN"/>
                <w14:textFill>
                  <w14:solidFill>
                    <w14:schemeClr w14:val="tx1"/>
                  </w14:solidFill>
                </w14:textFill>
              </w:rPr>
              <w:t>掌握立体材料特性，及形态与空间关系等立体构成基础知识，</w:t>
            </w:r>
            <w:r>
              <w:rPr>
                <w:rFonts w:hint="eastAsia" w:ascii="宋体" w:hAnsi="宋体" w:eastAsia="宋体" w:cs="宋体"/>
                <w:color w:val="000000" w:themeColor="text1"/>
                <w:spacing w:val="9"/>
                <w:sz w:val="20"/>
                <w:szCs w:val="20"/>
                <w14:textFill>
                  <w14:solidFill>
                    <w14:schemeClr w14:val="tx1"/>
                  </w14:solidFill>
                </w14:textFill>
              </w:rPr>
              <w:t>制</w:t>
            </w:r>
            <w:r>
              <w:rPr>
                <w:rFonts w:hint="eastAsia" w:ascii="宋体" w:hAnsi="宋体" w:eastAsia="宋体" w:cs="宋体"/>
                <w:color w:val="000000" w:themeColor="text1"/>
                <w:spacing w:val="8"/>
                <w:sz w:val="20"/>
                <w:szCs w:val="20"/>
                <w14:textFill>
                  <w14:solidFill>
                    <w14:schemeClr w14:val="tx1"/>
                  </w14:solidFill>
                </w14:textFill>
              </w:rPr>
              <w:t>作</w:t>
            </w:r>
            <w:r>
              <w:rPr>
                <w:rFonts w:hint="eastAsia" w:ascii="宋体" w:hAnsi="宋体" w:eastAsia="宋体" w:cs="宋体"/>
                <w:color w:val="000000" w:themeColor="text1"/>
                <w:spacing w:val="8"/>
                <w:sz w:val="20"/>
                <w:szCs w:val="20"/>
                <w:lang w:val="en-US" w:eastAsia="zh-CN"/>
                <w14:textFill>
                  <w14:solidFill>
                    <w14:schemeClr w14:val="tx1"/>
                  </w14:solidFill>
                </w14:textFill>
              </w:rPr>
              <w:t>以《它</w:t>
            </w:r>
            <w:r>
              <w:rPr>
                <w:rFonts w:hint="eastAsia" w:ascii="宋体" w:hAnsi="宋体" w:eastAsia="宋体" w:cs="宋体"/>
                <w:color w:val="000000" w:themeColor="text1"/>
                <w:spacing w:val="7"/>
                <w:sz w:val="20"/>
                <w:szCs w:val="20"/>
                <w:lang w:val="en-US" w:eastAsia="zh-CN"/>
                <w14:textFill>
                  <w14:solidFill>
                    <w14:schemeClr w14:val="tx1"/>
                  </w14:solidFill>
                </w14:textFill>
              </w:rPr>
              <w:t>的色彩</w:t>
            </w:r>
            <w:r>
              <w:rPr>
                <w:rFonts w:hint="eastAsia" w:ascii="宋体" w:hAnsi="宋体" w:eastAsia="宋体" w:cs="宋体"/>
                <w:color w:val="000000" w:themeColor="text1"/>
                <w:spacing w:val="8"/>
                <w:sz w:val="20"/>
                <w:szCs w:val="20"/>
                <w:lang w:val="en-US" w:eastAsia="zh-CN"/>
                <w14:textFill>
                  <w14:solidFill>
                    <w14:schemeClr w14:val="tx1"/>
                  </w14:solidFill>
                </w14:textFill>
              </w:rPr>
              <w:t>》为主题的立体作品</w:t>
            </w:r>
            <w:r>
              <w:rPr>
                <w:rFonts w:hint="eastAsia" w:ascii="宋体" w:hAnsi="宋体" w:eastAsia="宋体" w:cs="宋体"/>
                <w:color w:val="000000" w:themeColor="text1"/>
                <w:spacing w:val="8"/>
                <w:sz w:val="20"/>
                <w:szCs w:val="20"/>
                <w14:textFill>
                  <w14:solidFill>
                    <w14:schemeClr w14:val="tx1"/>
                  </w14:solidFill>
                </w14:textFill>
              </w:rPr>
              <w:t>，</w:t>
            </w:r>
            <w:r>
              <w:rPr>
                <w:rFonts w:hint="eastAsia" w:ascii="宋体" w:hAnsi="宋体" w:eastAsia="宋体" w:cs="宋体"/>
                <w:color w:val="000000" w:themeColor="text1"/>
                <w:spacing w:val="8"/>
                <w:sz w:val="20"/>
                <w:szCs w:val="20"/>
                <w:lang w:val="en-US" w:eastAsia="zh-CN"/>
                <w14:textFill>
                  <w14:solidFill>
                    <w14:schemeClr w14:val="tx1"/>
                  </w14:solidFill>
                </w14:textFill>
              </w:rPr>
              <w:t>需结合作品能</w:t>
            </w:r>
            <w:r>
              <w:rPr>
                <w:rFonts w:hint="eastAsia" w:ascii="宋体" w:hAnsi="宋体" w:eastAsia="宋体" w:cs="宋体"/>
                <w:color w:val="000000" w:themeColor="text1"/>
                <w:spacing w:val="8"/>
                <w:sz w:val="20"/>
                <w:szCs w:val="20"/>
                <w14:textFill>
                  <w14:solidFill>
                    <w14:schemeClr w14:val="tx1"/>
                  </w14:solidFill>
                </w14:textFill>
              </w:rPr>
              <w:t>体现出一定的人文科学素养和审美价值，以及对设计基础原理知</w:t>
            </w:r>
            <w:r>
              <w:rPr>
                <w:rFonts w:hint="eastAsia" w:ascii="宋体" w:hAnsi="宋体" w:eastAsia="宋体" w:cs="宋体"/>
                <w:color w:val="000000" w:themeColor="text1"/>
                <w:spacing w:val="7"/>
                <w:sz w:val="20"/>
                <w:szCs w:val="20"/>
                <w14:textFill>
                  <w14:solidFill>
                    <w14:schemeClr w14:val="tx1"/>
                  </w14:solidFill>
                </w14:textFill>
              </w:rPr>
              <w:t>识的综合应用能力。</w:t>
            </w:r>
            <w:r>
              <w:rPr>
                <w:rFonts w:hint="eastAsia" w:ascii="宋体" w:hAnsi="宋体" w:eastAsia="宋体" w:cs="宋体"/>
                <w:spacing w:val="7"/>
                <w:sz w:val="20"/>
                <w:szCs w:val="20"/>
              </w:rPr>
              <w:t>研究解决现实中材质对界面的关系问题，实现从二维平面到三维立体设计形态的转变。</w:t>
            </w:r>
          </w:p>
        </w:tc>
        <w:tc>
          <w:tcPr>
            <w:tcW w:w="1361" w:type="dxa"/>
            <w:tcBorders>
              <w:right w:val="single" w:color="000000" w:sz="10" w:space="0"/>
            </w:tcBorders>
            <w:vAlign w:val="top"/>
          </w:tcPr>
          <w:p w14:paraId="250A6CD1">
            <w:pPr>
              <w:spacing w:line="263" w:lineRule="auto"/>
              <w:rPr>
                <w:rFonts w:hint="eastAsia" w:ascii="宋体" w:hAnsi="宋体" w:eastAsia="宋体" w:cs="宋体"/>
                <w:sz w:val="21"/>
              </w:rPr>
            </w:pPr>
          </w:p>
          <w:p w14:paraId="692ABD48">
            <w:pPr>
              <w:spacing w:line="263" w:lineRule="auto"/>
              <w:rPr>
                <w:rFonts w:hint="eastAsia" w:ascii="宋体" w:hAnsi="宋体" w:eastAsia="宋体" w:cs="宋体"/>
                <w:sz w:val="21"/>
              </w:rPr>
            </w:pPr>
          </w:p>
          <w:p w14:paraId="512F5465">
            <w:pPr>
              <w:pStyle w:val="10"/>
              <w:spacing w:before="91" w:line="234" w:lineRule="auto"/>
              <w:ind w:left="442"/>
              <w:rPr>
                <w:rFonts w:hint="eastAsia" w:ascii="宋体" w:hAnsi="宋体" w:eastAsia="宋体" w:cs="宋体"/>
                <w:sz w:val="20"/>
                <w:szCs w:val="20"/>
              </w:rPr>
            </w:pPr>
            <w:r>
              <w:rPr>
                <w:rFonts w:hint="eastAsia" w:ascii="宋体" w:hAnsi="宋体" w:eastAsia="宋体" w:cs="宋体"/>
                <w:spacing w:val="-7"/>
                <w:sz w:val="20"/>
                <w:szCs w:val="20"/>
              </w:rPr>
              <w:t>100%</w:t>
            </w:r>
          </w:p>
        </w:tc>
      </w:tr>
      <w:tr w14:paraId="49CFEF4F">
        <w:trPr>
          <w:trHeight w:val="1117" w:hRule="atLeast"/>
        </w:trPr>
        <w:tc>
          <w:tcPr>
            <w:tcW w:w="791" w:type="dxa"/>
            <w:tcBorders>
              <w:left w:val="single" w:color="000000" w:sz="10" w:space="0"/>
              <w:bottom w:val="single" w:color="000000" w:sz="10" w:space="0"/>
            </w:tcBorders>
            <w:vAlign w:val="top"/>
          </w:tcPr>
          <w:p w14:paraId="2604F31B">
            <w:pPr>
              <w:spacing w:before="174" w:line="164" w:lineRule="auto"/>
              <w:ind w:left="176"/>
              <w:jc w:val="center"/>
              <w:rPr>
                <w:rFonts w:hint="eastAsia" w:ascii="宋体" w:hAnsi="宋体" w:eastAsia="宋体" w:cs="宋体"/>
                <w:b/>
                <w:bCs/>
                <w:sz w:val="21"/>
                <w:szCs w:val="21"/>
              </w:rPr>
            </w:pPr>
          </w:p>
          <w:p w14:paraId="46A4710F">
            <w:pPr>
              <w:spacing w:before="174" w:line="164" w:lineRule="auto"/>
              <w:ind w:left="176"/>
              <w:jc w:val="center"/>
              <w:rPr>
                <w:rFonts w:hint="eastAsia" w:ascii="宋体" w:hAnsi="宋体" w:eastAsia="宋体" w:cs="宋体"/>
                <w:sz w:val="21"/>
                <w:szCs w:val="21"/>
              </w:rPr>
            </w:pPr>
            <w:r>
              <w:rPr>
                <w:rFonts w:hint="eastAsia" w:ascii="宋体" w:hAnsi="宋体" w:eastAsia="宋体" w:cs="宋体"/>
                <w:b/>
                <w:bCs/>
                <w:sz w:val="21"/>
                <w:szCs w:val="21"/>
              </w:rPr>
              <w:t>LO</w:t>
            </w:r>
            <w:r>
              <w:rPr>
                <w:rFonts w:hint="eastAsia" w:ascii="宋体" w:hAnsi="宋体" w:eastAsia="宋体" w:cs="宋体"/>
                <w:b/>
                <w:bCs/>
                <w:spacing w:val="25"/>
                <w:sz w:val="21"/>
                <w:szCs w:val="21"/>
              </w:rPr>
              <w:t>6</w:t>
            </w:r>
          </w:p>
        </w:tc>
        <w:tc>
          <w:tcPr>
            <w:tcW w:w="793" w:type="dxa"/>
            <w:tcBorders>
              <w:bottom w:val="single" w:color="000000" w:sz="10" w:space="0"/>
            </w:tcBorders>
            <w:vAlign w:val="top"/>
          </w:tcPr>
          <w:p w14:paraId="5BCBCA5B">
            <w:pPr>
              <w:spacing w:line="480" w:lineRule="auto"/>
              <w:jc w:val="center"/>
              <w:rPr>
                <w:rFonts w:hint="eastAsia" w:ascii="宋体" w:hAnsi="宋体" w:eastAsia="宋体" w:cs="宋体"/>
                <w:sz w:val="21"/>
                <w:szCs w:val="21"/>
              </w:rPr>
            </w:pPr>
          </w:p>
          <w:p w14:paraId="7E054E04">
            <w:pPr>
              <w:spacing w:line="480" w:lineRule="auto"/>
              <w:jc w:val="center"/>
              <w:rPr>
                <w:rFonts w:hint="eastAsia" w:ascii="宋体" w:hAnsi="宋体" w:eastAsia="宋体" w:cs="宋体"/>
                <w:sz w:val="21"/>
                <w:szCs w:val="21"/>
              </w:rPr>
            </w:pPr>
            <w:r>
              <w:rPr>
                <w:rFonts w:hint="default" w:ascii="Calibri" w:hAnsi="Calibri" w:eastAsia="宋体" w:cs="Calibri"/>
                <w:sz w:val="21"/>
                <w:szCs w:val="21"/>
              </w:rPr>
              <w:t>③</w:t>
            </w:r>
          </w:p>
          <w:p w14:paraId="5A733A25">
            <w:pPr>
              <w:pStyle w:val="10"/>
              <w:spacing w:before="91" w:line="219" w:lineRule="auto"/>
              <w:ind w:left="282"/>
              <w:jc w:val="center"/>
              <w:rPr>
                <w:rFonts w:hint="eastAsia" w:ascii="宋体" w:hAnsi="宋体" w:eastAsia="宋体" w:cs="宋体"/>
                <w:sz w:val="21"/>
                <w:szCs w:val="21"/>
              </w:rPr>
            </w:pPr>
          </w:p>
        </w:tc>
        <w:tc>
          <w:tcPr>
            <w:tcW w:w="784" w:type="dxa"/>
            <w:tcBorders>
              <w:bottom w:val="single" w:color="000000" w:sz="10" w:space="0"/>
            </w:tcBorders>
            <w:vAlign w:val="top"/>
          </w:tcPr>
          <w:p w14:paraId="1A8D6D4F">
            <w:pPr>
              <w:spacing w:line="447" w:lineRule="auto"/>
              <w:jc w:val="center"/>
              <w:rPr>
                <w:rFonts w:hint="eastAsia" w:ascii="宋体" w:hAnsi="宋体" w:eastAsia="宋体" w:cs="宋体"/>
                <w:sz w:val="21"/>
                <w:szCs w:val="21"/>
              </w:rPr>
            </w:pPr>
          </w:p>
          <w:p w14:paraId="46D436BF">
            <w:pPr>
              <w:pStyle w:val="10"/>
              <w:spacing w:before="64" w:line="175" w:lineRule="auto"/>
              <w:ind w:left="33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t>
            </w:r>
          </w:p>
        </w:tc>
        <w:tc>
          <w:tcPr>
            <w:tcW w:w="4750" w:type="dxa"/>
            <w:tcBorders>
              <w:bottom w:val="single" w:color="000000" w:sz="10" w:space="0"/>
            </w:tcBorders>
            <w:vAlign w:val="top"/>
          </w:tcPr>
          <w:p w14:paraId="1CDE99BF">
            <w:pPr>
              <w:pStyle w:val="10"/>
              <w:spacing w:before="143" w:line="219" w:lineRule="auto"/>
              <w:ind w:left="89" w:right="71" w:firstLine="14"/>
              <w:jc w:val="both"/>
              <w:rPr>
                <w:rFonts w:hint="default" w:ascii="宋体" w:hAnsi="宋体" w:eastAsia="宋体" w:cs="宋体"/>
                <w:lang w:val="en-US" w:eastAsia="zh-CN"/>
              </w:rPr>
            </w:pPr>
            <w:r>
              <w:rPr>
                <w:rFonts w:hint="eastAsia" w:ascii="宋体" w:hAnsi="宋体" w:eastAsia="宋体" w:cs="宋体"/>
                <w:color w:val="000000" w:themeColor="text1"/>
                <w:spacing w:val="16"/>
                <w:sz w:val="20"/>
                <w:szCs w:val="20"/>
                <w:lang w:val="en-US" w:eastAsia="zh-CN"/>
                <w14:textFill>
                  <w14:solidFill>
                    <w14:schemeClr w14:val="tx1"/>
                  </w14:solidFill>
                </w14:textFill>
              </w:rPr>
              <w:t>掌握二维设计基础知识点并实践应用。</w:t>
            </w:r>
            <w:r>
              <w:rPr>
                <w:rFonts w:hint="eastAsia" w:ascii="宋体" w:hAnsi="宋体" w:eastAsia="宋体" w:cs="宋体"/>
                <w:color w:val="000000" w:themeColor="text1"/>
                <w:spacing w:val="16"/>
                <w:sz w:val="20"/>
                <w:szCs w:val="20"/>
                <w14:textFill>
                  <w14:solidFill>
                    <w14:schemeClr w14:val="tx1"/>
                  </w14:solidFill>
                </w14:textFill>
              </w:rPr>
              <w:t>以小组为单位开展协作调研为</w:t>
            </w:r>
            <w:r>
              <w:rPr>
                <w:rFonts w:hint="eastAsia" w:ascii="宋体" w:hAnsi="宋体" w:eastAsia="宋体" w:cs="宋体"/>
                <w:color w:val="000000" w:themeColor="text1"/>
                <w:spacing w:val="16"/>
                <w:sz w:val="20"/>
                <w:szCs w:val="20"/>
                <w:lang w:eastAsia="zh-CN"/>
                <w14:textFill>
                  <w14:solidFill>
                    <w14:schemeClr w14:val="tx1"/>
                  </w14:solidFill>
                </w14:textFill>
              </w:rPr>
              <w:t>《</w:t>
            </w:r>
            <w:r>
              <w:rPr>
                <w:rFonts w:hint="eastAsia" w:ascii="宋体" w:hAnsi="宋体" w:eastAsia="宋体" w:cs="宋体"/>
                <w:color w:val="000000" w:themeColor="text1"/>
                <w:spacing w:val="16"/>
                <w:sz w:val="20"/>
                <w:szCs w:val="20"/>
                <w:lang w:val="en-US" w:eastAsia="zh-CN"/>
                <w14:textFill>
                  <w14:solidFill>
                    <w14:schemeClr w14:val="tx1"/>
                  </w14:solidFill>
                </w14:textFill>
              </w:rPr>
              <w:t>不息的生命力》</w:t>
            </w:r>
            <w:r>
              <w:rPr>
                <w:rFonts w:hint="eastAsia" w:ascii="宋体" w:hAnsi="宋体" w:eastAsia="宋体" w:cs="宋体"/>
                <w:color w:val="000000" w:themeColor="text1"/>
                <w:spacing w:val="16"/>
                <w:sz w:val="20"/>
                <w:szCs w:val="20"/>
                <w14:textFill>
                  <w14:solidFill>
                    <w14:schemeClr w14:val="tx1"/>
                  </w14:solidFill>
                </w14:textFill>
              </w:rPr>
              <w:t>项</w:t>
            </w:r>
            <w:r>
              <w:rPr>
                <w:rFonts w:hint="eastAsia" w:ascii="宋体" w:hAnsi="宋体" w:eastAsia="宋体" w:cs="宋体"/>
                <w:color w:val="000000" w:themeColor="text1"/>
                <w:spacing w:val="6"/>
                <w:sz w:val="20"/>
                <w:szCs w:val="20"/>
                <w14:textFill>
                  <w14:solidFill>
                    <w14:schemeClr w14:val="tx1"/>
                  </w14:solidFill>
                </w14:textFill>
              </w:rPr>
              <w:t>目主题，</w:t>
            </w:r>
            <w:r>
              <w:rPr>
                <w:rFonts w:hint="eastAsia" w:ascii="宋体" w:hAnsi="宋体" w:eastAsia="宋体" w:cs="宋体"/>
                <w:color w:val="000000" w:themeColor="text1"/>
                <w:spacing w:val="-27"/>
                <w:sz w:val="20"/>
                <w:szCs w:val="20"/>
                <w14:textFill>
                  <w14:solidFill>
                    <w14:schemeClr w14:val="tx1"/>
                  </w14:solidFill>
                </w14:textFill>
              </w:rPr>
              <w:t xml:space="preserve"> </w:t>
            </w:r>
            <w:r>
              <w:rPr>
                <w:rFonts w:hint="eastAsia" w:ascii="宋体" w:hAnsi="宋体" w:eastAsia="宋体" w:cs="宋体"/>
                <w:color w:val="000000" w:themeColor="text1"/>
                <w:spacing w:val="6"/>
                <w:sz w:val="20"/>
                <w:szCs w:val="20"/>
                <w14:textFill>
                  <w14:solidFill>
                    <w14:schemeClr w14:val="tx1"/>
                  </w14:solidFill>
                </w14:textFill>
              </w:rPr>
              <w:t>用专业知识和创新手法</w:t>
            </w:r>
            <w:r>
              <w:rPr>
                <w:rFonts w:hint="eastAsia" w:ascii="宋体" w:hAnsi="宋体" w:eastAsia="宋体" w:cs="宋体"/>
                <w:color w:val="000000" w:themeColor="text1"/>
                <w:spacing w:val="6"/>
                <w:sz w:val="20"/>
                <w:szCs w:val="20"/>
                <w:lang w:val="en-US" w:eastAsia="zh-CN"/>
                <w14:textFill>
                  <w14:solidFill>
                    <w14:schemeClr w14:val="tx1"/>
                  </w14:solidFill>
                </w14:textFill>
              </w:rPr>
              <w:t>完成相关设计作品</w:t>
            </w:r>
            <w:r>
              <w:rPr>
                <w:rFonts w:hint="eastAsia" w:ascii="宋体" w:hAnsi="宋体" w:eastAsia="宋体" w:cs="宋体"/>
                <w:color w:val="000000" w:themeColor="text1"/>
                <w:spacing w:val="6"/>
                <w:sz w:val="20"/>
                <w:szCs w:val="20"/>
                <w14:textFill>
                  <w14:solidFill>
                    <w14:schemeClr w14:val="tx1"/>
                  </w14:solidFill>
                </w14:textFill>
              </w:rPr>
              <w:t>，</w:t>
            </w:r>
            <w:r>
              <w:rPr>
                <w:rFonts w:hint="eastAsia" w:ascii="宋体" w:hAnsi="宋体" w:eastAsia="宋体" w:cs="宋体"/>
                <w:color w:val="000000" w:themeColor="text1"/>
                <w:spacing w:val="-23"/>
                <w:sz w:val="20"/>
                <w:szCs w:val="20"/>
                <w14:textFill>
                  <w14:solidFill>
                    <w14:schemeClr w14:val="tx1"/>
                  </w14:solidFill>
                </w14:textFill>
              </w:rPr>
              <w:t xml:space="preserve"> </w:t>
            </w:r>
            <w:r>
              <w:rPr>
                <w:rFonts w:hint="eastAsia" w:ascii="宋体" w:hAnsi="宋体" w:eastAsia="宋体" w:cs="宋体"/>
                <w:color w:val="000000" w:themeColor="text1"/>
                <w:spacing w:val="6"/>
                <w:sz w:val="20"/>
                <w:szCs w:val="20"/>
                <w14:textFill>
                  <w14:solidFill>
                    <w14:schemeClr w14:val="tx1"/>
                  </w14:solidFill>
                </w14:textFill>
              </w:rPr>
              <w:t>组</w:t>
            </w:r>
            <w:r>
              <w:rPr>
                <w:rFonts w:hint="eastAsia" w:ascii="宋体" w:hAnsi="宋体" w:eastAsia="宋体" w:cs="宋体"/>
                <w:spacing w:val="6"/>
                <w:sz w:val="20"/>
                <w:szCs w:val="20"/>
              </w:rPr>
              <w:t>员能各司其职完成演讲汇报</w:t>
            </w:r>
            <w:r>
              <w:rPr>
                <w:rFonts w:hint="eastAsia" w:ascii="宋体" w:hAnsi="宋体" w:eastAsia="宋体" w:cs="宋体"/>
                <w:spacing w:val="6"/>
                <w:sz w:val="20"/>
                <w:szCs w:val="20"/>
                <w:lang w:eastAsia="zh-CN"/>
              </w:rPr>
              <w:t>，</w:t>
            </w:r>
            <w:r>
              <w:rPr>
                <w:rFonts w:hint="eastAsia" w:ascii="宋体" w:hAnsi="宋体" w:eastAsia="宋体" w:cs="宋体"/>
                <w:spacing w:val="6"/>
                <w:sz w:val="20"/>
                <w:szCs w:val="20"/>
                <w:lang w:val="en-US" w:eastAsia="zh-CN"/>
              </w:rPr>
              <w:t>具有团队意识的同时完成个人创作作品.</w:t>
            </w:r>
          </w:p>
        </w:tc>
        <w:tc>
          <w:tcPr>
            <w:tcW w:w="1361" w:type="dxa"/>
            <w:tcBorders>
              <w:bottom w:val="single" w:color="000000" w:sz="10" w:space="0"/>
              <w:right w:val="single" w:color="000000" w:sz="10" w:space="0"/>
            </w:tcBorders>
            <w:vAlign w:val="top"/>
          </w:tcPr>
          <w:p w14:paraId="076D5F81">
            <w:pPr>
              <w:spacing w:line="368" w:lineRule="auto"/>
              <w:rPr>
                <w:rFonts w:hint="eastAsia" w:ascii="宋体" w:hAnsi="宋体" w:eastAsia="宋体" w:cs="宋体"/>
                <w:sz w:val="21"/>
              </w:rPr>
            </w:pPr>
          </w:p>
          <w:p w14:paraId="5631FA84">
            <w:pPr>
              <w:pStyle w:val="10"/>
              <w:spacing w:before="91" w:line="234" w:lineRule="auto"/>
              <w:ind w:left="442"/>
              <w:rPr>
                <w:rFonts w:hint="eastAsia" w:ascii="宋体" w:hAnsi="宋体" w:eastAsia="宋体" w:cs="宋体"/>
                <w:sz w:val="20"/>
                <w:szCs w:val="20"/>
              </w:rPr>
            </w:pPr>
            <w:r>
              <w:rPr>
                <w:rFonts w:hint="eastAsia" w:ascii="宋体" w:hAnsi="宋体" w:eastAsia="宋体" w:cs="宋体"/>
                <w:spacing w:val="-7"/>
                <w:sz w:val="20"/>
                <w:szCs w:val="20"/>
              </w:rPr>
              <w:t>100%</w:t>
            </w:r>
          </w:p>
        </w:tc>
      </w:tr>
    </w:tbl>
    <w:p w14:paraId="616EA0F4">
      <w:pPr>
        <w:spacing w:line="308" w:lineRule="auto"/>
        <w:rPr>
          <w:rFonts w:ascii="Arial"/>
          <w:sz w:val="21"/>
        </w:rPr>
      </w:pPr>
    </w:p>
    <w:p w14:paraId="62EA9D79">
      <w:pPr>
        <w:spacing w:line="308" w:lineRule="auto"/>
        <w:rPr>
          <w:rFonts w:ascii="Arial"/>
          <w:sz w:val="21"/>
        </w:rPr>
      </w:pPr>
    </w:p>
    <w:p w14:paraId="7E041390">
      <w:pPr>
        <w:pStyle w:val="2"/>
        <w:numPr>
          <w:ilvl w:val="0"/>
          <w:numId w:val="1"/>
        </w:numPr>
        <w:spacing w:before="127" w:line="198" w:lineRule="auto"/>
        <w:ind w:left="650"/>
        <w:outlineLvl w:val="1"/>
        <w:rPr>
          <w:spacing w:val="-2"/>
          <w:sz w:val="28"/>
          <w:szCs w:val="28"/>
        </w:rPr>
      </w:pPr>
      <w:r>
        <w:rPr>
          <w:spacing w:val="-2"/>
          <w:sz w:val="28"/>
          <w:szCs w:val="28"/>
        </w:rPr>
        <w:t>实验内容与要求</w:t>
      </w:r>
    </w:p>
    <w:p w14:paraId="2D87B16D">
      <w:pPr>
        <w:pStyle w:val="2"/>
        <w:numPr>
          <w:ilvl w:val="0"/>
          <w:numId w:val="0"/>
        </w:numPr>
        <w:spacing w:before="127" w:line="198" w:lineRule="auto"/>
        <w:ind w:firstLine="472" w:firstLineChars="200"/>
        <w:outlineLvl w:val="1"/>
        <w:rPr>
          <w:rFonts w:hint="eastAsia" w:ascii="宋体" w:hAnsi="宋体" w:eastAsia="宋体" w:cs="宋体"/>
          <w:spacing w:val="-2"/>
          <w:sz w:val="24"/>
          <w:szCs w:val="24"/>
        </w:rPr>
      </w:pPr>
      <w:r>
        <w:rPr>
          <w:rFonts w:hint="eastAsia" w:ascii="宋体" w:hAnsi="宋体" w:eastAsia="宋体" w:cs="宋体"/>
          <w:spacing w:val="-2"/>
          <w:sz w:val="24"/>
          <w:szCs w:val="24"/>
        </w:rPr>
        <w:t>（一）各教学单元预期学习成果与教学内容</w:t>
      </w:r>
    </w:p>
    <w:tbl>
      <w:tblPr>
        <w:tblStyle w:val="7"/>
        <w:tblpPr w:leftFromText="180" w:rightFromText="180" w:vertAnchor="text" w:horzAnchor="page" w:tblpX="1812" w:tblpY="461"/>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3977508E">
        <w:tc>
          <w:tcPr>
            <w:tcW w:w="8296" w:type="dxa"/>
          </w:tcPr>
          <w:p w14:paraId="7E57CDEF">
            <w:pPr>
              <w:pStyle w:val="11"/>
              <w:widowControl w:val="0"/>
              <w:spacing w:before="81" w:after="163"/>
              <w:rPr>
                <w:rFonts w:hint="default" w:ascii="宋体" w:hAnsi="宋体" w:eastAsia="宋体" w:cs="宋体"/>
                <w:b/>
                <w:bCs/>
                <w:snapToGrid w:val="0"/>
                <w:color w:val="000000"/>
                <w:spacing w:val="-2"/>
                <w:kern w:val="0"/>
                <w:sz w:val="24"/>
                <w:szCs w:val="24"/>
                <w:lang w:val="en-US" w:eastAsia="zh-CN" w:bidi="ar-SA"/>
              </w:rPr>
            </w:pPr>
            <w:bookmarkStart w:id="0" w:name="OLE_LINK5"/>
            <w:bookmarkStart w:id="1" w:name="OLE_LINK6"/>
            <w:r>
              <w:rPr>
                <w:rFonts w:hint="eastAsia" w:ascii="宋体" w:hAnsi="宋体" w:eastAsia="宋体" w:cs="宋体"/>
                <w:b/>
                <w:bCs/>
                <w:snapToGrid w:val="0"/>
                <w:color w:val="000000"/>
                <w:spacing w:val="-2"/>
                <w:kern w:val="0"/>
                <w:sz w:val="24"/>
                <w:szCs w:val="24"/>
                <w:lang w:val="en-US" w:eastAsia="zh-CN" w:bidi="ar-SA"/>
              </w:rPr>
              <w:t>第一单元 设计基础知识</w:t>
            </w:r>
          </w:p>
          <w:p w14:paraId="2F3EE4FE">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预期学习成果：掌握不同绘画工具的特性和应用表现</w:t>
            </w:r>
          </w:p>
          <w:p w14:paraId="168F8CE5">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教学内容：</w:t>
            </w:r>
          </w:p>
          <w:p w14:paraId="6EA81B8C">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1、平面构成的概念及应用</w:t>
            </w:r>
          </w:p>
          <w:p w14:paraId="40AD0D4F">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2、色彩构成的概念及应用</w:t>
            </w:r>
          </w:p>
          <w:p w14:paraId="6AFFFF3E">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3、立体构成的概念及应用</w:t>
            </w:r>
          </w:p>
          <w:p w14:paraId="1D3B963F">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4、“构成”知识点的设计应用</w:t>
            </w:r>
          </w:p>
          <w:p w14:paraId="1043015C">
            <w:pPr>
              <w:pStyle w:val="11"/>
              <w:widowControl w:val="0"/>
              <w:spacing w:before="81" w:after="163"/>
              <w:rPr>
                <w:rFonts w:hint="default" w:ascii="宋体" w:hAnsi="宋体" w:eastAsia="宋体" w:cs="宋体"/>
                <w:b/>
                <w:bCs/>
                <w:snapToGrid w:val="0"/>
                <w:color w:val="000000"/>
                <w:spacing w:val="-2"/>
                <w:kern w:val="0"/>
                <w:sz w:val="24"/>
                <w:szCs w:val="24"/>
                <w:lang w:val="en-US" w:eastAsia="zh-CN" w:bidi="ar-SA"/>
              </w:rPr>
            </w:pPr>
            <w:r>
              <w:rPr>
                <w:rFonts w:hint="eastAsia" w:ascii="宋体" w:hAnsi="宋体" w:eastAsia="宋体" w:cs="宋体"/>
                <w:b/>
                <w:bCs/>
                <w:snapToGrid w:val="0"/>
                <w:color w:val="000000"/>
                <w:spacing w:val="-2"/>
                <w:kern w:val="0"/>
                <w:sz w:val="24"/>
                <w:szCs w:val="24"/>
                <w:lang w:val="en-US" w:eastAsia="zh-CN" w:bidi="ar-SA"/>
              </w:rPr>
              <w:t>第二单元 平面构成</w:t>
            </w:r>
          </w:p>
          <w:p w14:paraId="2D72F023">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预期学习成果：掌握点线面的不同视觉形态应用，结合“节奏”主题，完成相应的作品绘制。掌握不同骨骼种类形成的视觉形态，协调画面构图关系，能将构图与骨骼及主题元素结合表达。</w:t>
            </w:r>
          </w:p>
          <w:p w14:paraId="0B876CB7">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教学内容：</w:t>
            </w:r>
          </w:p>
          <w:p w14:paraId="6DD05F05">
            <w:pPr>
              <w:pStyle w:val="11"/>
              <w:widowControl w:val="0"/>
              <w:numPr>
                <w:ilvl w:val="0"/>
                <w:numId w:val="2"/>
              </w:numPr>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点、线、面的组合视觉形态及表现</w:t>
            </w:r>
          </w:p>
          <w:p w14:paraId="71825684">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2、平面构成语言的表现与视觉张力，并绘制相应主题作品。</w:t>
            </w:r>
          </w:p>
          <w:p w14:paraId="3C5A4201">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3、掌握不同骨骼规律的表现原理，学会将骨骼与元素组合。完成相同元素结合骨骼规律的表现效果及运用手绘效果图</w:t>
            </w:r>
          </w:p>
          <w:p w14:paraId="6544DA72">
            <w:pPr>
              <w:pStyle w:val="11"/>
              <w:widowControl w:val="0"/>
              <w:spacing w:before="81" w:after="163"/>
              <w:rPr>
                <w:rFonts w:hint="default" w:ascii="宋体" w:hAnsi="宋体" w:eastAsia="宋体" w:cs="宋体"/>
                <w:b/>
                <w:bCs/>
                <w:snapToGrid w:val="0"/>
                <w:color w:val="000000"/>
                <w:spacing w:val="-2"/>
                <w:kern w:val="0"/>
                <w:sz w:val="24"/>
                <w:szCs w:val="24"/>
                <w:lang w:val="en-US" w:eastAsia="zh-CN" w:bidi="ar-SA"/>
              </w:rPr>
            </w:pPr>
            <w:r>
              <w:rPr>
                <w:rFonts w:hint="eastAsia" w:ascii="宋体" w:hAnsi="宋体" w:eastAsia="宋体" w:cs="宋体"/>
                <w:b/>
                <w:bCs/>
                <w:snapToGrid w:val="0"/>
                <w:color w:val="000000"/>
                <w:spacing w:val="-2"/>
                <w:kern w:val="0"/>
                <w:sz w:val="24"/>
                <w:szCs w:val="24"/>
                <w:lang w:val="en-US" w:eastAsia="zh-CN" w:bidi="ar-SA"/>
              </w:rPr>
              <w:t>第三单元 色彩构成</w:t>
            </w:r>
          </w:p>
          <w:p w14:paraId="76F25DA0">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预期学习成果：</w:t>
            </w:r>
          </w:p>
          <w:p w14:paraId="328ACF80">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 xml:space="preserve"> 掌握色彩 相关的基础知识，并合理的结合相应视觉效果在作品中表现。</w:t>
            </w:r>
          </w:p>
          <w:p w14:paraId="36043981">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教学内容：</w:t>
            </w:r>
          </w:p>
          <w:p w14:paraId="0BF06FC2">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1、色彩相关的基础知识及调色原理，掌握色相、明度、饱和度等相关知识。</w:t>
            </w:r>
          </w:p>
          <w:p w14:paraId="75265574">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2、掌握分析色彩实用规律，并搜集相关资料，熟练运用色调知识，将参考主题元素解构、分析，并结合色彩构成知识完成绘制。</w:t>
            </w:r>
          </w:p>
          <w:p w14:paraId="4F9F0843">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3、针对不同色调的作品进行讲解，引导色彩感知力</w:t>
            </w:r>
          </w:p>
          <w:p w14:paraId="60F165F9">
            <w:pPr>
              <w:pStyle w:val="11"/>
              <w:widowControl w:val="0"/>
              <w:spacing w:before="81" w:after="163"/>
              <w:rPr>
                <w:rFonts w:hint="default" w:ascii="宋体" w:hAnsi="宋体" w:eastAsia="宋体" w:cs="宋体"/>
                <w:b/>
                <w:bCs/>
                <w:snapToGrid w:val="0"/>
                <w:color w:val="000000"/>
                <w:spacing w:val="-2"/>
                <w:kern w:val="0"/>
                <w:sz w:val="24"/>
                <w:szCs w:val="24"/>
                <w:lang w:val="en-US" w:eastAsia="zh-CN" w:bidi="ar-SA"/>
              </w:rPr>
            </w:pPr>
            <w:r>
              <w:rPr>
                <w:rFonts w:hint="eastAsia" w:ascii="宋体" w:hAnsi="宋体" w:eastAsia="宋体" w:cs="宋体"/>
                <w:b/>
                <w:bCs/>
                <w:snapToGrid w:val="0"/>
                <w:color w:val="000000"/>
                <w:spacing w:val="-2"/>
                <w:kern w:val="0"/>
                <w:sz w:val="24"/>
                <w:szCs w:val="24"/>
                <w:lang w:val="en-US" w:eastAsia="zh-CN" w:bidi="ar-SA"/>
              </w:rPr>
              <w:t>第四单元 立体构成</w:t>
            </w:r>
          </w:p>
          <w:p w14:paraId="3D5DF009">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预期学习成果：</w:t>
            </w:r>
          </w:p>
          <w:p w14:paraId="59B5EB55">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结合平面构成知识点及综合材料进行主题创作掌握不同综合材料与载体的应用技法，能够熟练运用综合材料，形成二维到三维过渡的意识。</w:t>
            </w:r>
          </w:p>
          <w:p w14:paraId="4AA83D9D">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掌握立体构成表达，自主选择相应立体材料进行主题作品呈现，与色彩构成作品具有关联性，形成三维立体意识。</w:t>
            </w:r>
          </w:p>
          <w:p w14:paraId="333C204F">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教学内容：</w:t>
            </w:r>
          </w:p>
          <w:p w14:paraId="14081E2B">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1、结合平面构成知识点及综合材料进行主题创作</w:t>
            </w:r>
          </w:p>
          <w:p w14:paraId="4B8A49D1">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2、掌握不同材质与肌理的应用与表现实验小稿，熟悉不同材料特性及应用</w:t>
            </w:r>
          </w:p>
          <w:p w14:paraId="72087035">
            <w:pPr>
              <w:pStyle w:val="11"/>
              <w:widowControl w:val="0"/>
              <w:numPr>
                <w:ilvl w:val="0"/>
                <w:numId w:val="0"/>
              </w:numPr>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3、掌握立体材料特性及效果，并贴合主题完成立体作品制作。培养学生动手能力的同时，保证知识点教授的连续性。</w:t>
            </w:r>
          </w:p>
          <w:p w14:paraId="4F92CC90">
            <w:pPr>
              <w:pStyle w:val="11"/>
              <w:widowControl w:val="0"/>
              <w:spacing w:before="81" w:after="163"/>
              <w:rPr>
                <w:rFonts w:hint="eastAsia" w:ascii="宋体" w:hAnsi="宋体" w:eastAsia="宋体" w:cs="宋体"/>
                <w:b/>
                <w:bCs/>
                <w:snapToGrid w:val="0"/>
                <w:color w:val="000000"/>
                <w:spacing w:val="-2"/>
                <w:kern w:val="0"/>
                <w:sz w:val="24"/>
                <w:szCs w:val="24"/>
                <w:lang w:val="en-US" w:eastAsia="zh-CN" w:bidi="ar-SA"/>
              </w:rPr>
            </w:pPr>
            <w:r>
              <w:rPr>
                <w:rFonts w:hint="eastAsia" w:ascii="宋体" w:hAnsi="宋体" w:eastAsia="宋体" w:cs="宋体"/>
                <w:b/>
                <w:bCs/>
                <w:snapToGrid w:val="0"/>
                <w:color w:val="000000"/>
                <w:spacing w:val="-2"/>
                <w:kern w:val="0"/>
                <w:sz w:val="24"/>
                <w:szCs w:val="24"/>
                <w:lang w:val="en-US" w:eastAsia="zh-CN" w:bidi="ar-SA"/>
              </w:rPr>
              <w:t>第五单元 综合设计表现</w:t>
            </w:r>
          </w:p>
          <w:p w14:paraId="5AC997BB">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预期学习成果：</w:t>
            </w:r>
          </w:p>
          <w:p w14:paraId="4011AD85">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掌握二维设计基础构成的知识重点及对于视觉形态影响的同时，理解视觉效果与视觉语言的关系，逐渐形成个人风格。学会根据主题收集相关素材，分析主题性，在思维拓展的同时，完成二维及三维的视觉形态与空间关系的作品，包括个人作品部分及最终团体呈现。</w:t>
            </w:r>
          </w:p>
          <w:p w14:paraId="7E3D2A94">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教学内容：</w:t>
            </w:r>
          </w:p>
          <w:p w14:paraId="1AFB8B27">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1、小组为单位，展开以《不息的生命力》为主题，团队展开剖析，讨论，并共建灵感与设计方向。结合设计表现基础知识与运用分析，综合设计表现等技法，完成个人作品的同时，团队共同进行设计思路讲解。</w:t>
            </w:r>
          </w:p>
          <w:p w14:paraId="10B2F036">
            <w:pPr>
              <w:pStyle w:val="11"/>
              <w:widowControl w:val="0"/>
              <w:spacing w:before="81" w:after="163"/>
              <w:rPr>
                <w:rFonts w:hint="default"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2、团体为单位进行汇报讲解，并完成个人负责项，培养团队精神的同时，又不失个体的独特性。</w:t>
            </w:r>
          </w:p>
          <w:p w14:paraId="0B9D185C">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p>
        </w:tc>
      </w:tr>
      <w:tr w14:paraId="7C864DE4">
        <w:tc>
          <w:tcPr>
            <w:tcW w:w="8296" w:type="dxa"/>
          </w:tcPr>
          <w:p w14:paraId="27CEE6CC">
            <w:pPr>
              <w:pStyle w:val="11"/>
              <w:widowControl w:val="0"/>
              <w:spacing w:before="81" w:after="163"/>
              <w:rPr>
                <w:rFonts w:hint="eastAsia" w:ascii="宋体" w:hAnsi="宋体" w:eastAsia="宋体" w:cs="宋体"/>
                <w:b w:val="0"/>
                <w:snapToGrid w:val="0"/>
                <w:color w:val="000000"/>
                <w:spacing w:val="-2"/>
                <w:kern w:val="0"/>
                <w:sz w:val="24"/>
                <w:szCs w:val="24"/>
                <w:lang w:val="en-US" w:eastAsia="zh-CN" w:bidi="ar-SA"/>
              </w:rPr>
            </w:pPr>
          </w:p>
        </w:tc>
      </w:tr>
      <w:bookmarkEnd w:id="0"/>
      <w:bookmarkEnd w:id="1"/>
    </w:tbl>
    <w:p w14:paraId="3F258982">
      <w:pPr>
        <w:pStyle w:val="11"/>
        <w:spacing w:before="81" w:after="163"/>
        <w:rPr>
          <w:rFonts w:hint="eastAsia" w:eastAsia="宋体"/>
          <w:spacing w:val="-2"/>
          <w:sz w:val="28"/>
          <w:szCs w:val="28"/>
          <w:lang w:val="en-US" w:eastAsia="zh-CN"/>
        </w:rPr>
      </w:pPr>
      <w:r>
        <w:rPr>
          <w:rFonts w:hint="eastAsia" w:eastAsia="宋体"/>
          <w:spacing w:val="-2"/>
          <w:sz w:val="28"/>
          <w:szCs w:val="28"/>
          <w:lang w:val="en-US" w:eastAsia="zh-CN"/>
        </w:rPr>
        <w:t xml:space="preserve">        </w:t>
      </w:r>
    </w:p>
    <w:p w14:paraId="1C9B8C6D">
      <w:pPr>
        <w:pStyle w:val="11"/>
        <w:numPr>
          <w:ilvl w:val="0"/>
          <w:numId w:val="3"/>
        </w:numPr>
        <w:spacing w:before="81" w:after="163"/>
        <w:ind w:firstLine="420" w:firstLineChars="200"/>
        <w:rPr>
          <w:rFonts w:hint="eastAsia"/>
        </w:rPr>
      </w:pPr>
      <w:r>
        <w:rPr>
          <w:rFonts w:hint="eastAsia"/>
        </w:rPr>
        <w:t>教学单元对课程目标的支撑关系</w:t>
      </w:r>
    </w:p>
    <w:tbl>
      <w:tblPr>
        <w:tblStyle w:val="6"/>
        <w:tblpPr w:leftFromText="180" w:rightFromText="180" w:vertAnchor="text" w:horzAnchor="page" w:tblpX="1551" w:tblpY="582"/>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035"/>
        <w:gridCol w:w="1192"/>
        <w:gridCol w:w="1192"/>
        <w:gridCol w:w="1192"/>
        <w:gridCol w:w="1190"/>
        <w:gridCol w:w="1190"/>
        <w:gridCol w:w="1192"/>
      </w:tblGrid>
      <w:tr w14:paraId="5BFC2D21">
        <w:trPr>
          <w:trHeight w:val="794" w:hRule="atLeast"/>
        </w:trPr>
        <w:tc>
          <w:tcPr>
            <w:tcW w:w="2041" w:type="dxa"/>
            <w:tcBorders>
              <w:top w:val="single" w:color="auto" w:sz="12" w:space="0"/>
              <w:left w:val="single" w:color="auto" w:sz="12" w:space="0"/>
              <w:tl2br w:val="single" w:color="auto" w:sz="4" w:space="0"/>
            </w:tcBorders>
          </w:tcPr>
          <w:p w14:paraId="6524D0C7">
            <w:pPr>
              <w:pStyle w:val="13"/>
              <w:ind w:firstLine="489"/>
              <w:jc w:val="right"/>
              <w:rPr>
                <w:szCs w:val="16"/>
              </w:rPr>
            </w:pPr>
            <w:r>
              <w:rPr>
                <w:rFonts w:hint="eastAsia"/>
                <w:szCs w:val="16"/>
              </w:rPr>
              <w:t>课程目标</w:t>
            </w:r>
          </w:p>
          <w:p w14:paraId="7288CA64">
            <w:pPr>
              <w:pStyle w:val="13"/>
              <w:ind w:right="210"/>
              <w:jc w:val="left"/>
              <w:rPr>
                <w:rFonts w:hint="eastAsia"/>
                <w:szCs w:val="16"/>
              </w:rPr>
            </w:pPr>
          </w:p>
          <w:p w14:paraId="43AD2921">
            <w:pPr>
              <w:pStyle w:val="13"/>
              <w:ind w:right="210"/>
              <w:jc w:val="left"/>
              <w:rPr>
                <w:szCs w:val="16"/>
              </w:rPr>
            </w:pPr>
            <w:r>
              <w:rPr>
                <w:rFonts w:hint="eastAsia"/>
                <w:szCs w:val="16"/>
              </w:rPr>
              <w:t>教学单元</w:t>
            </w:r>
          </w:p>
        </w:tc>
        <w:tc>
          <w:tcPr>
            <w:tcW w:w="1196" w:type="dxa"/>
            <w:tcBorders>
              <w:top w:val="single" w:color="auto" w:sz="12" w:space="0"/>
            </w:tcBorders>
            <w:vAlign w:val="center"/>
          </w:tcPr>
          <w:p w14:paraId="2F1B1739">
            <w:pPr>
              <w:pStyle w:val="13"/>
              <w:rPr>
                <w:szCs w:val="16"/>
              </w:rPr>
            </w:pPr>
            <w:r>
              <w:rPr>
                <w:rFonts w:hint="eastAsia"/>
                <w:szCs w:val="16"/>
                <w:lang w:val="en-US" w:eastAsia="zh-CN"/>
              </w:rPr>
              <w:t>1</w:t>
            </w:r>
          </w:p>
        </w:tc>
        <w:tc>
          <w:tcPr>
            <w:tcW w:w="1196" w:type="dxa"/>
            <w:tcBorders>
              <w:top w:val="single" w:color="auto" w:sz="12" w:space="0"/>
            </w:tcBorders>
            <w:vAlign w:val="center"/>
          </w:tcPr>
          <w:p w14:paraId="67F4E712">
            <w:pPr>
              <w:pStyle w:val="13"/>
              <w:rPr>
                <w:szCs w:val="16"/>
              </w:rPr>
            </w:pPr>
            <w:r>
              <w:rPr>
                <w:rFonts w:hint="eastAsia"/>
                <w:szCs w:val="16"/>
                <w:lang w:val="en-US" w:eastAsia="zh-CN"/>
              </w:rPr>
              <w:t>2</w:t>
            </w:r>
          </w:p>
        </w:tc>
        <w:tc>
          <w:tcPr>
            <w:tcW w:w="1196" w:type="dxa"/>
            <w:tcBorders>
              <w:top w:val="single" w:color="auto" w:sz="12" w:space="0"/>
            </w:tcBorders>
            <w:vAlign w:val="center"/>
          </w:tcPr>
          <w:p w14:paraId="4EE9B04B">
            <w:pPr>
              <w:pStyle w:val="13"/>
              <w:rPr>
                <w:szCs w:val="16"/>
              </w:rPr>
            </w:pPr>
            <w:r>
              <w:rPr>
                <w:rFonts w:hint="eastAsia"/>
                <w:szCs w:val="16"/>
                <w:lang w:val="en-US" w:eastAsia="zh-CN"/>
              </w:rPr>
              <w:t>3</w:t>
            </w:r>
          </w:p>
        </w:tc>
        <w:tc>
          <w:tcPr>
            <w:tcW w:w="1194" w:type="dxa"/>
            <w:tcBorders>
              <w:top w:val="single" w:color="auto" w:sz="12" w:space="0"/>
            </w:tcBorders>
            <w:vAlign w:val="center"/>
          </w:tcPr>
          <w:p w14:paraId="5FF2EE8B">
            <w:pPr>
              <w:pStyle w:val="13"/>
              <w:rPr>
                <w:szCs w:val="16"/>
              </w:rPr>
            </w:pPr>
            <w:r>
              <w:rPr>
                <w:rFonts w:hint="eastAsia"/>
                <w:szCs w:val="16"/>
                <w:lang w:val="en-US" w:eastAsia="zh-CN"/>
              </w:rPr>
              <w:t>4</w:t>
            </w:r>
          </w:p>
        </w:tc>
        <w:tc>
          <w:tcPr>
            <w:tcW w:w="1194" w:type="dxa"/>
            <w:tcBorders>
              <w:top w:val="single" w:color="auto" w:sz="12" w:space="0"/>
            </w:tcBorders>
            <w:vAlign w:val="center"/>
          </w:tcPr>
          <w:p w14:paraId="57977490">
            <w:pPr>
              <w:pStyle w:val="13"/>
              <w:rPr>
                <w:szCs w:val="16"/>
              </w:rPr>
            </w:pPr>
            <w:r>
              <w:rPr>
                <w:rFonts w:hint="eastAsia"/>
                <w:szCs w:val="16"/>
                <w:lang w:val="en-US" w:eastAsia="zh-CN"/>
              </w:rPr>
              <w:t>5</w:t>
            </w:r>
          </w:p>
        </w:tc>
        <w:tc>
          <w:tcPr>
            <w:tcW w:w="1196" w:type="dxa"/>
            <w:tcBorders>
              <w:top w:val="single" w:color="auto" w:sz="12" w:space="0"/>
              <w:right w:val="single" w:color="auto" w:sz="12" w:space="0"/>
            </w:tcBorders>
            <w:vAlign w:val="center"/>
          </w:tcPr>
          <w:p w14:paraId="118E6364">
            <w:pPr>
              <w:pStyle w:val="13"/>
              <w:rPr>
                <w:szCs w:val="16"/>
              </w:rPr>
            </w:pPr>
            <w:r>
              <w:rPr>
                <w:rFonts w:hint="eastAsia"/>
                <w:szCs w:val="16"/>
                <w:lang w:val="en-US" w:eastAsia="zh-CN"/>
              </w:rPr>
              <w:t>6</w:t>
            </w:r>
          </w:p>
        </w:tc>
      </w:tr>
      <w:tr w14:paraId="6E5C1717">
        <w:trPr>
          <w:trHeight w:val="340" w:hRule="atLeast"/>
        </w:trPr>
        <w:tc>
          <w:tcPr>
            <w:tcW w:w="2041" w:type="dxa"/>
            <w:tcBorders>
              <w:left w:val="single" w:color="auto" w:sz="12" w:space="0"/>
            </w:tcBorders>
            <w:vAlign w:val="center"/>
          </w:tcPr>
          <w:p w14:paraId="2F73DD6A">
            <w:pPr>
              <w:widowControl w:val="0"/>
              <w:jc w:val="center"/>
              <w:rPr>
                <w:rFonts w:hint="eastAsia"/>
                <w:b w:val="0"/>
                <w:bCs w:val="0"/>
                <w:sz w:val="21"/>
                <w:szCs w:val="21"/>
                <w:lang w:val="en-US" w:eastAsia="zh-CN"/>
              </w:rPr>
            </w:pPr>
            <w:r>
              <w:rPr>
                <w:rFonts w:hint="eastAsia"/>
                <w:b w:val="0"/>
                <w:bCs w:val="0"/>
                <w:sz w:val="21"/>
                <w:szCs w:val="21"/>
                <w:lang w:val="en-US" w:eastAsia="zh-CN"/>
              </w:rPr>
              <w:t>设计表现基础知识</w:t>
            </w:r>
          </w:p>
          <w:p w14:paraId="11147FC3">
            <w:pPr>
              <w:widowControl w:val="0"/>
              <w:jc w:val="both"/>
              <w:rPr>
                <w:rFonts w:hint="eastAsia"/>
                <w:b w:val="0"/>
                <w:bCs w:val="0"/>
                <w:lang w:val="en-US" w:eastAsia="zh-CN"/>
              </w:rPr>
            </w:pPr>
          </w:p>
        </w:tc>
        <w:tc>
          <w:tcPr>
            <w:tcW w:w="1196" w:type="dxa"/>
            <w:vAlign w:val="center"/>
          </w:tcPr>
          <w:p w14:paraId="05CC7A04">
            <w:pPr>
              <w:pStyle w:val="12"/>
              <w:rPr>
                <w:rFonts w:ascii="Arial" w:hAnsi="Arial" w:cs="Arial"/>
              </w:rPr>
            </w:pPr>
            <w:r>
              <w:rPr>
                <w:rFonts w:ascii="Arial" w:hAnsi="Arial" w:cs="Arial"/>
              </w:rPr>
              <w:t>√</w:t>
            </w:r>
          </w:p>
        </w:tc>
        <w:tc>
          <w:tcPr>
            <w:tcW w:w="1196" w:type="dxa"/>
            <w:vAlign w:val="center"/>
          </w:tcPr>
          <w:p w14:paraId="0D9AF58B">
            <w:pPr>
              <w:pStyle w:val="12"/>
              <w:rPr>
                <w:rFonts w:ascii="Arial" w:hAnsi="Arial" w:cs="Arial"/>
              </w:rPr>
            </w:pPr>
          </w:p>
        </w:tc>
        <w:tc>
          <w:tcPr>
            <w:tcW w:w="1196" w:type="dxa"/>
            <w:vAlign w:val="center"/>
          </w:tcPr>
          <w:p w14:paraId="3992DF90">
            <w:pPr>
              <w:pStyle w:val="12"/>
            </w:pPr>
          </w:p>
        </w:tc>
        <w:tc>
          <w:tcPr>
            <w:tcW w:w="1194" w:type="dxa"/>
            <w:vAlign w:val="center"/>
          </w:tcPr>
          <w:p w14:paraId="34B3CB0B">
            <w:pPr>
              <w:pStyle w:val="12"/>
            </w:pPr>
          </w:p>
        </w:tc>
        <w:tc>
          <w:tcPr>
            <w:tcW w:w="1194" w:type="dxa"/>
            <w:vAlign w:val="center"/>
          </w:tcPr>
          <w:p w14:paraId="6B7E8ACC">
            <w:pPr>
              <w:pStyle w:val="12"/>
              <w:rPr>
                <w:rFonts w:ascii="Arial" w:hAnsi="Arial" w:cs="Arial"/>
              </w:rPr>
            </w:pPr>
          </w:p>
        </w:tc>
        <w:tc>
          <w:tcPr>
            <w:tcW w:w="1196" w:type="dxa"/>
            <w:tcBorders>
              <w:right w:val="single" w:color="auto" w:sz="12" w:space="0"/>
            </w:tcBorders>
            <w:vAlign w:val="center"/>
          </w:tcPr>
          <w:p w14:paraId="7249E2D8">
            <w:pPr>
              <w:pStyle w:val="12"/>
              <w:rPr>
                <w:rFonts w:ascii="Arial" w:hAnsi="Arial" w:cs="Arial"/>
              </w:rPr>
            </w:pPr>
            <w:r>
              <w:rPr>
                <w:rFonts w:ascii="Arial" w:hAnsi="Arial" w:cs="Arial"/>
              </w:rPr>
              <w:t>√</w:t>
            </w:r>
          </w:p>
        </w:tc>
      </w:tr>
      <w:tr w14:paraId="3A7FF5F7">
        <w:trPr>
          <w:trHeight w:val="340" w:hRule="atLeast"/>
        </w:trPr>
        <w:tc>
          <w:tcPr>
            <w:tcW w:w="2041" w:type="dxa"/>
            <w:tcBorders>
              <w:left w:val="single" w:color="auto" w:sz="12" w:space="0"/>
            </w:tcBorders>
            <w:vAlign w:val="center"/>
          </w:tcPr>
          <w:p w14:paraId="285B9804">
            <w:pPr>
              <w:pStyle w:val="12"/>
              <w:rPr>
                <w:b w:val="0"/>
                <w:bCs w:val="0"/>
              </w:rPr>
            </w:pPr>
            <w:r>
              <w:rPr>
                <w:rFonts w:hint="eastAsia"/>
                <w:b w:val="0"/>
                <w:bCs w:val="0"/>
                <w:lang w:val="en-US" w:eastAsia="zh-CN"/>
              </w:rPr>
              <w:t>平面构成</w:t>
            </w:r>
          </w:p>
        </w:tc>
        <w:tc>
          <w:tcPr>
            <w:tcW w:w="1196" w:type="dxa"/>
            <w:vAlign w:val="center"/>
          </w:tcPr>
          <w:p w14:paraId="794341BB">
            <w:pPr>
              <w:pStyle w:val="12"/>
            </w:pPr>
            <w:r>
              <w:rPr>
                <w:rFonts w:ascii="Arial" w:hAnsi="Arial" w:cs="Arial"/>
              </w:rPr>
              <w:t>√</w:t>
            </w:r>
          </w:p>
        </w:tc>
        <w:tc>
          <w:tcPr>
            <w:tcW w:w="1196" w:type="dxa"/>
            <w:vAlign w:val="center"/>
          </w:tcPr>
          <w:p w14:paraId="68DB2E40">
            <w:pPr>
              <w:pStyle w:val="12"/>
            </w:pPr>
            <w:r>
              <w:rPr>
                <w:rFonts w:ascii="Arial" w:hAnsi="Arial" w:cs="Arial"/>
              </w:rPr>
              <w:t>√</w:t>
            </w:r>
          </w:p>
        </w:tc>
        <w:tc>
          <w:tcPr>
            <w:tcW w:w="1196" w:type="dxa"/>
            <w:vAlign w:val="center"/>
          </w:tcPr>
          <w:p w14:paraId="3752FB37">
            <w:pPr>
              <w:pStyle w:val="12"/>
            </w:pPr>
          </w:p>
        </w:tc>
        <w:tc>
          <w:tcPr>
            <w:tcW w:w="1194" w:type="dxa"/>
            <w:vAlign w:val="center"/>
          </w:tcPr>
          <w:p w14:paraId="095D5533">
            <w:pPr>
              <w:pStyle w:val="12"/>
            </w:pPr>
          </w:p>
        </w:tc>
        <w:tc>
          <w:tcPr>
            <w:tcW w:w="1194" w:type="dxa"/>
            <w:vAlign w:val="center"/>
          </w:tcPr>
          <w:p w14:paraId="1BD69A49">
            <w:pPr>
              <w:pStyle w:val="12"/>
            </w:pPr>
            <w:r>
              <w:rPr>
                <w:rFonts w:ascii="Arial" w:hAnsi="Arial" w:cs="Arial"/>
              </w:rPr>
              <w:t>√</w:t>
            </w:r>
          </w:p>
        </w:tc>
        <w:tc>
          <w:tcPr>
            <w:tcW w:w="1196" w:type="dxa"/>
            <w:tcBorders>
              <w:right w:val="single" w:color="auto" w:sz="12" w:space="0"/>
            </w:tcBorders>
            <w:vAlign w:val="center"/>
          </w:tcPr>
          <w:p w14:paraId="5F1938D7">
            <w:pPr>
              <w:pStyle w:val="12"/>
            </w:pPr>
            <w:r>
              <w:rPr>
                <w:rFonts w:ascii="Arial" w:hAnsi="Arial" w:cs="Arial"/>
              </w:rPr>
              <w:t>√</w:t>
            </w:r>
          </w:p>
        </w:tc>
      </w:tr>
      <w:tr w14:paraId="174797E0">
        <w:trPr>
          <w:trHeight w:val="340" w:hRule="atLeast"/>
        </w:trPr>
        <w:tc>
          <w:tcPr>
            <w:tcW w:w="2041" w:type="dxa"/>
            <w:tcBorders>
              <w:left w:val="single" w:color="auto" w:sz="12" w:space="0"/>
            </w:tcBorders>
            <w:vAlign w:val="center"/>
          </w:tcPr>
          <w:p w14:paraId="1164EDDB">
            <w:pPr>
              <w:pStyle w:val="12"/>
              <w:rPr>
                <w:rFonts w:hint="default"/>
                <w:b w:val="0"/>
                <w:bCs w:val="0"/>
                <w:lang w:val="en-US"/>
              </w:rPr>
            </w:pPr>
            <w:r>
              <w:rPr>
                <w:rFonts w:hint="eastAsia"/>
                <w:b w:val="0"/>
                <w:bCs w:val="0"/>
                <w:lang w:val="en-US" w:eastAsia="zh-CN"/>
              </w:rPr>
              <w:t>色彩构成</w:t>
            </w:r>
          </w:p>
        </w:tc>
        <w:tc>
          <w:tcPr>
            <w:tcW w:w="1196" w:type="dxa"/>
            <w:vAlign w:val="center"/>
          </w:tcPr>
          <w:p w14:paraId="64D5280F">
            <w:pPr>
              <w:pStyle w:val="12"/>
            </w:pPr>
            <w:r>
              <w:rPr>
                <w:rFonts w:ascii="Arial" w:hAnsi="Arial" w:cs="Arial"/>
              </w:rPr>
              <w:t>√</w:t>
            </w:r>
          </w:p>
        </w:tc>
        <w:tc>
          <w:tcPr>
            <w:tcW w:w="1196" w:type="dxa"/>
            <w:vAlign w:val="center"/>
          </w:tcPr>
          <w:p w14:paraId="3FC2B5EC">
            <w:pPr>
              <w:pStyle w:val="12"/>
            </w:pPr>
          </w:p>
        </w:tc>
        <w:tc>
          <w:tcPr>
            <w:tcW w:w="1196" w:type="dxa"/>
            <w:vAlign w:val="center"/>
          </w:tcPr>
          <w:p w14:paraId="07A752BF">
            <w:pPr>
              <w:pStyle w:val="12"/>
            </w:pPr>
          </w:p>
        </w:tc>
        <w:tc>
          <w:tcPr>
            <w:tcW w:w="1194" w:type="dxa"/>
            <w:vAlign w:val="center"/>
          </w:tcPr>
          <w:p w14:paraId="7833812E">
            <w:pPr>
              <w:pStyle w:val="12"/>
            </w:pPr>
            <w:r>
              <w:rPr>
                <w:rFonts w:ascii="Arial" w:hAnsi="Arial" w:cs="Arial"/>
              </w:rPr>
              <w:t>√</w:t>
            </w:r>
          </w:p>
        </w:tc>
        <w:tc>
          <w:tcPr>
            <w:tcW w:w="1194" w:type="dxa"/>
            <w:vAlign w:val="center"/>
          </w:tcPr>
          <w:p w14:paraId="47546EAF">
            <w:pPr>
              <w:pStyle w:val="12"/>
            </w:pPr>
            <w:r>
              <w:rPr>
                <w:rFonts w:ascii="Arial" w:hAnsi="Arial" w:cs="Arial"/>
              </w:rPr>
              <w:t>√</w:t>
            </w:r>
          </w:p>
        </w:tc>
        <w:tc>
          <w:tcPr>
            <w:tcW w:w="1196" w:type="dxa"/>
            <w:tcBorders>
              <w:right w:val="single" w:color="auto" w:sz="12" w:space="0"/>
            </w:tcBorders>
            <w:vAlign w:val="center"/>
          </w:tcPr>
          <w:p w14:paraId="0CD6C0C4">
            <w:pPr>
              <w:pStyle w:val="12"/>
            </w:pPr>
            <w:r>
              <w:rPr>
                <w:rFonts w:ascii="Arial" w:hAnsi="Arial" w:cs="Arial"/>
              </w:rPr>
              <w:t>√</w:t>
            </w:r>
          </w:p>
        </w:tc>
      </w:tr>
      <w:tr w14:paraId="3E8E32E1">
        <w:trPr>
          <w:trHeight w:val="340" w:hRule="atLeast"/>
        </w:trPr>
        <w:tc>
          <w:tcPr>
            <w:tcW w:w="2041" w:type="dxa"/>
            <w:tcBorders>
              <w:left w:val="single" w:color="auto" w:sz="12" w:space="0"/>
            </w:tcBorders>
            <w:vAlign w:val="center"/>
          </w:tcPr>
          <w:p w14:paraId="24BA09B2">
            <w:pPr>
              <w:pStyle w:val="12"/>
              <w:rPr>
                <w:rFonts w:hint="eastAsia"/>
                <w:b w:val="0"/>
                <w:bCs w:val="0"/>
                <w:sz w:val="22"/>
                <w:szCs w:val="22"/>
                <w:lang w:val="en-US" w:eastAsia="zh-CN"/>
              </w:rPr>
            </w:pPr>
            <w:r>
              <w:rPr>
                <w:rFonts w:hint="eastAsia"/>
                <w:b w:val="0"/>
                <w:bCs w:val="0"/>
                <w:sz w:val="22"/>
                <w:szCs w:val="22"/>
                <w:lang w:val="en-US" w:eastAsia="zh-CN"/>
              </w:rPr>
              <w:t>立体构成</w:t>
            </w:r>
          </w:p>
          <w:p w14:paraId="590B27D2">
            <w:pPr>
              <w:pStyle w:val="12"/>
              <w:rPr>
                <w:rFonts w:hint="eastAsia"/>
                <w:b w:val="0"/>
                <w:bCs w:val="0"/>
                <w:sz w:val="22"/>
                <w:szCs w:val="22"/>
                <w:lang w:val="en-US" w:eastAsia="zh-CN"/>
              </w:rPr>
            </w:pPr>
          </w:p>
        </w:tc>
        <w:tc>
          <w:tcPr>
            <w:tcW w:w="1196" w:type="dxa"/>
            <w:vAlign w:val="center"/>
          </w:tcPr>
          <w:p w14:paraId="5B0C9954">
            <w:pPr>
              <w:pStyle w:val="12"/>
            </w:pPr>
            <w:r>
              <w:rPr>
                <w:rFonts w:ascii="Arial" w:hAnsi="Arial" w:cs="Arial"/>
              </w:rPr>
              <w:t>√</w:t>
            </w:r>
          </w:p>
        </w:tc>
        <w:tc>
          <w:tcPr>
            <w:tcW w:w="1196" w:type="dxa"/>
            <w:vAlign w:val="center"/>
          </w:tcPr>
          <w:p w14:paraId="66916B20">
            <w:pPr>
              <w:pStyle w:val="12"/>
            </w:pPr>
          </w:p>
        </w:tc>
        <w:tc>
          <w:tcPr>
            <w:tcW w:w="1196" w:type="dxa"/>
            <w:vAlign w:val="center"/>
          </w:tcPr>
          <w:p w14:paraId="287B697D">
            <w:pPr>
              <w:pStyle w:val="12"/>
            </w:pPr>
          </w:p>
        </w:tc>
        <w:tc>
          <w:tcPr>
            <w:tcW w:w="1194" w:type="dxa"/>
            <w:vAlign w:val="center"/>
          </w:tcPr>
          <w:p w14:paraId="4D1FA2E8">
            <w:pPr>
              <w:pStyle w:val="12"/>
              <w:rPr>
                <w:rFonts w:ascii="Arial" w:hAnsi="Arial" w:cs="Arial"/>
              </w:rPr>
            </w:pPr>
            <w:r>
              <w:rPr>
                <w:rFonts w:ascii="Arial" w:hAnsi="Arial" w:cs="Arial"/>
              </w:rPr>
              <w:t>√</w:t>
            </w:r>
          </w:p>
        </w:tc>
        <w:tc>
          <w:tcPr>
            <w:tcW w:w="1194" w:type="dxa"/>
            <w:vAlign w:val="center"/>
          </w:tcPr>
          <w:p w14:paraId="4D0A07DD">
            <w:pPr>
              <w:pStyle w:val="12"/>
              <w:rPr>
                <w:rFonts w:ascii="Arial" w:hAnsi="Arial" w:cs="Arial"/>
              </w:rPr>
            </w:pPr>
            <w:r>
              <w:rPr>
                <w:rFonts w:ascii="Arial" w:hAnsi="Arial" w:cs="Arial"/>
              </w:rPr>
              <w:t>√</w:t>
            </w:r>
          </w:p>
        </w:tc>
        <w:tc>
          <w:tcPr>
            <w:tcW w:w="1196" w:type="dxa"/>
            <w:tcBorders>
              <w:right w:val="single" w:color="auto" w:sz="12" w:space="0"/>
            </w:tcBorders>
            <w:vAlign w:val="center"/>
          </w:tcPr>
          <w:p w14:paraId="3F65F6D4">
            <w:pPr>
              <w:pStyle w:val="12"/>
              <w:rPr>
                <w:rFonts w:ascii="Arial" w:hAnsi="Arial" w:cs="Arial"/>
              </w:rPr>
            </w:pPr>
            <w:r>
              <w:rPr>
                <w:rFonts w:ascii="Arial" w:hAnsi="Arial" w:cs="Arial"/>
              </w:rPr>
              <w:t>√</w:t>
            </w:r>
          </w:p>
        </w:tc>
      </w:tr>
      <w:tr w14:paraId="6EAA6036">
        <w:trPr>
          <w:trHeight w:val="340" w:hRule="atLeast"/>
        </w:trPr>
        <w:tc>
          <w:tcPr>
            <w:tcW w:w="2041" w:type="dxa"/>
            <w:tcBorders>
              <w:left w:val="single" w:color="auto" w:sz="12" w:space="0"/>
              <w:bottom w:val="single" w:color="auto" w:sz="12" w:space="0"/>
            </w:tcBorders>
            <w:vAlign w:val="center"/>
          </w:tcPr>
          <w:p w14:paraId="5310E86D">
            <w:pPr>
              <w:widowControl w:val="0"/>
              <w:numPr>
                <w:ilvl w:val="0"/>
                <w:numId w:val="0"/>
              </w:numPr>
              <w:ind w:right="-50" w:rightChars="0"/>
              <w:jc w:val="center"/>
              <w:rPr>
                <w:rFonts w:hint="default"/>
                <w:b/>
                <w:bCs/>
                <w:sz w:val="22"/>
                <w:szCs w:val="22"/>
                <w:lang w:val="en-US" w:eastAsia="zh-CN"/>
              </w:rPr>
            </w:pPr>
            <w:r>
              <w:rPr>
                <w:rFonts w:hint="eastAsia"/>
                <w:b/>
                <w:bCs/>
                <w:sz w:val="22"/>
                <w:szCs w:val="22"/>
                <w:lang w:val="en-US" w:eastAsia="zh-CN"/>
              </w:rPr>
              <w:t>综合设计表现</w:t>
            </w:r>
          </w:p>
          <w:p w14:paraId="73CC54D0">
            <w:pPr>
              <w:pStyle w:val="12"/>
              <w:rPr>
                <w:b w:val="0"/>
                <w:bCs w:val="0"/>
              </w:rPr>
            </w:pPr>
          </w:p>
        </w:tc>
        <w:tc>
          <w:tcPr>
            <w:tcW w:w="1196" w:type="dxa"/>
            <w:tcBorders>
              <w:bottom w:val="single" w:color="auto" w:sz="12" w:space="0"/>
            </w:tcBorders>
            <w:vAlign w:val="center"/>
          </w:tcPr>
          <w:p w14:paraId="7E735AF0">
            <w:pPr>
              <w:pStyle w:val="12"/>
              <w:jc w:val="center"/>
            </w:pPr>
            <w:r>
              <w:rPr>
                <w:rFonts w:ascii="Arial" w:hAnsi="Arial" w:cs="Arial"/>
              </w:rPr>
              <w:t>√</w:t>
            </w:r>
          </w:p>
        </w:tc>
        <w:tc>
          <w:tcPr>
            <w:tcW w:w="1196" w:type="dxa"/>
            <w:tcBorders>
              <w:bottom w:val="single" w:color="auto" w:sz="12" w:space="0"/>
            </w:tcBorders>
            <w:vAlign w:val="center"/>
          </w:tcPr>
          <w:p w14:paraId="128691FA">
            <w:pPr>
              <w:jc w:val="center"/>
            </w:pPr>
            <w:r>
              <w:rPr>
                <w:rFonts w:ascii="Arial" w:hAnsi="Arial" w:cs="Arial"/>
              </w:rPr>
              <w:t>√</w:t>
            </w:r>
          </w:p>
        </w:tc>
        <w:tc>
          <w:tcPr>
            <w:tcW w:w="1196" w:type="dxa"/>
            <w:tcBorders>
              <w:bottom w:val="single" w:color="auto" w:sz="12" w:space="0"/>
            </w:tcBorders>
            <w:vAlign w:val="center"/>
          </w:tcPr>
          <w:p w14:paraId="6444F515">
            <w:pPr>
              <w:jc w:val="center"/>
            </w:pPr>
            <w:r>
              <w:rPr>
                <w:rFonts w:ascii="Arial" w:hAnsi="Arial" w:cs="Arial"/>
              </w:rPr>
              <w:t>√</w:t>
            </w:r>
          </w:p>
        </w:tc>
        <w:tc>
          <w:tcPr>
            <w:tcW w:w="1194" w:type="dxa"/>
            <w:tcBorders>
              <w:bottom w:val="single" w:color="auto" w:sz="12" w:space="0"/>
            </w:tcBorders>
            <w:vAlign w:val="center"/>
          </w:tcPr>
          <w:p w14:paraId="0312D177">
            <w:pPr>
              <w:jc w:val="center"/>
            </w:pPr>
            <w:r>
              <w:rPr>
                <w:rFonts w:ascii="Arial" w:hAnsi="Arial" w:cs="Arial"/>
              </w:rPr>
              <w:t>√</w:t>
            </w:r>
          </w:p>
        </w:tc>
        <w:tc>
          <w:tcPr>
            <w:tcW w:w="1194" w:type="dxa"/>
            <w:tcBorders>
              <w:bottom w:val="single" w:color="auto" w:sz="12" w:space="0"/>
            </w:tcBorders>
            <w:vAlign w:val="center"/>
          </w:tcPr>
          <w:p w14:paraId="7D51B716">
            <w:pPr>
              <w:jc w:val="center"/>
            </w:pPr>
            <w:r>
              <w:rPr>
                <w:rFonts w:ascii="Arial" w:hAnsi="Arial" w:cs="Arial"/>
              </w:rPr>
              <w:t>√</w:t>
            </w:r>
          </w:p>
        </w:tc>
        <w:tc>
          <w:tcPr>
            <w:tcW w:w="1196" w:type="dxa"/>
            <w:tcBorders>
              <w:bottom w:val="single" w:color="auto" w:sz="12" w:space="0"/>
              <w:right w:val="single" w:color="auto" w:sz="12" w:space="0"/>
            </w:tcBorders>
            <w:vAlign w:val="center"/>
          </w:tcPr>
          <w:p w14:paraId="7B99AD32">
            <w:pPr>
              <w:jc w:val="center"/>
            </w:pPr>
            <w:r>
              <w:rPr>
                <w:rFonts w:ascii="Arial" w:hAnsi="Arial" w:cs="Arial"/>
              </w:rPr>
              <w:t>√</w:t>
            </w:r>
          </w:p>
        </w:tc>
      </w:tr>
    </w:tbl>
    <w:p w14:paraId="2AD0D04E">
      <w:pPr>
        <w:pStyle w:val="11"/>
        <w:spacing w:before="81" w:after="163"/>
        <w:rPr>
          <w:rFonts w:hint="eastAsia" w:eastAsia="宋体"/>
          <w:spacing w:val="-2"/>
          <w:sz w:val="28"/>
          <w:szCs w:val="28"/>
          <w:lang w:val="en-US" w:eastAsia="zh-CN"/>
        </w:rPr>
      </w:pPr>
    </w:p>
    <w:p w14:paraId="3F95AB9D">
      <w:pPr>
        <w:pStyle w:val="11"/>
        <w:spacing w:before="326" w:beforeLines="100" w:after="163"/>
        <w:rPr>
          <w:rFonts w:hint="eastAsia" w:eastAsia="宋体"/>
          <w:spacing w:val="-2"/>
          <w:sz w:val="28"/>
          <w:szCs w:val="28"/>
          <w:lang w:val="en-US" w:eastAsia="zh-CN"/>
        </w:rPr>
      </w:pPr>
      <w:r>
        <w:rPr>
          <w:rFonts w:hint="eastAsia" w:eastAsia="宋体"/>
          <w:spacing w:val="-2"/>
          <w:sz w:val="28"/>
          <w:szCs w:val="28"/>
          <w:lang w:val="en-US" w:eastAsia="zh-CN"/>
        </w:rPr>
        <w:t xml:space="preserve">     </w:t>
      </w:r>
    </w:p>
    <w:p w14:paraId="346D3600">
      <w:pPr>
        <w:pStyle w:val="11"/>
        <w:spacing w:before="326" w:beforeLines="100" w:after="163"/>
        <w:rPr>
          <w:rFonts w:hint="eastAsia" w:eastAsia="宋体"/>
          <w:spacing w:val="-2"/>
          <w:sz w:val="28"/>
          <w:szCs w:val="28"/>
          <w:lang w:val="en-US" w:eastAsia="zh-CN"/>
        </w:rPr>
      </w:pPr>
    </w:p>
    <w:p w14:paraId="659E2C3D">
      <w:pPr>
        <w:pStyle w:val="11"/>
        <w:spacing w:before="326" w:beforeLines="100" w:after="163"/>
        <w:rPr>
          <w:rFonts w:hint="eastAsia" w:eastAsia="宋体"/>
          <w:spacing w:val="-2"/>
          <w:sz w:val="28"/>
          <w:szCs w:val="28"/>
          <w:lang w:val="en-US" w:eastAsia="zh-CN"/>
        </w:rPr>
      </w:pPr>
    </w:p>
    <w:p w14:paraId="04900695">
      <w:pPr>
        <w:pStyle w:val="11"/>
        <w:spacing w:before="326" w:beforeLines="100" w:after="163"/>
        <w:ind w:firstLine="420" w:firstLineChars="200"/>
      </w:pPr>
      <w:r>
        <w:rPr>
          <w:rFonts w:hint="eastAsia"/>
        </w:rPr>
        <w:t>（三）课程教学方法与学时分配</w:t>
      </w:r>
    </w:p>
    <w:tbl>
      <w:tblPr>
        <w:tblStyle w:val="7"/>
        <w:tblpPr w:leftFromText="180" w:rightFromText="180" w:vertAnchor="text" w:horzAnchor="page" w:tblpX="1510" w:tblpY="668"/>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028"/>
        <w:gridCol w:w="2984"/>
        <w:gridCol w:w="1884"/>
        <w:gridCol w:w="786"/>
        <w:gridCol w:w="726"/>
        <w:gridCol w:w="777"/>
      </w:tblGrid>
      <w:tr w14:paraId="1FEFC08B">
        <w:trPr>
          <w:trHeight w:val="340" w:hRule="atLeast"/>
        </w:trPr>
        <w:tc>
          <w:tcPr>
            <w:tcW w:w="2035" w:type="dxa"/>
            <w:vMerge w:val="restart"/>
            <w:tcBorders>
              <w:top w:val="single" w:color="auto" w:sz="12" w:space="0"/>
              <w:left w:val="single" w:color="auto" w:sz="12" w:space="0"/>
            </w:tcBorders>
            <w:vAlign w:val="center"/>
          </w:tcPr>
          <w:p w14:paraId="18446F1F">
            <w:pPr>
              <w:widowControl w:val="0"/>
              <w:snapToGrid w:val="0"/>
              <w:jc w:val="center"/>
              <w:rPr>
                <w:rFonts w:hint="eastAsia" w:ascii="宋体" w:hAnsi="宋体" w:eastAsia="宋体" w:cs="宋体"/>
                <w:bCs/>
                <w:sz w:val="22"/>
                <w:szCs w:val="22"/>
              </w:rPr>
            </w:pPr>
            <w:r>
              <w:rPr>
                <w:rFonts w:hint="eastAsia" w:ascii="宋体" w:hAnsi="宋体" w:eastAsia="宋体" w:cs="宋体"/>
                <w:bCs/>
                <w:sz w:val="22"/>
                <w:szCs w:val="22"/>
              </w:rPr>
              <w:t>教学单元</w:t>
            </w:r>
          </w:p>
        </w:tc>
        <w:tc>
          <w:tcPr>
            <w:tcW w:w="2994" w:type="dxa"/>
            <w:vMerge w:val="restart"/>
            <w:tcBorders>
              <w:top w:val="single" w:color="auto" w:sz="12" w:space="0"/>
            </w:tcBorders>
            <w:vAlign w:val="center"/>
          </w:tcPr>
          <w:p w14:paraId="5DBE2F53">
            <w:pPr>
              <w:pStyle w:val="13"/>
              <w:widowControl w:val="0"/>
              <w:rPr>
                <w:rFonts w:hint="eastAsia" w:ascii="宋体" w:hAnsi="宋体" w:eastAsia="宋体" w:cs="宋体"/>
                <w:sz w:val="22"/>
                <w:szCs w:val="22"/>
              </w:rPr>
            </w:pPr>
            <w:r>
              <w:rPr>
                <w:rFonts w:hint="eastAsia" w:ascii="宋体" w:hAnsi="宋体" w:eastAsia="宋体" w:cs="宋体"/>
                <w:sz w:val="22"/>
                <w:szCs w:val="22"/>
              </w:rPr>
              <w:t>教与学方式</w:t>
            </w:r>
          </w:p>
        </w:tc>
        <w:tc>
          <w:tcPr>
            <w:tcW w:w="1889" w:type="dxa"/>
            <w:vMerge w:val="restart"/>
            <w:tcBorders>
              <w:top w:val="single" w:color="auto" w:sz="12" w:space="0"/>
            </w:tcBorders>
            <w:vAlign w:val="center"/>
          </w:tcPr>
          <w:p w14:paraId="434DEEBC">
            <w:pPr>
              <w:pStyle w:val="13"/>
              <w:widowControl w:val="0"/>
              <w:rPr>
                <w:rFonts w:hint="eastAsia" w:ascii="宋体" w:hAnsi="宋体" w:eastAsia="宋体" w:cs="宋体"/>
                <w:sz w:val="22"/>
                <w:szCs w:val="22"/>
              </w:rPr>
            </w:pPr>
            <w:r>
              <w:rPr>
                <w:rFonts w:hint="eastAsia" w:ascii="宋体" w:hAnsi="宋体" w:eastAsia="宋体" w:cs="宋体"/>
                <w:sz w:val="22"/>
                <w:szCs w:val="22"/>
              </w:rPr>
              <w:t>考核方式</w:t>
            </w:r>
          </w:p>
        </w:tc>
        <w:tc>
          <w:tcPr>
            <w:tcW w:w="2294" w:type="dxa"/>
            <w:gridSpan w:val="3"/>
            <w:tcBorders>
              <w:top w:val="single" w:color="auto" w:sz="12" w:space="0"/>
              <w:right w:val="single" w:color="auto" w:sz="12" w:space="0"/>
            </w:tcBorders>
            <w:vAlign w:val="center"/>
          </w:tcPr>
          <w:p w14:paraId="7AE881F4">
            <w:pPr>
              <w:pStyle w:val="13"/>
              <w:widowControl w:val="0"/>
              <w:rPr>
                <w:rFonts w:hint="eastAsia" w:ascii="宋体" w:hAnsi="宋体" w:eastAsia="宋体" w:cs="宋体"/>
                <w:sz w:val="22"/>
                <w:szCs w:val="22"/>
              </w:rPr>
            </w:pPr>
            <w:r>
              <w:rPr>
                <w:rFonts w:hint="eastAsia" w:ascii="宋体" w:hAnsi="宋体" w:eastAsia="宋体" w:cs="宋体"/>
                <w:sz w:val="22"/>
                <w:szCs w:val="22"/>
              </w:rPr>
              <w:t>学时</w:t>
            </w:r>
            <w:r>
              <w:rPr>
                <w:rFonts w:hint="eastAsia" w:ascii="宋体" w:hAnsi="宋体" w:eastAsia="宋体" w:cs="宋体"/>
                <w:bCs w:val="0"/>
                <w:sz w:val="22"/>
                <w:szCs w:val="22"/>
              </w:rPr>
              <w:t>分配</w:t>
            </w:r>
          </w:p>
        </w:tc>
      </w:tr>
      <w:tr w14:paraId="713A0EC7">
        <w:trPr>
          <w:trHeight w:val="340" w:hRule="atLeast"/>
        </w:trPr>
        <w:tc>
          <w:tcPr>
            <w:tcW w:w="2035" w:type="dxa"/>
            <w:vMerge w:val="continue"/>
            <w:tcBorders>
              <w:left w:val="single" w:color="auto" w:sz="12" w:space="0"/>
            </w:tcBorders>
          </w:tcPr>
          <w:p w14:paraId="4528E2DE">
            <w:pPr>
              <w:widowControl w:val="0"/>
              <w:snapToGrid w:val="0"/>
              <w:jc w:val="center"/>
              <w:rPr>
                <w:rFonts w:hint="eastAsia" w:ascii="宋体" w:hAnsi="宋体" w:eastAsia="宋体" w:cs="宋体"/>
                <w:bCs/>
                <w:sz w:val="22"/>
                <w:szCs w:val="22"/>
              </w:rPr>
            </w:pPr>
          </w:p>
        </w:tc>
        <w:tc>
          <w:tcPr>
            <w:tcW w:w="2994" w:type="dxa"/>
            <w:vMerge w:val="continue"/>
          </w:tcPr>
          <w:p w14:paraId="31A73C48">
            <w:pPr>
              <w:widowControl w:val="0"/>
              <w:snapToGrid w:val="0"/>
              <w:jc w:val="center"/>
              <w:rPr>
                <w:rFonts w:hint="eastAsia" w:ascii="宋体" w:hAnsi="宋体" w:eastAsia="宋体" w:cs="宋体"/>
                <w:bCs/>
                <w:sz w:val="22"/>
                <w:szCs w:val="22"/>
              </w:rPr>
            </w:pPr>
          </w:p>
        </w:tc>
        <w:tc>
          <w:tcPr>
            <w:tcW w:w="1889" w:type="dxa"/>
            <w:vMerge w:val="continue"/>
          </w:tcPr>
          <w:p w14:paraId="6515D12B">
            <w:pPr>
              <w:widowControl w:val="0"/>
              <w:snapToGrid w:val="0"/>
              <w:jc w:val="center"/>
              <w:rPr>
                <w:rFonts w:hint="eastAsia" w:ascii="宋体" w:hAnsi="宋体" w:eastAsia="宋体" w:cs="宋体"/>
                <w:bCs/>
                <w:sz w:val="22"/>
                <w:szCs w:val="22"/>
              </w:rPr>
            </w:pPr>
          </w:p>
        </w:tc>
        <w:tc>
          <w:tcPr>
            <w:tcW w:w="788" w:type="dxa"/>
            <w:vAlign w:val="center"/>
          </w:tcPr>
          <w:p w14:paraId="286C1901">
            <w:pPr>
              <w:widowControl w:val="0"/>
              <w:snapToGrid w:val="0"/>
              <w:jc w:val="center"/>
              <w:rPr>
                <w:rFonts w:hint="eastAsia" w:ascii="宋体" w:hAnsi="宋体" w:eastAsia="宋体" w:cs="宋体"/>
                <w:bCs/>
                <w:sz w:val="22"/>
                <w:szCs w:val="22"/>
              </w:rPr>
            </w:pPr>
            <w:r>
              <w:rPr>
                <w:rFonts w:hint="eastAsia" w:ascii="宋体" w:hAnsi="宋体" w:eastAsia="宋体" w:cs="宋体"/>
                <w:bCs/>
                <w:sz w:val="22"/>
                <w:szCs w:val="22"/>
              </w:rPr>
              <w:t>理论</w:t>
            </w:r>
          </w:p>
        </w:tc>
        <w:tc>
          <w:tcPr>
            <w:tcW w:w="727" w:type="dxa"/>
            <w:vAlign w:val="center"/>
          </w:tcPr>
          <w:p w14:paraId="5CACE937">
            <w:pPr>
              <w:widowControl w:val="0"/>
              <w:snapToGrid w:val="0"/>
              <w:jc w:val="center"/>
              <w:rPr>
                <w:rFonts w:hint="eastAsia" w:ascii="宋体" w:hAnsi="宋体" w:eastAsia="宋体" w:cs="宋体"/>
                <w:bCs/>
                <w:sz w:val="22"/>
                <w:szCs w:val="22"/>
              </w:rPr>
            </w:pPr>
            <w:r>
              <w:rPr>
                <w:rFonts w:hint="eastAsia" w:ascii="宋体" w:hAnsi="宋体" w:eastAsia="宋体" w:cs="宋体"/>
                <w:bCs/>
                <w:sz w:val="22"/>
                <w:szCs w:val="22"/>
              </w:rPr>
              <w:t>实践</w:t>
            </w:r>
          </w:p>
        </w:tc>
        <w:tc>
          <w:tcPr>
            <w:tcW w:w="779" w:type="dxa"/>
            <w:tcBorders>
              <w:right w:val="single" w:color="auto" w:sz="12" w:space="0"/>
            </w:tcBorders>
            <w:vAlign w:val="center"/>
          </w:tcPr>
          <w:p w14:paraId="54EA84E6">
            <w:pPr>
              <w:widowControl w:val="0"/>
              <w:snapToGrid w:val="0"/>
              <w:jc w:val="center"/>
              <w:rPr>
                <w:rFonts w:hint="eastAsia" w:ascii="宋体" w:hAnsi="宋体" w:eastAsia="宋体" w:cs="宋体"/>
                <w:bCs/>
                <w:sz w:val="22"/>
                <w:szCs w:val="22"/>
              </w:rPr>
            </w:pPr>
            <w:r>
              <w:rPr>
                <w:rFonts w:hint="eastAsia" w:ascii="宋体" w:hAnsi="宋体" w:eastAsia="宋体" w:cs="宋体"/>
                <w:bCs/>
                <w:sz w:val="22"/>
                <w:szCs w:val="22"/>
              </w:rPr>
              <w:t>小计</w:t>
            </w:r>
          </w:p>
        </w:tc>
      </w:tr>
      <w:tr w14:paraId="2E9C754E">
        <w:trPr>
          <w:trHeight w:val="567" w:hRule="atLeast"/>
        </w:trPr>
        <w:tc>
          <w:tcPr>
            <w:tcW w:w="2035" w:type="dxa"/>
            <w:tcBorders>
              <w:left w:val="single" w:color="auto" w:sz="12" w:space="0"/>
            </w:tcBorders>
            <w:vAlign w:val="center"/>
          </w:tcPr>
          <w:p w14:paraId="32AF4325">
            <w:pPr>
              <w:pStyle w:val="11"/>
              <w:widowControl w:val="0"/>
              <w:spacing w:before="81" w:after="163"/>
              <w:rPr>
                <w:rFonts w:hint="default" w:ascii="宋体" w:hAnsi="宋体" w:eastAsia="宋体" w:cs="宋体"/>
                <w:b w:val="0"/>
                <w:bCs w:val="0"/>
                <w:snapToGrid w:val="0"/>
                <w:color w:val="000000"/>
                <w:spacing w:val="-2"/>
                <w:kern w:val="0"/>
                <w:sz w:val="22"/>
                <w:szCs w:val="22"/>
                <w:lang w:val="en-US" w:eastAsia="zh-CN" w:bidi="ar-SA"/>
              </w:rPr>
            </w:pPr>
            <w:r>
              <w:rPr>
                <w:rFonts w:hint="eastAsia" w:ascii="宋体" w:hAnsi="宋体" w:eastAsia="宋体" w:cs="宋体"/>
                <w:b w:val="0"/>
                <w:bCs w:val="0"/>
                <w:snapToGrid w:val="0"/>
                <w:color w:val="000000"/>
                <w:spacing w:val="-2"/>
                <w:kern w:val="0"/>
                <w:sz w:val="22"/>
                <w:szCs w:val="22"/>
                <w:lang w:val="en-US" w:eastAsia="zh-CN" w:bidi="ar-SA"/>
              </w:rPr>
              <w:t>设计基础知识</w:t>
            </w:r>
          </w:p>
          <w:p w14:paraId="52418615">
            <w:pPr>
              <w:widowControl w:val="0"/>
              <w:jc w:val="both"/>
              <w:rPr>
                <w:rFonts w:hint="eastAsia" w:ascii="宋体" w:hAnsi="宋体" w:eastAsia="宋体" w:cs="宋体"/>
                <w:b w:val="0"/>
                <w:bCs w:val="0"/>
                <w:sz w:val="22"/>
                <w:szCs w:val="22"/>
              </w:rPr>
            </w:pPr>
          </w:p>
        </w:tc>
        <w:tc>
          <w:tcPr>
            <w:tcW w:w="2994" w:type="dxa"/>
            <w:vAlign w:val="center"/>
          </w:tcPr>
          <w:p w14:paraId="71E14DD3">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讲授</w:t>
            </w:r>
          </w:p>
        </w:tc>
        <w:tc>
          <w:tcPr>
            <w:tcW w:w="1889" w:type="dxa"/>
            <w:vAlign w:val="center"/>
          </w:tcPr>
          <w:p w14:paraId="477680A5">
            <w:pPr>
              <w:widowControl w:val="0"/>
              <w:snapToGrid w:val="0"/>
              <w:ind w:firstLine="440" w:firstLineChars="200"/>
              <w:jc w:val="both"/>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 xml:space="preserve">   问答</w:t>
            </w:r>
          </w:p>
        </w:tc>
        <w:tc>
          <w:tcPr>
            <w:tcW w:w="788" w:type="dxa"/>
            <w:vAlign w:val="center"/>
          </w:tcPr>
          <w:p w14:paraId="0FC43374">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4</w:t>
            </w:r>
          </w:p>
        </w:tc>
        <w:tc>
          <w:tcPr>
            <w:tcW w:w="727" w:type="dxa"/>
            <w:vAlign w:val="center"/>
          </w:tcPr>
          <w:p w14:paraId="7F809A46">
            <w:pPr>
              <w:widowControl w:val="0"/>
              <w:snapToGrid w:val="0"/>
              <w:jc w:val="center"/>
              <w:rPr>
                <w:rFonts w:hint="eastAsia" w:ascii="宋体" w:hAnsi="宋体" w:eastAsia="宋体" w:cs="宋体"/>
                <w:bCs/>
                <w:sz w:val="22"/>
                <w:szCs w:val="22"/>
              </w:rPr>
            </w:pPr>
          </w:p>
        </w:tc>
        <w:tc>
          <w:tcPr>
            <w:tcW w:w="779" w:type="dxa"/>
            <w:tcBorders>
              <w:right w:val="single" w:color="auto" w:sz="12" w:space="0"/>
            </w:tcBorders>
            <w:vAlign w:val="center"/>
          </w:tcPr>
          <w:p w14:paraId="11D275C1">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4</w:t>
            </w:r>
          </w:p>
        </w:tc>
      </w:tr>
      <w:tr w14:paraId="22FB8F29">
        <w:trPr>
          <w:trHeight w:val="454" w:hRule="atLeast"/>
        </w:trPr>
        <w:tc>
          <w:tcPr>
            <w:tcW w:w="2035" w:type="dxa"/>
            <w:tcBorders>
              <w:left w:val="single" w:color="auto" w:sz="12" w:space="0"/>
            </w:tcBorders>
            <w:vAlign w:val="center"/>
          </w:tcPr>
          <w:p w14:paraId="01F90B14">
            <w:pPr>
              <w:pStyle w:val="12"/>
              <w:widowControl w:val="0"/>
              <w:jc w:val="center"/>
              <w:rPr>
                <w:rFonts w:hint="default"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平面构成</w:t>
            </w:r>
          </w:p>
          <w:p w14:paraId="47928DC2">
            <w:pPr>
              <w:pStyle w:val="12"/>
              <w:widowControl w:val="0"/>
              <w:rPr>
                <w:rFonts w:hint="eastAsia" w:ascii="宋体" w:hAnsi="宋体" w:eastAsia="宋体" w:cs="宋体"/>
                <w:b w:val="0"/>
                <w:bCs w:val="0"/>
                <w:sz w:val="22"/>
                <w:szCs w:val="22"/>
              </w:rPr>
            </w:pPr>
          </w:p>
        </w:tc>
        <w:tc>
          <w:tcPr>
            <w:tcW w:w="2994" w:type="dxa"/>
            <w:vAlign w:val="center"/>
          </w:tcPr>
          <w:p w14:paraId="53346EA3">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讲授、实验</w:t>
            </w:r>
          </w:p>
        </w:tc>
        <w:tc>
          <w:tcPr>
            <w:tcW w:w="1889" w:type="dxa"/>
            <w:vAlign w:val="center"/>
          </w:tcPr>
          <w:p w14:paraId="60884192">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作品</w:t>
            </w:r>
          </w:p>
        </w:tc>
        <w:tc>
          <w:tcPr>
            <w:tcW w:w="788" w:type="dxa"/>
            <w:vAlign w:val="center"/>
          </w:tcPr>
          <w:p w14:paraId="5D2F8399">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4</w:t>
            </w:r>
          </w:p>
        </w:tc>
        <w:tc>
          <w:tcPr>
            <w:tcW w:w="727" w:type="dxa"/>
            <w:vAlign w:val="center"/>
          </w:tcPr>
          <w:p w14:paraId="67840FC4">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10</w:t>
            </w:r>
          </w:p>
        </w:tc>
        <w:tc>
          <w:tcPr>
            <w:tcW w:w="779" w:type="dxa"/>
            <w:tcBorders>
              <w:right w:val="single" w:color="auto" w:sz="12" w:space="0"/>
            </w:tcBorders>
            <w:vAlign w:val="center"/>
          </w:tcPr>
          <w:p w14:paraId="39FBF659">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14</w:t>
            </w:r>
          </w:p>
        </w:tc>
      </w:tr>
      <w:tr w14:paraId="41E01979">
        <w:trPr>
          <w:trHeight w:val="454" w:hRule="atLeast"/>
        </w:trPr>
        <w:tc>
          <w:tcPr>
            <w:tcW w:w="2035" w:type="dxa"/>
            <w:tcBorders>
              <w:left w:val="single" w:color="auto" w:sz="12" w:space="0"/>
            </w:tcBorders>
            <w:vAlign w:val="center"/>
          </w:tcPr>
          <w:p w14:paraId="7855005A">
            <w:pPr>
              <w:pStyle w:val="12"/>
              <w:widowControl w:val="0"/>
              <w:rPr>
                <w:rFonts w:hint="default" w:ascii="宋体" w:hAnsi="宋体" w:eastAsia="宋体" w:cs="宋体"/>
                <w:b w:val="0"/>
                <w:bCs w:val="0"/>
                <w:sz w:val="22"/>
                <w:szCs w:val="22"/>
                <w:lang w:val="en-US"/>
              </w:rPr>
            </w:pPr>
            <w:r>
              <w:rPr>
                <w:rFonts w:hint="eastAsia" w:ascii="宋体" w:hAnsi="宋体" w:eastAsia="宋体" w:cs="宋体"/>
                <w:b w:val="0"/>
                <w:bCs w:val="0"/>
                <w:sz w:val="22"/>
                <w:szCs w:val="22"/>
                <w:lang w:val="en-US" w:eastAsia="zh-CN"/>
              </w:rPr>
              <w:t>色彩构成</w:t>
            </w:r>
          </w:p>
        </w:tc>
        <w:tc>
          <w:tcPr>
            <w:tcW w:w="2994" w:type="dxa"/>
            <w:vAlign w:val="center"/>
          </w:tcPr>
          <w:p w14:paraId="3B1F1B95">
            <w:pPr>
              <w:widowControl w:val="0"/>
              <w:snapToGrid w:val="0"/>
              <w:jc w:val="center"/>
              <w:rPr>
                <w:rFonts w:hint="eastAsia" w:ascii="宋体" w:hAnsi="宋体" w:eastAsia="宋体" w:cs="宋体"/>
                <w:bCs/>
                <w:sz w:val="22"/>
                <w:szCs w:val="22"/>
              </w:rPr>
            </w:pPr>
            <w:r>
              <w:rPr>
                <w:rFonts w:hint="eastAsia" w:ascii="宋体" w:hAnsi="宋体" w:eastAsia="宋体" w:cs="宋体"/>
                <w:bCs/>
                <w:sz w:val="22"/>
                <w:szCs w:val="22"/>
                <w:lang w:val="en-US" w:eastAsia="zh-CN"/>
              </w:rPr>
              <w:t>讲授、实验</w:t>
            </w:r>
          </w:p>
        </w:tc>
        <w:tc>
          <w:tcPr>
            <w:tcW w:w="1889" w:type="dxa"/>
            <w:vAlign w:val="center"/>
          </w:tcPr>
          <w:p w14:paraId="29E992A2">
            <w:pPr>
              <w:widowControl w:val="0"/>
              <w:snapToGrid w:val="0"/>
              <w:jc w:val="center"/>
              <w:rPr>
                <w:rFonts w:hint="eastAsia" w:ascii="宋体" w:hAnsi="宋体" w:eastAsia="宋体" w:cs="宋体"/>
                <w:bCs/>
                <w:sz w:val="22"/>
                <w:szCs w:val="22"/>
                <w:lang w:val="en-US"/>
              </w:rPr>
            </w:pPr>
            <w:r>
              <w:rPr>
                <w:rFonts w:hint="eastAsia" w:ascii="宋体" w:hAnsi="宋体" w:eastAsia="宋体" w:cs="宋体"/>
                <w:bCs/>
                <w:sz w:val="22"/>
                <w:szCs w:val="22"/>
                <w:lang w:val="en-US" w:eastAsia="zh-CN"/>
              </w:rPr>
              <w:t>作品</w:t>
            </w:r>
          </w:p>
        </w:tc>
        <w:tc>
          <w:tcPr>
            <w:tcW w:w="788" w:type="dxa"/>
            <w:vAlign w:val="center"/>
          </w:tcPr>
          <w:p w14:paraId="6159AA49">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4</w:t>
            </w:r>
          </w:p>
        </w:tc>
        <w:tc>
          <w:tcPr>
            <w:tcW w:w="727" w:type="dxa"/>
            <w:vAlign w:val="center"/>
          </w:tcPr>
          <w:p w14:paraId="342C481B">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12</w:t>
            </w:r>
          </w:p>
        </w:tc>
        <w:tc>
          <w:tcPr>
            <w:tcW w:w="779" w:type="dxa"/>
            <w:tcBorders>
              <w:right w:val="single" w:color="auto" w:sz="12" w:space="0"/>
            </w:tcBorders>
            <w:vAlign w:val="center"/>
          </w:tcPr>
          <w:p w14:paraId="356AFD21">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16</w:t>
            </w:r>
          </w:p>
        </w:tc>
      </w:tr>
      <w:tr w14:paraId="7D8E4F68">
        <w:trPr>
          <w:trHeight w:val="454" w:hRule="atLeast"/>
        </w:trPr>
        <w:tc>
          <w:tcPr>
            <w:tcW w:w="2035" w:type="dxa"/>
            <w:tcBorders>
              <w:left w:val="single" w:color="auto" w:sz="12" w:space="0"/>
            </w:tcBorders>
            <w:vAlign w:val="center"/>
          </w:tcPr>
          <w:p w14:paraId="7B36F590">
            <w:pPr>
              <w:pStyle w:val="12"/>
              <w:widowControl w:val="0"/>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立体构成</w:t>
            </w:r>
          </w:p>
        </w:tc>
        <w:tc>
          <w:tcPr>
            <w:tcW w:w="2994" w:type="dxa"/>
            <w:vAlign w:val="center"/>
          </w:tcPr>
          <w:p w14:paraId="320F60D8">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讲授、实验</w:t>
            </w:r>
          </w:p>
        </w:tc>
        <w:tc>
          <w:tcPr>
            <w:tcW w:w="1889" w:type="dxa"/>
            <w:vAlign w:val="center"/>
          </w:tcPr>
          <w:p w14:paraId="49A0A57D">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作品</w:t>
            </w:r>
          </w:p>
        </w:tc>
        <w:tc>
          <w:tcPr>
            <w:tcW w:w="788" w:type="dxa"/>
            <w:vAlign w:val="center"/>
          </w:tcPr>
          <w:p w14:paraId="79DD83EB">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4</w:t>
            </w:r>
          </w:p>
        </w:tc>
        <w:tc>
          <w:tcPr>
            <w:tcW w:w="727" w:type="dxa"/>
            <w:vAlign w:val="center"/>
          </w:tcPr>
          <w:p w14:paraId="23240CDB">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8</w:t>
            </w:r>
          </w:p>
        </w:tc>
        <w:tc>
          <w:tcPr>
            <w:tcW w:w="779" w:type="dxa"/>
            <w:tcBorders>
              <w:right w:val="single" w:color="auto" w:sz="12" w:space="0"/>
            </w:tcBorders>
            <w:vAlign w:val="center"/>
          </w:tcPr>
          <w:p w14:paraId="45F42EF8">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12</w:t>
            </w:r>
          </w:p>
        </w:tc>
      </w:tr>
      <w:tr w14:paraId="4A0B419D">
        <w:trPr>
          <w:trHeight w:val="454" w:hRule="atLeast"/>
        </w:trPr>
        <w:tc>
          <w:tcPr>
            <w:tcW w:w="2035" w:type="dxa"/>
            <w:tcBorders>
              <w:left w:val="single" w:color="auto" w:sz="12" w:space="0"/>
            </w:tcBorders>
            <w:vAlign w:val="center"/>
          </w:tcPr>
          <w:p w14:paraId="22163335">
            <w:pPr>
              <w:pStyle w:val="12"/>
              <w:widowControl w:val="0"/>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综合设计表现</w:t>
            </w:r>
          </w:p>
          <w:p w14:paraId="72CECAF2">
            <w:pPr>
              <w:pStyle w:val="12"/>
              <w:widowControl w:val="0"/>
              <w:rPr>
                <w:rFonts w:hint="eastAsia" w:ascii="宋体" w:hAnsi="宋体" w:eastAsia="宋体" w:cs="宋体"/>
                <w:b w:val="0"/>
                <w:bCs w:val="0"/>
                <w:sz w:val="22"/>
                <w:szCs w:val="22"/>
                <w:lang w:val="en-US" w:eastAsia="zh-CN"/>
              </w:rPr>
            </w:pPr>
          </w:p>
        </w:tc>
        <w:tc>
          <w:tcPr>
            <w:tcW w:w="2994" w:type="dxa"/>
            <w:vAlign w:val="center"/>
          </w:tcPr>
          <w:p w14:paraId="475AC80C">
            <w:pPr>
              <w:widowControl w:val="0"/>
              <w:snapToGrid w:val="0"/>
              <w:jc w:val="center"/>
              <w:rPr>
                <w:rFonts w:hint="eastAsia" w:ascii="宋体" w:hAnsi="宋体" w:eastAsia="宋体" w:cs="宋体"/>
                <w:bCs/>
                <w:sz w:val="22"/>
                <w:szCs w:val="22"/>
                <w:lang w:val="en-US"/>
              </w:rPr>
            </w:pPr>
            <w:r>
              <w:rPr>
                <w:rFonts w:hint="eastAsia" w:ascii="宋体" w:hAnsi="宋体" w:eastAsia="宋体" w:cs="宋体"/>
                <w:bCs/>
                <w:sz w:val="22"/>
                <w:szCs w:val="22"/>
                <w:lang w:val="en-US" w:eastAsia="zh-CN"/>
              </w:rPr>
              <w:t>讲授、实验</w:t>
            </w:r>
          </w:p>
        </w:tc>
        <w:tc>
          <w:tcPr>
            <w:tcW w:w="1889" w:type="dxa"/>
            <w:vAlign w:val="center"/>
          </w:tcPr>
          <w:p w14:paraId="3AF6F2E0">
            <w:pPr>
              <w:widowControl w:val="0"/>
              <w:snapToGrid w:val="0"/>
              <w:jc w:val="center"/>
              <w:rPr>
                <w:rFonts w:hint="eastAsia" w:ascii="宋体" w:hAnsi="宋体" w:eastAsia="宋体" w:cs="宋体"/>
                <w:bCs/>
                <w:sz w:val="22"/>
                <w:szCs w:val="22"/>
                <w:lang w:val="en-US"/>
              </w:rPr>
            </w:pPr>
            <w:r>
              <w:rPr>
                <w:rFonts w:hint="eastAsia" w:ascii="宋体" w:hAnsi="宋体" w:eastAsia="宋体" w:cs="宋体"/>
                <w:bCs/>
                <w:sz w:val="22"/>
                <w:szCs w:val="22"/>
                <w:lang w:val="en-US" w:eastAsia="zh-CN"/>
              </w:rPr>
              <w:t>作品</w:t>
            </w:r>
          </w:p>
        </w:tc>
        <w:tc>
          <w:tcPr>
            <w:tcW w:w="788" w:type="dxa"/>
            <w:vAlign w:val="center"/>
          </w:tcPr>
          <w:p w14:paraId="0C28EB90">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4</w:t>
            </w:r>
          </w:p>
        </w:tc>
        <w:tc>
          <w:tcPr>
            <w:tcW w:w="727" w:type="dxa"/>
            <w:vAlign w:val="center"/>
          </w:tcPr>
          <w:p w14:paraId="285F41A9">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14</w:t>
            </w:r>
          </w:p>
        </w:tc>
        <w:tc>
          <w:tcPr>
            <w:tcW w:w="779" w:type="dxa"/>
            <w:tcBorders>
              <w:right w:val="single" w:color="auto" w:sz="12" w:space="0"/>
            </w:tcBorders>
            <w:vAlign w:val="center"/>
          </w:tcPr>
          <w:p w14:paraId="121B62A6">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18</w:t>
            </w:r>
          </w:p>
        </w:tc>
      </w:tr>
      <w:tr w14:paraId="55B00C29">
        <w:trPr>
          <w:trHeight w:val="454" w:hRule="atLeast"/>
        </w:trPr>
        <w:tc>
          <w:tcPr>
            <w:tcW w:w="6918" w:type="dxa"/>
            <w:gridSpan w:val="3"/>
            <w:tcBorders>
              <w:left w:val="single" w:color="auto" w:sz="12" w:space="0"/>
              <w:bottom w:val="single" w:color="auto" w:sz="12" w:space="0"/>
            </w:tcBorders>
            <w:vAlign w:val="center"/>
          </w:tcPr>
          <w:p w14:paraId="53692A08">
            <w:pPr>
              <w:pStyle w:val="13"/>
              <w:widowControl w:val="0"/>
              <w:rPr>
                <w:rFonts w:hint="eastAsia" w:ascii="宋体" w:hAnsi="宋体" w:eastAsia="宋体" w:cs="宋体"/>
                <w:sz w:val="22"/>
                <w:szCs w:val="22"/>
              </w:rPr>
            </w:pPr>
            <w:r>
              <w:rPr>
                <w:rFonts w:hint="eastAsia" w:ascii="宋体" w:hAnsi="宋体" w:eastAsia="宋体" w:cs="宋体"/>
                <w:sz w:val="22"/>
                <w:szCs w:val="22"/>
              </w:rPr>
              <w:t>合计</w:t>
            </w:r>
          </w:p>
        </w:tc>
        <w:tc>
          <w:tcPr>
            <w:tcW w:w="788" w:type="dxa"/>
            <w:tcBorders>
              <w:bottom w:val="single" w:color="auto" w:sz="12" w:space="0"/>
            </w:tcBorders>
            <w:vAlign w:val="center"/>
          </w:tcPr>
          <w:p w14:paraId="786FC143">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20</w:t>
            </w:r>
          </w:p>
        </w:tc>
        <w:tc>
          <w:tcPr>
            <w:tcW w:w="727" w:type="dxa"/>
            <w:tcBorders>
              <w:bottom w:val="single" w:color="auto" w:sz="12" w:space="0"/>
            </w:tcBorders>
            <w:vAlign w:val="center"/>
          </w:tcPr>
          <w:p w14:paraId="7DAF73BD">
            <w:pPr>
              <w:widowControl w:val="0"/>
              <w:snapToGrid w:val="0"/>
              <w:jc w:val="center"/>
              <w:rPr>
                <w:rFonts w:hint="default" w:ascii="宋体" w:hAnsi="宋体" w:eastAsia="宋体" w:cs="宋体"/>
                <w:bCs/>
                <w:sz w:val="22"/>
                <w:szCs w:val="22"/>
                <w:lang w:val="en-US" w:eastAsia="zh-CN"/>
              </w:rPr>
            </w:pPr>
            <w:r>
              <w:rPr>
                <w:rFonts w:hint="eastAsia" w:ascii="宋体" w:hAnsi="宋体" w:eastAsia="宋体" w:cs="宋体"/>
                <w:bCs/>
                <w:sz w:val="22"/>
                <w:szCs w:val="22"/>
                <w:lang w:val="en-US" w:eastAsia="zh-CN"/>
              </w:rPr>
              <w:t>44</w:t>
            </w:r>
          </w:p>
        </w:tc>
        <w:tc>
          <w:tcPr>
            <w:tcW w:w="779" w:type="dxa"/>
            <w:tcBorders>
              <w:bottom w:val="single" w:color="auto" w:sz="12" w:space="0"/>
              <w:right w:val="single" w:color="auto" w:sz="12" w:space="0"/>
            </w:tcBorders>
            <w:vAlign w:val="center"/>
          </w:tcPr>
          <w:p w14:paraId="244344DC">
            <w:pPr>
              <w:widowControl w:val="0"/>
              <w:snapToGrid w:val="0"/>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64</w:t>
            </w:r>
          </w:p>
        </w:tc>
      </w:tr>
    </w:tbl>
    <w:p w14:paraId="597215F5">
      <w:pPr>
        <w:pStyle w:val="11"/>
        <w:spacing w:before="81" w:after="163"/>
        <w:rPr>
          <w:rFonts w:hint="default" w:eastAsia="宋体"/>
          <w:spacing w:val="-2"/>
          <w:sz w:val="28"/>
          <w:szCs w:val="28"/>
          <w:lang w:val="en-US" w:eastAsia="zh-CN"/>
        </w:rPr>
      </w:pPr>
    </w:p>
    <w:p w14:paraId="1BAF4170">
      <w:pPr>
        <w:pStyle w:val="2"/>
        <w:spacing w:before="289" w:line="214" w:lineRule="auto"/>
        <w:ind w:left="686"/>
        <w:outlineLvl w:val="2"/>
        <w:rPr>
          <w:b/>
          <w:bCs/>
          <w:spacing w:val="-8"/>
        </w:rPr>
      </w:pPr>
    </w:p>
    <w:p w14:paraId="622AD0F7">
      <w:pPr>
        <w:pStyle w:val="2"/>
        <w:spacing w:before="289" w:line="214" w:lineRule="auto"/>
        <w:ind w:left="686"/>
        <w:outlineLvl w:val="2"/>
        <w:rPr>
          <w:b/>
          <w:bCs/>
          <w:spacing w:val="-8"/>
        </w:rPr>
      </w:pPr>
    </w:p>
    <w:p w14:paraId="0A507A81">
      <w:pPr>
        <w:pStyle w:val="2"/>
        <w:spacing w:before="289" w:line="214" w:lineRule="auto"/>
        <w:ind w:left="686"/>
        <w:outlineLvl w:val="2"/>
        <w:rPr>
          <w:b/>
          <w:bCs/>
          <w:spacing w:val="-8"/>
        </w:rPr>
      </w:pPr>
    </w:p>
    <w:p w14:paraId="4E822BBE">
      <w:pPr>
        <w:pStyle w:val="2"/>
        <w:spacing w:before="289" w:line="214" w:lineRule="auto"/>
        <w:ind w:left="686"/>
        <w:outlineLvl w:val="2"/>
        <w:rPr>
          <w:b/>
          <w:bCs/>
          <w:spacing w:val="-8"/>
        </w:rPr>
      </w:pPr>
    </w:p>
    <w:p w14:paraId="25353CE8">
      <w:pPr>
        <w:ind w:firstLine="210" w:firstLineChars="100"/>
        <w:rPr>
          <w:rFonts w:ascii="Arial"/>
          <w:sz w:val="21"/>
        </w:rPr>
      </w:pPr>
      <w:r>
        <w:rPr>
          <w:rFonts w:hint="eastAsia" w:ascii="Arial"/>
          <w:sz w:val="21"/>
        </w:rPr>
        <w:t>（四）课内实验项目与基本要求</w:t>
      </w:r>
    </w:p>
    <w:tbl>
      <w:tblPr>
        <w:tblStyle w:val="6"/>
        <w:tblpPr w:leftFromText="180" w:rightFromText="180" w:vertAnchor="text" w:horzAnchor="page" w:tblpX="1397" w:tblpY="387"/>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1"/>
        <w:gridCol w:w="2040"/>
        <w:gridCol w:w="4401"/>
        <w:gridCol w:w="934"/>
        <w:gridCol w:w="1030"/>
      </w:tblGrid>
      <w:tr w14:paraId="6E848EF9">
        <w:trPr>
          <w:trHeight w:val="454" w:hRule="atLeast"/>
        </w:trPr>
        <w:tc>
          <w:tcPr>
            <w:tcW w:w="783" w:type="dxa"/>
            <w:tcBorders>
              <w:top w:val="single" w:color="auto" w:sz="12" w:space="0"/>
              <w:left w:val="single" w:color="auto" w:sz="12" w:space="0"/>
              <w:bottom w:val="single" w:color="auto" w:sz="4" w:space="0"/>
              <w:right w:val="single" w:color="auto" w:sz="4" w:space="0"/>
            </w:tcBorders>
            <w:shd w:val="clear" w:color="auto" w:fill="auto"/>
            <w:vAlign w:val="center"/>
          </w:tcPr>
          <w:p w14:paraId="37E6B363">
            <w:pPr>
              <w:rPr>
                <w:rFonts w:hint="eastAsia" w:ascii="宋体" w:hAnsi="宋体" w:eastAsia="宋体" w:cs="宋体"/>
                <w:sz w:val="21"/>
              </w:rPr>
            </w:pPr>
            <w:r>
              <w:rPr>
                <w:rFonts w:hint="eastAsia" w:ascii="宋体" w:hAnsi="宋体" w:eastAsia="宋体" w:cs="宋体"/>
                <w:sz w:val="21"/>
              </w:rPr>
              <w:t>序号</w:t>
            </w:r>
          </w:p>
        </w:tc>
        <w:tc>
          <w:tcPr>
            <w:tcW w:w="2046" w:type="dxa"/>
            <w:tcBorders>
              <w:top w:val="single" w:color="auto" w:sz="12" w:space="0"/>
              <w:left w:val="single" w:color="auto" w:sz="4" w:space="0"/>
              <w:bottom w:val="single" w:color="auto" w:sz="4" w:space="0"/>
              <w:right w:val="single" w:color="auto" w:sz="4" w:space="0"/>
            </w:tcBorders>
            <w:shd w:val="clear" w:color="auto" w:fill="auto"/>
            <w:vAlign w:val="center"/>
          </w:tcPr>
          <w:p w14:paraId="67A55287">
            <w:pPr>
              <w:rPr>
                <w:rFonts w:hint="eastAsia" w:ascii="宋体" w:hAnsi="宋体" w:eastAsia="宋体" w:cs="宋体"/>
                <w:sz w:val="21"/>
              </w:rPr>
            </w:pPr>
            <w:r>
              <w:rPr>
                <w:rFonts w:hint="eastAsia" w:ascii="宋体" w:hAnsi="宋体" w:eastAsia="宋体" w:cs="宋体"/>
                <w:sz w:val="21"/>
              </w:rPr>
              <w:t>实验项目名称</w:t>
            </w:r>
          </w:p>
        </w:tc>
        <w:tc>
          <w:tcPr>
            <w:tcW w:w="4414" w:type="dxa"/>
            <w:tcBorders>
              <w:top w:val="single" w:color="auto" w:sz="12" w:space="0"/>
              <w:left w:val="single" w:color="auto" w:sz="4" w:space="0"/>
              <w:bottom w:val="single" w:color="auto" w:sz="4" w:space="0"/>
              <w:right w:val="single" w:color="auto" w:sz="4" w:space="0"/>
            </w:tcBorders>
            <w:vAlign w:val="center"/>
          </w:tcPr>
          <w:p w14:paraId="0B2A09E9">
            <w:pPr>
              <w:rPr>
                <w:rFonts w:hint="eastAsia" w:ascii="宋体" w:hAnsi="宋体" w:eastAsia="宋体" w:cs="宋体"/>
                <w:sz w:val="21"/>
              </w:rPr>
            </w:pPr>
            <w:r>
              <w:rPr>
                <w:rFonts w:hint="eastAsia" w:ascii="宋体" w:hAnsi="宋体" w:eastAsia="宋体" w:cs="宋体"/>
                <w:sz w:val="21"/>
              </w:rPr>
              <w:t>目标要求与主要内容</w:t>
            </w:r>
          </w:p>
        </w:tc>
        <w:tc>
          <w:tcPr>
            <w:tcW w:w="937" w:type="dxa"/>
            <w:tcBorders>
              <w:top w:val="single" w:color="auto" w:sz="12" w:space="0"/>
              <w:left w:val="single" w:color="auto" w:sz="4" w:space="0"/>
              <w:right w:val="single" w:color="auto" w:sz="4" w:space="0"/>
            </w:tcBorders>
            <w:shd w:val="clear" w:color="auto" w:fill="auto"/>
            <w:vAlign w:val="center"/>
          </w:tcPr>
          <w:p w14:paraId="754963DD">
            <w:pPr>
              <w:rPr>
                <w:rFonts w:hint="eastAsia" w:ascii="宋体" w:hAnsi="宋体" w:eastAsia="宋体" w:cs="宋体"/>
                <w:sz w:val="21"/>
              </w:rPr>
            </w:pPr>
            <w:r>
              <w:rPr>
                <w:rFonts w:hint="eastAsia" w:ascii="宋体" w:hAnsi="宋体" w:eastAsia="宋体" w:cs="宋体"/>
                <w:sz w:val="21"/>
              </w:rPr>
              <w:t>实验</w:t>
            </w:r>
          </w:p>
          <w:p w14:paraId="5247D71F">
            <w:pPr>
              <w:rPr>
                <w:rFonts w:hint="eastAsia" w:ascii="宋体" w:hAnsi="宋体" w:eastAsia="宋体" w:cs="宋体"/>
                <w:sz w:val="21"/>
              </w:rPr>
            </w:pPr>
            <w:r>
              <w:rPr>
                <w:rFonts w:hint="eastAsia" w:ascii="宋体" w:hAnsi="宋体" w:eastAsia="宋体" w:cs="宋体"/>
                <w:sz w:val="21"/>
              </w:rPr>
              <w:t>时数</w:t>
            </w:r>
          </w:p>
        </w:tc>
        <w:tc>
          <w:tcPr>
            <w:tcW w:w="1033" w:type="dxa"/>
            <w:tcBorders>
              <w:top w:val="single" w:color="auto" w:sz="12" w:space="0"/>
              <w:left w:val="single" w:color="auto" w:sz="4" w:space="0"/>
              <w:right w:val="single" w:color="auto" w:sz="12" w:space="0"/>
            </w:tcBorders>
            <w:shd w:val="clear" w:color="auto" w:fill="auto"/>
            <w:vAlign w:val="center"/>
          </w:tcPr>
          <w:p w14:paraId="3A277D80">
            <w:pPr>
              <w:rPr>
                <w:rFonts w:hint="eastAsia" w:ascii="宋体" w:hAnsi="宋体" w:eastAsia="宋体" w:cs="宋体"/>
                <w:sz w:val="21"/>
              </w:rPr>
            </w:pPr>
            <w:r>
              <w:rPr>
                <w:rFonts w:hint="eastAsia" w:ascii="宋体" w:hAnsi="宋体" w:eastAsia="宋体" w:cs="宋体"/>
                <w:sz w:val="21"/>
              </w:rPr>
              <w:t>实验</w:t>
            </w:r>
          </w:p>
          <w:p w14:paraId="38874933">
            <w:pPr>
              <w:rPr>
                <w:rFonts w:hint="eastAsia" w:ascii="宋体" w:hAnsi="宋体" w:eastAsia="宋体" w:cs="宋体"/>
                <w:sz w:val="21"/>
              </w:rPr>
            </w:pPr>
            <w:r>
              <w:rPr>
                <w:rFonts w:hint="eastAsia" w:ascii="宋体" w:hAnsi="宋体" w:eastAsia="宋体" w:cs="宋体"/>
                <w:sz w:val="21"/>
              </w:rPr>
              <w:t>类型</w:t>
            </w:r>
          </w:p>
        </w:tc>
      </w:tr>
      <w:tr w14:paraId="7A2790BE">
        <w:trPr>
          <w:trHeight w:val="454" w:hRule="atLeast"/>
        </w:trPr>
        <w:tc>
          <w:tcPr>
            <w:tcW w:w="783" w:type="dxa"/>
            <w:tcBorders>
              <w:top w:val="single" w:color="auto" w:sz="4" w:space="0"/>
              <w:left w:val="single" w:color="auto" w:sz="12" w:space="0"/>
              <w:bottom w:val="single" w:color="auto" w:sz="4" w:space="0"/>
              <w:right w:val="single" w:color="auto" w:sz="4" w:space="0"/>
            </w:tcBorders>
            <w:shd w:val="clear" w:color="auto" w:fill="auto"/>
            <w:vAlign w:val="center"/>
          </w:tcPr>
          <w:p w14:paraId="57B1E754">
            <w:pPr>
              <w:jc w:val="center"/>
              <w:rPr>
                <w:rFonts w:hint="eastAsia" w:ascii="宋体" w:hAnsi="宋体" w:eastAsia="宋体" w:cs="宋体"/>
                <w:sz w:val="21"/>
              </w:rPr>
            </w:pPr>
            <w:r>
              <w:rPr>
                <w:rFonts w:hint="eastAsia" w:ascii="宋体" w:hAnsi="宋体" w:eastAsia="宋体" w:cs="宋体"/>
                <w:sz w:val="21"/>
              </w:rPr>
              <w:t>1</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14:paraId="61131154">
            <w:pPr>
              <w:rPr>
                <w:rFonts w:hint="default" w:ascii="宋体" w:hAnsi="宋体" w:eastAsia="宋体" w:cs="宋体"/>
                <w:sz w:val="21"/>
                <w:lang w:val="en-US" w:eastAsia="zh-CN"/>
              </w:rPr>
            </w:pPr>
            <w:r>
              <w:rPr>
                <w:rFonts w:hint="eastAsia" w:ascii="宋体" w:hAnsi="宋体" w:eastAsia="宋体" w:cs="宋体"/>
                <w:sz w:val="21"/>
                <w:lang w:val="en-US" w:eastAsia="zh-CN"/>
              </w:rPr>
              <w:t>平面构成</w:t>
            </w:r>
          </w:p>
        </w:tc>
        <w:tc>
          <w:tcPr>
            <w:tcW w:w="4414" w:type="dxa"/>
            <w:tcBorders>
              <w:top w:val="single" w:color="auto" w:sz="4" w:space="0"/>
              <w:left w:val="single" w:color="auto" w:sz="4" w:space="0"/>
              <w:bottom w:val="single" w:color="auto" w:sz="4" w:space="0"/>
              <w:right w:val="single" w:color="auto" w:sz="4" w:space="0"/>
            </w:tcBorders>
            <w:vAlign w:val="center"/>
          </w:tcPr>
          <w:p w14:paraId="203337C7">
            <w:pPr>
              <w:rPr>
                <w:rFonts w:hint="eastAsia" w:ascii="宋体" w:hAnsi="宋体" w:eastAsia="宋体" w:cs="宋体"/>
                <w:sz w:val="21"/>
                <w:lang w:val="en-US" w:eastAsia="zh-CN"/>
              </w:rPr>
            </w:pPr>
            <w:r>
              <w:rPr>
                <w:rFonts w:hint="eastAsia" w:ascii="宋体" w:hAnsi="宋体" w:eastAsia="宋体" w:cs="宋体"/>
                <w:sz w:val="21"/>
                <w:lang w:val="en-US" w:eastAsia="zh-CN"/>
              </w:rPr>
              <w:t>掌握点线面的不同视觉形态应用，结合“节奏”主题，完成相应的作品绘制。</w:t>
            </w:r>
          </w:p>
          <w:p w14:paraId="494D2582">
            <w:pPr>
              <w:rPr>
                <w:rFonts w:hint="eastAsia" w:ascii="宋体" w:hAnsi="宋体" w:eastAsia="宋体" w:cs="宋体"/>
                <w:sz w:val="21"/>
                <w:lang w:val="en-US" w:eastAsia="zh-CN"/>
              </w:rPr>
            </w:pPr>
          </w:p>
          <w:p w14:paraId="480401FE">
            <w:pPr>
              <w:rPr>
                <w:rFonts w:hint="eastAsia" w:ascii="宋体" w:hAnsi="宋体" w:eastAsia="宋体" w:cs="宋体"/>
                <w:sz w:val="21"/>
                <w:lang w:val="en-US" w:eastAsia="zh-CN"/>
              </w:rPr>
            </w:pPr>
            <w:r>
              <w:rPr>
                <w:rFonts w:hint="eastAsia" w:ascii="宋体" w:hAnsi="宋体" w:eastAsia="宋体" w:cs="宋体"/>
                <w:sz w:val="21"/>
              </w:rPr>
              <w:t>不同</w:t>
            </w:r>
            <w:r>
              <w:rPr>
                <w:rFonts w:hint="eastAsia" w:ascii="宋体" w:hAnsi="宋体" w:eastAsia="宋体" w:cs="宋体"/>
                <w:sz w:val="21"/>
                <w:lang w:val="en-US" w:eastAsia="zh-CN"/>
              </w:rPr>
              <w:t>点、线、面的元素组合形成的视觉形态及</w:t>
            </w:r>
          </w:p>
          <w:p w14:paraId="3B7181DB">
            <w:pPr>
              <w:rPr>
                <w:rFonts w:hint="eastAsia" w:ascii="宋体" w:hAnsi="宋体" w:eastAsia="宋体" w:cs="宋体"/>
                <w:sz w:val="21"/>
                <w:lang w:val="en-US" w:eastAsia="zh-CN"/>
              </w:rPr>
            </w:pPr>
            <w:r>
              <w:rPr>
                <w:rFonts w:hint="eastAsia" w:ascii="宋体" w:hAnsi="宋体" w:eastAsia="宋体" w:cs="宋体"/>
                <w:sz w:val="21"/>
                <w:lang w:val="en-US" w:eastAsia="zh-CN"/>
              </w:rPr>
              <w:t>平面构成语言的表现与视觉张力，并绘制相应主题作品。</w:t>
            </w:r>
          </w:p>
        </w:tc>
        <w:tc>
          <w:tcPr>
            <w:tcW w:w="937" w:type="dxa"/>
            <w:tcBorders>
              <w:left w:val="single" w:color="auto" w:sz="4" w:space="0"/>
              <w:right w:val="single" w:color="auto" w:sz="4" w:space="0"/>
            </w:tcBorders>
            <w:shd w:val="clear" w:color="auto" w:fill="auto"/>
            <w:vAlign w:val="center"/>
          </w:tcPr>
          <w:p w14:paraId="6F22E877">
            <w:pPr>
              <w:ind w:firstLine="210" w:firstLineChars="100"/>
              <w:rPr>
                <w:rFonts w:hint="eastAsia" w:ascii="宋体" w:hAnsi="宋体" w:eastAsia="宋体" w:cs="宋体"/>
                <w:sz w:val="21"/>
                <w:lang w:val="en-US" w:eastAsia="zh-CN"/>
              </w:rPr>
            </w:pPr>
            <w:r>
              <w:rPr>
                <w:rFonts w:hint="eastAsia" w:ascii="宋体" w:hAnsi="宋体" w:eastAsia="宋体" w:cs="宋体"/>
                <w:sz w:val="21"/>
                <w:lang w:val="en-US" w:eastAsia="zh-CN"/>
              </w:rPr>
              <w:t>10</w:t>
            </w:r>
          </w:p>
        </w:tc>
        <w:tc>
          <w:tcPr>
            <w:tcW w:w="1033" w:type="dxa"/>
            <w:tcBorders>
              <w:left w:val="single" w:color="auto" w:sz="4" w:space="0"/>
              <w:right w:val="single" w:color="auto" w:sz="12" w:space="0"/>
            </w:tcBorders>
            <w:shd w:val="clear" w:color="auto" w:fill="auto"/>
            <w:vAlign w:val="center"/>
          </w:tcPr>
          <w:p w14:paraId="1A783BCC">
            <w:pPr>
              <w:rPr>
                <w:rFonts w:hint="eastAsia" w:ascii="宋体" w:hAnsi="宋体" w:eastAsia="宋体" w:cs="宋体"/>
                <w:sz w:val="21"/>
              </w:rPr>
            </w:pPr>
            <w:r>
              <w:rPr>
                <w:rFonts w:hint="eastAsia" w:ascii="宋体" w:hAnsi="宋体" w:eastAsia="宋体" w:cs="宋体"/>
                <w:sz w:val="21"/>
              </w:rPr>
              <w:t>演示型验证型</w:t>
            </w:r>
          </w:p>
        </w:tc>
      </w:tr>
      <w:tr w14:paraId="7176F3EB">
        <w:trPr>
          <w:trHeight w:val="454" w:hRule="atLeast"/>
        </w:trPr>
        <w:tc>
          <w:tcPr>
            <w:tcW w:w="783" w:type="dxa"/>
            <w:tcBorders>
              <w:top w:val="single" w:color="auto" w:sz="4" w:space="0"/>
              <w:left w:val="single" w:color="auto" w:sz="12" w:space="0"/>
              <w:bottom w:val="single" w:color="auto" w:sz="4" w:space="0"/>
              <w:right w:val="single" w:color="auto" w:sz="4" w:space="0"/>
            </w:tcBorders>
            <w:shd w:val="clear" w:color="auto" w:fill="auto"/>
            <w:vAlign w:val="center"/>
          </w:tcPr>
          <w:p w14:paraId="64EA3AE2">
            <w:pPr>
              <w:jc w:val="center"/>
              <w:rPr>
                <w:rFonts w:hint="eastAsia" w:ascii="宋体" w:hAnsi="宋体" w:eastAsia="宋体" w:cs="宋体"/>
                <w:sz w:val="21"/>
                <w:lang w:val="en-US" w:eastAsia="zh-CN"/>
              </w:rPr>
            </w:pPr>
            <w:r>
              <w:rPr>
                <w:rFonts w:hint="eastAsia" w:ascii="宋体" w:hAnsi="宋体" w:eastAsia="宋体" w:cs="宋体"/>
                <w:sz w:val="21"/>
                <w:lang w:val="en-US" w:eastAsia="zh-CN"/>
              </w:rPr>
              <w:t>2</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14:paraId="15EB4058">
            <w:pPr>
              <w:rPr>
                <w:rFonts w:hint="default" w:ascii="宋体" w:hAnsi="宋体" w:eastAsia="宋体" w:cs="宋体"/>
                <w:sz w:val="21"/>
                <w:lang w:val="en-US"/>
              </w:rPr>
            </w:pPr>
            <w:r>
              <w:rPr>
                <w:rFonts w:hint="eastAsia" w:ascii="宋体" w:hAnsi="宋体" w:eastAsia="宋体" w:cs="宋体"/>
                <w:b w:val="0"/>
                <w:bCs w:val="0"/>
                <w:sz w:val="21"/>
                <w:szCs w:val="21"/>
                <w:lang w:val="en-US" w:eastAsia="zh-CN"/>
              </w:rPr>
              <w:t>色彩构成</w:t>
            </w:r>
          </w:p>
        </w:tc>
        <w:tc>
          <w:tcPr>
            <w:tcW w:w="4414" w:type="dxa"/>
            <w:tcBorders>
              <w:top w:val="single" w:color="auto" w:sz="4" w:space="0"/>
              <w:left w:val="single" w:color="auto" w:sz="4" w:space="0"/>
              <w:bottom w:val="single" w:color="auto" w:sz="4" w:space="0"/>
              <w:right w:val="single" w:color="auto" w:sz="4" w:space="0"/>
            </w:tcBorders>
            <w:vAlign w:val="center"/>
          </w:tcPr>
          <w:p w14:paraId="37F5D4C9">
            <w:pPr>
              <w:rPr>
                <w:rFonts w:hint="eastAsia" w:ascii="宋体" w:hAnsi="宋体" w:eastAsia="宋体" w:cs="宋体"/>
                <w:sz w:val="21"/>
                <w:lang w:val="en-US" w:eastAsia="zh-CN"/>
              </w:rPr>
            </w:pPr>
            <w:r>
              <w:rPr>
                <w:rFonts w:hint="eastAsia" w:ascii="宋体" w:hAnsi="宋体" w:eastAsia="宋体" w:cs="宋体"/>
                <w:sz w:val="21"/>
                <w:lang w:val="en-US" w:eastAsia="zh-CN"/>
              </w:rPr>
              <w:t>掌握色彩 相关的基础知识，并合理的结合相应视觉效果在作品中表现。</w:t>
            </w:r>
          </w:p>
          <w:p w14:paraId="4E447282">
            <w:pPr>
              <w:rPr>
                <w:rFonts w:hint="eastAsia" w:ascii="宋体" w:hAnsi="宋体" w:eastAsia="宋体" w:cs="宋体"/>
                <w:sz w:val="21"/>
                <w:lang w:val="en-US" w:eastAsia="zh-CN"/>
              </w:rPr>
            </w:pPr>
          </w:p>
          <w:p w14:paraId="29E0A391">
            <w:pPr>
              <w:rPr>
                <w:rFonts w:hint="eastAsia" w:ascii="宋体" w:hAnsi="宋体" w:eastAsia="宋体" w:cs="宋体"/>
                <w:sz w:val="21"/>
              </w:rPr>
            </w:pPr>
            <w:r>
              <w:rPr>
                <w:rFonts w:hint="eastAsia" w:ascii="宋体" w:hAnsi="宋体" w:eastAsia="宋体" w:cs="宋体"/>
                <w:sz w:val="21"/>
                <w:lang w:val="en-US" w:eastAsia="zh-CN"/>
              </w:rPr>
              <w:t>能够运用色彩相关的基础知识及调色原理，掌握色相、明度、饱和度等相关知识。掌握分析色彩实用规律，并搜集相关资料，熟练运用色调知识，将参考主题元素解构、分析，并结合</w:t>
            </w:r>
            <w:r>
              <w:rPr>
                <w:rFonts w:hint="eastAsia"/>
              </w:rPr>
              <w:t>《它的色彩》</w:t>
            </w:r>
            <w:r>
              <w:rPr>
                <w:rFonts w:hint="eastAsia" w:eastAsia="宋体"/>
                <w:lang w:val="en-US" w:eastAsia="zh-CN"/>
              </w:rPr>
              <w:t>主题</w:t>
            </w:r>
            <w:r>
              <w:rPr>
                <w:rFonts w:hint="eastAsia" w:ascii="宋体" w:hAnsi="宋体" w:eastAsia="宋体" w:cs="宋体"/>
                <w:sz w:val="21"/>
                <w:lang w:val="en-US" w:eastAsia="zh-CN"/>
              </w:rPr>
              <w:t>完成绘制。</w:t>
            </w:r>
          </w:p>
        </w:tc>
        <w:tc>
          <w:tcPr>
            <w:tcW w:w="937" w:type="dxa"/>
            <w:tcBorders>
              <w:left w:val="single" w:color="auto" w:sz="4" w:space="0"/>
              <w:right w:val="single" w:color="auto" w:sz="4" w:space="0"/>
            </w:tcBorders>
            <w:shd w:val="clear" w:color="auto" w:fill="auto"/>
            <w:vAlign w:val="center"/>
          </w:tcPr>
          <w:p w14:paraId="69A5E596">
            <w:pPr>
              <w:ind w:firstLine="210" w:firstLineChars="100"/>
              <w:rPr>
                <w:rFonts w:hint="default" w:ascii="宋体" w:hAnsi="宋体" w:eastAsia="宋体" w:cs="宋体"/>
                <w:sz w:val="21"/>
                <w:lang w:val="en-US" w:eastAsia="zh-CN"/>
              </w:rPr>
            </w:pPr>
            <w:r>
              <w:rPr>
                <w:rFonts w:hint="eastAsia" w:ascii="宋体" w:hAnsi="宋体" w:eastAsia="宋体" w:cs="宋体"/>
                <w:sz w:val="21"/>
                <w:lang w:val="en-US" w:eastAsia="zh-CN"/>
              </w:rPr>
              <w:t>12</w:t>
            </w:r>
          </w:p>
        </w:tc>
        <w:tc>
          <w:tcPr>
            <w:tcW w:w="1033" w:type="dxa"/>
            <w:tcBorders>
              <w:left w:val="single" w:color="auto" w:sz="4" w:space="0"/>
              <w:right w:val="single" w:color="auto" w:sz="12" w:space="0"/>
            </w:tcBorders>
            <w:shd w:val="clear" w:color="auto" w:fill="auto"/>
            <w:vAlign w:val="center"/>
          </w:tcPr>
          <w:p w14:paraId="2F091580">
            <w:pPr>
              <w:rPr>
                <w:rFonts w:hint="eastAsia" w:ascii="宋体" w:hAnsi="宋体" w:eastAsia="宋体" w:cs="宋体"/>
                <w:sz w:val="21"/>
              </w:rPr>
            </w:pPr>
            <w:r>
              <w:rPr>
                <w:rFonts w:hint="eastAsia" w:ascii="宋体" w:hAnsi="宋体" w:eastAsia="宋体" w:cs="宋体"/>
                <w:sz w:val="21"/>
              </w:rPr>
              <w:t>演示型验证型</w:t>
            </w:r>
          </w:p>
        </w:tc>
      </w:tr>
      <w:tr w14:paraId="0DD3ECCB">
        <w:trPr>
          <w:trHeight w:val="454" w:hRule="atLeast"/>
        </w:trPr>
        <w:tc>
          <w:tcPr>
            <w:tcW w:w="783" w:type="dxa"/>
            <w:tcBorders>
              <w:top w:val="single" w:color="auto" w:sz="4" w:space="0"/>
              <w:left w:val="single" w:color="auto" w:sz="12" w:space="0"/>
              <w:bottom w:val="single" w:color="auto" w:sz="4" w:space="0"/>
              <w:right w:val="single" w:color="auto" w:sz="4" w:space="0"/>
            </w:tcBorders>
            <w:shd w:val="clear" w:color="auto" w:fill="auto"/>
            <w:vAlign w:val="center"/>
          </w:tcPr>
          <w:p w14:paraId="2517E5B2">
            <w:pPr>
              <w:jc w:val="center"/>
              <w:rPr>
                <w:rFonts w:hint="eastAsia" w:ascii="宋体" w:hAnsi="宋体" w:eastAsia="宋体" w:cs="宋体"/>
                <w:sz w:val="21"/>
                <w:lang w:val="en-US" w:eastAsia="zh-CN"/>
              </w:rPr>
            </w:pPr>
            <w:r>
              <w:rPr>
                <w:rFonts w:hint="eastAsia" w:ascii="宋体" w:hAnsi="宋体" w:eastAsia="宋体" w:cs="宋体"/>
                <w:sz w:val="21"/>
                <w:lang w:val="en-US" w:eastAsia="zh-CN"/>
              </w:rPr>
              <w:t>3</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14:paraId="02E84DE2">
            <w:pPr>
              <w:rPr>
                <w:rFonts w:hint="eastAsia" w:ascii="宋体" w:hAnsi="宋体" w:eastAsia="宋体" w:cs="宋体"/>
                <w:sz w:val="21"/>
              </w:rPr>
            </w:pPr>
            <w:r>
              <w:rPr>
                <w:rFonts w:hint="eastAsia" w:ascii="宋体" w:hAnsi="宋体" w:eastAsia="宋体" w:cs="宋体"/>
                <w:b w:val="0"/>
                <w:bCs w:val="0"/>
                <w:sz w:val="22"/>
                <w:szCs w:val="22"/>
                <w:lang w:val="en-US" w:eastAsia="zh-CN"/>
              </w:rPr>
              <w:t xml:space="preserve"> 立体构成</w:t>
            </w:r>
          </w:p>
        </w:tc>
        <w:tc>
          <w:tcPr>
            <w:tcW w:w="4414" w:type="dxa"/>
            <w:tcBorders>
              <w:top w:val="single" w:color="auto" w:sz="4" w:space="0"/>
              <w:left w:val="single" w:color="auto" w:sz="4" w:space="0"/>
              <w:bottom w:val="single" w:color="auto" w:sz="4" w:space="0"/>
              <w:right w:val="single" w:color="auto" w:sz="4" w:space="0"/>
            </w:tcBorders>
            <w:vAlign w:val="center"/>
          </w:tcPr>
          <w:p w14:paraId="0F2DB91B">
            <w:pPr>
              <w:rPr>
                <w:rFonts w:hint="eastAsia" w:ascii="宋体" w:hAnsi="宋体" w:eastAsia="宋体" w:cs="宋体"/>
                <w:sz w:val="21"/>
                <w:lang w:val="en-US" w:eastAsia="zh-CN"/>
              </w:rPr>
            </w:pPr>
            <w:r>
              <w:rPr>
                <w:rFonts w:hint="eastAsia" w:ascii="宋体" w:hAnsi="宋体" w:eastAsia="宋体" w:cs="宋体"/>
                <w:sz w:val="21"/>
                <w:lang w:val="en-US" w:eastAsia="zh-CN"/>
              </w:rPr>
              <w:t>掌握不同综合材料与载体的应用技法，能够熟练运用综合材料，逐渐从二维过渡至三维，初步建立形体意识，完成绘制实验小稿。</w:t>
            </w:r>
          </w:p>
          <w:p w14:paraId="43420D36">
            <w:pPr>
              <w:rPr>
                <w:rFonts w:hint="eastAsia" w:ascii="宋体" w:hAnsi="宋体" w:eastAsia="宋体" w:cs="宋体"/>
                <w:sz w:val="21"/>
                <w:lang w:val="en-US" w:eastAsia="zh-CN"/>
              </w:rPr>
            </w:pPr>
          </w:p>
          <w:p w14:paraId="180B56ED">
            <w:pPr>
              <w:rPr>
                <w:rFonts w:hint="eastAsia" w:ascii="宋体" w:hAnsi="宋体" w:eastAsia="宋体" w:cs="宋体"/>
                <w:sz w:val="21"/>
                <w:lang w:val="en-US" w:eastAsia="zh-CN"/>
              </w:rPr>
            </w:pPr>
          </w:p>
          <w:p w14:paraId="2F554961">
            <w:pPr>
              <w:rPr>
                <w:rFonts w:hint="default" w:ascii="宋体" w:hAnsi="宋体" w:eastAsia="宋体" w:cs="宋体"/>
                <w:sz w:val="21"/>
                <w:lang w:val="en-US" w:eastAsia="zh-CN"/>
              </w:rPr>
            </w:pPr>
            <w:r>
              <w:rPr>
                <w:rFonts w:hint="eastAsia" w:ascii="宋体" w:hAnsi="宋体" w:eastAsia="宋体" w:cs="宋体"/>
                <w:sz w:val="21"/>
                <w:lang w:val="en-US" w:eastAsia="zh-CN"/>
              </w:rPr>
              <w:t>能够运用</w:t>
            </w:r>
            <w:r>
              <w:rPr>
                <w:rFonts w:hint="eastAsia" w:ascii="宋体" w:hAnsi="宋体" w:eastAsia="宋体" w:cs="宋体"/>
                <w:sz w:val="21"/>
              </w:rPr>
              <w:t>立体构成表达，</w:t>
            </w:r>
            <w:r>
              <w:rPr>
                <w:rFonts w:hint="eastAsia" w:ascii="宋体" w:hAnsi="宋体" w:eastAsia="宋体" w:cs="宋体"/>
                <w:sz w:val="21"/>
                <w:lang w:val="en-US" w:eastAsia="zh-CN"/>
              </w:rPr>
              <w:t>选择相应的立体材料，完成</w:t>
            </w:r>
            <w:r>
              <w:rPr>
                <w:rFonts w:hint="eastAsia"/>
              </w:rPr>
              <w:t>《它的色彩》</w:t>
            </w:r>
            <w:r>
              <w:rPr>
                <w:rFonts w:hint="eastAsia" w:eastAsia="宋体"/>
                <w:lang w:val="en-US" w:eastAsia="zh-CN"/>
              </w:rPr>
              <w:t>主题延伸立体作品。</w:t>
            </w:r>
            <w:r>
              <w:rPr>
                <w:rFonts w:hint="eastAsia" w:ascii="宋体" w:hAnsi="宋体" w:eastAsia="宋体" w:cs="宋体"/>
                <w:sz w:val="21"/>
              </w:rPr>
              <w:t>培养学生动手能力的同时，保证知识点教授的连续性</w:t>
            </w:r>
            <w:r>
              <w:rPr>
                <w:rFonts w:hint="eastAsia" w:ascii="宋体" w:hAnsi="宋体" w:eastAsia="宋体" w:cs="宋体"/>
                <w:sz w:val="21"/>
                <w:lang w:val="en-US" w:eastAsia="zh-CN"/>
              </w:rPr>
              <w:t>与知识点吸收度。</w:t>
            </w:r>
          </w:p>
          <w:p w14:paraId="4EEF89B2">
            <w:pPr>
              <w:rPr>
                <w:rFonts w:hint="eastAsia" w:ascii="宋体" w:hAnsi="宋体" w:eastAsia="宋体" w:cs="宋体"/>
                <w:sz w:val="21"/>
              </w:rPr>
            </w:pPr>
          </w:p>
        </w:tc>
        <w:tc>
          <w:tcPr>
            <w:tcW w:w="937" w:type="dxa"/>
            <w:tcBorders>
              <w:left w:val="single" w:color="auto" w:sz="4" w:space="0"/>
              <w:bottom w:val="single" w:color="auto" w:sz="4" w:space="0"/>
              <w:right w:val="single" w:color="auto" w:sz="4" w:space="0"/>
            </w:tcBorders>
            <w:shd w:val="clear" w:color="auto" w:fill="auto"/>
            <w:vAlign w:val="center"/>
          </w:tcPr>
          <w:p w14:paraId="6AA50574">
            <w:pPr>
              <w:ind w:firstLine="210" w:firstLineChars="100"/>
              <w:rPr>
                <w:rFonts w:hint="default" w:ascii="宋体" w:hAnsi="宋体" w:eastAsia="宋体" w:cs="宋体"/>
                <w:sz w:val="21"/>
                <w:lang w:val="en-US" w:eastAsia="zh-CN"/>
              </w:rPr>
            </w:pPr>
            <w:r>
              <w:rPr>
                <w:rFonts w:hint="eastAsia" w:ascii="宋体" w:hAnsi="宋体" w:eastAsia="宋体" w:cs="宋体"/>
                <w:sz w:val="21"/>
                <w:lang w:val="en-US" w:eastAsia="zh-CN"/>
              </w:rPr>
              <w:t>8</w:t>
            </w:r>
          </w:p>
        </w:tc>
        <w:tc>
          <w:tcPr>
            <w:tcW w:w="1033" w:type="dxa"/>
            <w:tcBorders>
              <w:left w:val="single" w:color="auto" w:sz="4" w:space="0"/>
              <w:bottom w:val="single" w:color="auto" w:sz="4" w:space="0"/>
              <w:right w:val="single" w:color="auto" w:sz="12" w:space="0"/>
            </w:tcBorders>
            <w:shd w:val="clear" w:color="auto" w:fill="auto"/>
            <w:vAlign w:val="center"/>
          </w:tcPr>
          <w:p w14:paraId="6F181760">
            <w:pPr>
              <w:rPr>
                <w:rFonts w:hint="eastAsia" w:ascii="宋体" w:hAnsi="宋体" w:eastAsia="宋体" w:cs="宋体"/>
                <w:sz w:val="21"/>
              </w:rPr>
            </w:pPr>
            <w:r>
              <w:rPr>
                <w:rFonts w:hint="eastAsia" w:ascii="宋体" w:hAnsi="宋体" w:eastAsia="宋体" w:cs="宋体"/>
                <w:sz w:val="21"/>
              </w:rPr>
              <w:t>演示型验证型</w:t>
            </w:r>
          </w:p>
        </w:tc>
      </w:tr>
      <w:tr w14:paraId="75C41C33">
        <w:trPr>
          <w:trHeight w:val="454" w:hRule="atLeast"/>
        </w:trPr>
        <w:tc>
          <w:tcPr>
            <w:tcW w:w="783" w:type="dxa"/>
            <w:tcBorders>
              <w:top w:val="single" w:color="auto" w:sz="4" w:space="0"/>
              <w:left w:val="single" w:color="auto" w:sz="12" w:space="0"/>
              <w:bottom w:val="single" w:color="auto" w:sz="4" w:space="0"/>
              <w:right w:val="single" w:color="auto" w:sz="4" w:space="0"/>
            </w:tcBorders>
            <w:shd w:val="clear" w:color="auto" w:fill="auto"/>
            <w:vAlign w:val="center"/>
          </w:tcPr>
          <w:p w14:paraId="5D1EDFB4">
            <w:pPr>
              <w:jc w:val="center"/>
              <w:rPr>
                <w:rFonts w:hint="eastAsia" w:ascii="宋体" w:hAnsi="宋体" w:eastAsia="宋体" w:cs="宋体"/>
                <w:sz w:val="21"/>
                <w:lang w:val="en-US" w:eastAsia="zh-CN"/>
              </w:rPr>
            </w:pPr>
            <w:r>
              <w:rPr>
                <w:rFonts w:hint="eastAsia" w:ascii="宋体" w:hAnsi="宋体" w:eastAsia="宋体" w:cs="宋体"/>
                <w:sz w:val="21"/>
                <w:lang w:val="en-US" w:eastAsia="zh-CN"/>
              </w:rPr>
              <w:t>4</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14:paraId="2AC82390">
            <w:pPr>
              <w:pStyle w:val="12"/>
              <w:widowControl w:val="0"/>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综合设计表现</w:t>
            </w:r>
          </w:p>
          <w:p w14:paraId="66F86DDB">
            <w:pPr>
              <w:rPr>
                <w:rFonts w:hint="eastAsia" w:ascii="宋体" w:hAnsi="宋体" w:eastAsia="宋体" w:cs="宋体"/>
                <w:sz w:val="21"/>
              </w:rPr>
            </w:pPr>
          </w:p>
        </w:tc>
        <w:tc>
          <w:tcPr>
            <w:tcW w:w="4414" w:type="dxa"/>
            <w:tcBorders>
              <w:top w:val="single" w:color="auto" w:sz="4" w:space="0"/>
              <w:left w:val="single" w:color="auto" w:sz="4" w:space="0"/>
              <w:bottom w:val="single" w:color="auto" w:sz="4" w:space="0"/>
              <w:right w:val="single" w:color="auto" w:sz="4" w:space="0"/>
            </w:tcBorders>
            <w:vAlign w:val="center"/>
          </w:tcPr>
          <w:p w14:paraId="4E583393">
            <w:pPr>
              <w:rPr>
                <w:rFonts w:hint="eastAsia" w:ascii="宋体" w:hAnsi="宋体" w:eastAsia="宋体" w:cs="宋体"/>
                <w:sz w:val="21"/>
                <w:lang w:val="en-US" w:eastAsia="zh-CN"/>
              </w:rPr>
            </w:pPr>
            <w:r>
              <w:rPr>
                <w:rFonts w:hint="eastAsia" w:ascii="宋体" w:hAnsi="宋体" w:eastAsia="宋体" w:cs="宋体"/>
                <w:sz w:val="21"/>
                <w:lang w:val="en-US" w:eastAsia="zh-CN"/>
              </w:rPr>
              <w:t>掌握结合设计表现基础知识与运用分析，综合设计表现等技法，完成个人作品部分，团队共同进行设计思路讲解。</w:t>
            </w:r>
          </w:p>
          <w:p w14:paraId="21A1D08B">
            <w:pPr>
              <w:rPr>
                <w:rFonts w:hint="eastAsia" w:ascii="宋体" w:hAnsi="宋体" w:eastAsia="宋体" w:cs="宋体"/>
                <w:sz w:val="21"/>
                <w:lang w:val="en-US" w:eastAsia="zh-CN"/>
              </w:rPr>
            </w:pPr>
          </w:p>
          <w:p w14:paraId="33C307F4">
            <w:pPr>
              <w:rPr>
                <w:rFonts w:hint="eastAsia" w:ascii="宋体" w:hAnsi="宋体" w:eastAsia="宋体" w:cs="宋体"/>
                <w:sz w:val="21"/>
                <w:lang w:val="en-US" w:eastAsia="zh-CN"/>
              </w:rPr>
            </w:pPr>
            <w:r>
              <w:rPr>
                <w:rFonts w:hint="eastAsia" w:ascii="宋体" w:hAnsi="宋体" w:eastAsia="宋体" w:cs="宋体"/>
                <w:sz w:val="21"/>
                <w:lang w:val="en-US" w:eastAsia="zh-CN"/>
              </w:rPr>
              <w:t>以小组为单位开展协作调研《不息的生命力》的项目主题， 用专业知识和创新手法完成相关设计作品， 组员能各司其职完成演讲汇报，具有团队意识的同时完成具有个人创作风格的作品.</w:t>
            </w:r>
          </w:p>
          <w:p w14:paraId="4097E61F">
            <w:pPr>
              <w:rPr>
                <w:rFonts w:hint="eastAsia" w:ascii="宋体" w:hAnsi="宋体" w:eastAsia="宋体" w:cs="宋体"/>
                <w:sz w:val="21"/>
                <w:lang w:val="en-US" w:eastAsia="zh-CN"/>
              </w:rPr>
            </w:pPr>
          </w:p>
          <w:p w14:paraId="7C0196D3">
            <w:pPr>
              <w:rPr>
                <w:rFonts w:hint="eastAsia" w:ascii="宋体" w:hAnsi="宋体" w:eastAsia="宋体" w:cs="宋体"/>
                <w:sz w:val="21"/>
                <w:lang w:val="en-US" w:eastAsia="zh-CN"/>
              </w:rPr>
            </w:pPr>
          </w:p>
        </w:tc>
        <w:tc>
          <w:tcPr>
            <w:tcW w:w="937" w:type="dxa"/>
            <w:tcBorders>
              <w:left w:val="single" w:color="auto" w:sz="4" w:space="0"/>
              <w:right w:val="single" w:color="auto" w:sz="4" w:space="0"/>
            </w:tcBorders>
            <w:shd w:val="clear" w:color="auto" w:fill="auto"/>
            <w:vAlign w:val="center"/>
          </w:tcPr>
          <w:p w14:paraId="1490957B">
            <w:pPr>
              <w:ind w:firstLine="210" w:firstLineChars="100"/>
              <w:rPr>
                <w:rFonts w:hint="default" w:ascii="宋体" w:hAnsi="宋体" w:eastAsia="宋体" w:cs="宋体"/>
                <w:sz w:val="21"/>
                <w:lang w:val="en-US" w:eastAsia="zh-CN"/>
              </w:rPr>
            </w:pPr>
            <w:r>
              <w:rPr>
                <w:rFonts w:hint="eastAsia" w:ascii="宋体" w:hAnsi="宋体" w:eastAsia="宋体" w:cs="宋体"/>
                <w:sz w:val="21"/>
                <w:lang w:val="en-US" w:eastAsia="zh-CN"/>
              </w:rPr>
              <w:t>14</w:t>
            </w:r>
          </w:p>
        </w:tc>
        <w:tc>
          <w:tcPr>
            <w:tcW w:w="1033" w:type="dxa"/>
            <w:tcBorders>
              <w:left w:val="single" w:color="auto" w:sz="4" w:space="0"/>
              <w:right w:val="single" w:color="auto" w:sz="12" w:space="0"/>
            </w:tcBorders>
            <w:shd w:val="clear" w:color="auto" w:fill="auto"/>
            <w:vAlign w:val="center"/>
          </w:tcPr>
          <w:p w14:paraId="6A1245C6">
            <w:pPr>
              <w:rPr>
                <w:rFonts w:hint="eastAsia" w:ascii="宋体" w:hAnsi="宋体" w:eastAsia="宋体" w:cs="宋体"/>
                <w:sz w:val="21"/>
              </w:rPr>
            </w:pPr>
            <w:r>
              <w:rPr>
                <w:rFonts w:hint="eastAsia" w:ascii="宋体" w:hAnsi="宋体" w:eastAsia="宋体" w:cs="宋体"/>
                <w:sz w:val="21"/>
                <w:lang w:val="en-US" w:eastAsia="zh-CN"/>
              </w:rPr>
              <w:t>演示</w:t>
            </w:r>
            <w:r>
              <w:rPr>
                <w:rFonts w:hint="eastAsia" w:ascii="宋体" w:hAnsi="宋体" w:eastAsia="宋体" w:cs="宋体"/>
                <w:sz w:val="21"/>
              </w:rPr>
              <w:t>型设计型</w:t>
            </w:r>
          </w:p>
        </w:tc>
      </w:tr>
      <w:tr w14:paraId="0FDDCDF1">
        <w:trPr>
          <w:trHeight w:val="454" w:hRule="atLeast"/>
        </w:trPr>
        <w:tc>
          <w:tcPr>
            <w:tcW w:w="9213" w:type="dxa"/>
            <w:gridSpan w:val="5"/>
            <w:tcBorders>
              <w:top w:val="single" w:color="auto" w:sz="12" w:space="0"/>
              <w:left w:val="nil"/>
              <w:bottom w:val="nil"/>
              <w:right w:val="nil"/>
            </w:tcBorders>
            <w:shd w:val="clear" w:color="auto" w:fill="auto"/>
            <w:vAlign w:val="center"/>
          </w:tcPr>
          <w:p w14:paraId="373D1CD2">
            <w:pPr>
              <w:jc w:val="center"/>
              <w:rPr>
                <w:rFonts w:hint="eastAsia" w:ascii="宋体" w:hAnsi="宋体" w:eastAsia="宋体" w:cs="宋体"/>
                <w:sz w:val="21"/>
              </w:rPr>
            </w:pPr>
            <w:r>
              <w:rPr>
                <w:rFonts w:hint="eastAsia" w:ascii="宋体" w:hAnsi="宋体" w:eastAsia="宋体" w:cs="宋体"/>
                <w:b/>
                <w:bCs/>
                <w:sz w:val="21"/>
              </w:rPr>
              <w:t>实验类型：①演示型  ②验证型  ③设计型  ④综合型</w:t>
            </w:r>
          </w:p>
        </w:tc>
      </w:tr>
    </w:tbl>
    <w:p w14:paraId="73BF4925">
      <w:pPr>
        <w:rPr>
          <w:rFonts w:ascii="Arial"/>
          <w:sz w:val="21"/>
        </w:rPr>
      </w:pPr>
    </w:p>
    <w:p w14:paraId="3838FCC5">
      <w:pPr>
        <w:pStyle w:val="14"/>
        <w:spacing w:before="326" w:beforeLines="100" w:line="360" w:lineRule="auto"/>
        <w:ind w:firstLine="140" w:firstLineChars="50"/>
        <w:rPr>
          <w:rFonts w:ascii="黑体" w:hAnsi="宋体"/>
        </w:rPr>
      </w:pPr>
      <w:bookmarkStart w:id="2" w:name="OLE_LINK2"/>
      <w:bookmarkStart w:id="3" w:name="OLE_LINK1"/>
      <w:r>
        <w:rPr>
          <w:rFonts w:hint="eastAsia" w:ascii="黑体" w:hAnsi="宋体"/>
        </w:rPr>
        <w:t>四、课程思政教学设计</w:t>
      </w:r>
    </w:p>
    <w:bookmarkEnd w:id="2"/>
    <w:bookmarkEnd w:id="3"/>
    <w:tbl>
      <w:tblPr>
        <w:tblStyle w:val="7"/>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9185"/>
      </w:tblGrid>
      <w:tr w14:paraId="20BAECC8">
        <w:trPr>
          <w:trHeight w:val="1128" w:hRule="atLeast"/>
        </w:trPr>
        <w:tc>
          <w:tcPr>
            <w:tcW w:w="8276" w:type="dxa"/>
            <w:vAlign w:val="center"/>
          </w:tcPr>
          <w:p w14:paraId="303ED139">
            <w:pPr>
              <w:pStyle w:val="12"/>
              <w:widowControl w:val="0"/>
              <w:jc w:val="left"/>
              <w:rPr>
                <w:rFonts w:hint="default" w:eastAsia="宋体"/>
                <w:lang w:val="en-US" w:eastAsia="zh-CN"/>
              </w:rPr>
            </w:pPr>
            <w:r>
              <w:rPr>
                <w:rFonts w:hint="eastAsia"/>
              </w:rPr>
              <w:t>1. 培养审美情趣与创新思维</w:t>
            </w:r>
            <w:r>
              <w:rPr>
                <w:rFonts w:hint="eastAsia" w:eastAsia="宋体"/>
                <w:lang w:eastAsia="zh-CN"/>
              </w:rPr>
              <w:t>，</w:t>
            </w:r>
            <w:r>
              <w:rPr>
                <w:rFonts w:hint="eastAsia" w:eastAsia="宋体"/>
                <w:lang w:val="en-US" w:eastAsia="zh-CN"/>
              </w:rPr>
              <w:t>表达时代</w:t>
            </w:r>
          </w:p>
          <w:p w14:paraId="46E06CCE">
            <w:pPr>
              <w:pStyle w:val="12"/>
              <w:widowControl w:val="0"/>
              <w:jc w:val="left"/>
              <w:rPr>
                <w:rFonts w:hint="eastAsia"/>
              </w:rPr>
            </w:pPr>
            <w:r>
              <w:rPr>
                <w:rFonts w:hint="eastAsia"/>
              </w:rPr>
              <w:t>珠宝首饰设计手绘课程以“点、线、面”等基础视觉语言为切入点，引导学生观察、分析珠宝首饰的美学特征与文化内涵。在</w:t>
            </w:r>
            <w:r>
              <w:rPr>
                <w:rFonts w:hint="eastAsia" w:eastAsia="宋体"/>
                <w:lang w:val="en-US" w:eastAsia="zh-CN"/>
              </w:rPr>
              <w:t>平面构成单元</w:t>
            </w:r>
            <w:r>
              <w:rPr>
                <w:rFonts w:hint="eastAsia"/>
              </w:rPr>
              <w:t>中，鼓励学生用“节奏”“平衡”“张力”的视觉表达回应时代，将校训精神融入设计，让作品成为传递社会温度的载体。通过对不同风格、材质首饰的绘制，锻炼观察力与表现力，在提升首饰设计艺术性的同时，激发创新灵感，培养用设计语言表达人文关怀的能力。</w:t>
            </w:r>
          </w:p>
          <w:p w14:paraId="464DC94F">
            <w:pPr>
              <w:pStyle w:val="12"/>
              <w:widowControl w:val="0"/>
              <w:jc w:val="left"/>
              <w:rPr>
                <w:rFonts w:hint="eastAsia"/>
              </w:rPr>
            </w:pPr>
          </w:p>
          <w:p w14:paraId="04478D67">
            <w:pPr>
              <w:pStyle w:val="12"/>
              <w:widowControl w:val="0"/>
              <w:jc w:val="left"/>
              <w:rPr>
                <w:rFonts w:hint="eastAsia"/>
              </w:rPr>
            </w:pPr>
            <w:r>
              <w:rPr>
                <w:rFonts w:hint="eastAsia"/>
              </w:rPr>
              <w:t>2. 强化专业能力与人文素养，以《它的色彩》</w:t>
            </w:r>
            <w:r>
              <w:rPr>
                <w:rFonts w:hint="eastAsia" w:eastAsia="宋体"/>
                <w:lang w:val="en-US" w:eastAsia="zh-CN"/>
              </w:rPr>
              <w:t>为</w:t>
            </w:r>
            <w:r>
              <w:rPr>
                <w:rFonts w:hint="eastAsia"/>
              </w:rPr>
              <w:t>主题实践为抓手，学生系统掌握平面构成、色彩构成及肌理材质等理论知识，在完成具备表现力的手绘作品过程中，深入理解珠宝首饰背后的文化底蕴、与社会价值。这不仅提升了色彩感知力、材料把控力等专业能力，</w:t>
            </w:r>
            <w:r>
              <w:rPr>
                <w:rFonts w:hint="eastAsia" w:eastAsia="宋体"/>
                <w:lang w:val="en-US" w:eastAsia="zh-CN"/>
              </w:rPr>
              <w:t>在探索主题的同时自主学习，查阅资料等拓宽知识边界与眼界。</w:t>
            </w:r>
            <w:r>
              <w:rPr>
                <w:rFonts w:hint="eastAsia"/>
              </w:rPr>
              <w:t>使学生具备从事本专业所需的深厚人文科学素养，让设计作品既有专业高度，又有文化深度。</w:t>
            </w:r>
          </w:p>
          <w:p w14:paraId="3140E6E2">
            <w:pPr>
              <w:pStyle w:val="12"/>
              <w:widowControl w:val="0"/>
              <w:jc w:val="left"/>
              <w:rPr>
                <w:rFonts w:hint="eastAsia"/>
              </w:rPr>
            </w:pPr>
          </w:p>
          <w:p w14:paraId="661941D7">
            <w:pPr>
              <w:pStyle w:val="12"/>
              <w:widowControl w:val="0"/>
              <w:jc w:val="left"/>
              <w:rPr>
                <w:rFonts w:hint="eastAsia"/>
              </w:rPr>
            </w:pPr>
            <w:r>
              <w:rPr>
                <w:rFonts w:hint="eastAsia"/>
              </w:rPr>
              <w:t>3. 锤炼自主学习能力，践行“责任”担当</w:t>
            </w:r>
          </w:p>
          <w:p w14:paraId="58202364">
            <w:pPr>
              <w:pStyle w:val="12"/>
              <w:widowControl w:val="0"/>
              <w:jc w:val="left"/>
              <w:rPr>
                <w:rFonts w:hint="eastAsia"/>
              </w:rPr>
            </w:pPr>
            <w:r>
              <w:rPr>
                <w:rFonts w:hint="eastAsia"/>
              </w:rPr>
              <w:t>课程鼓励学生以自主学习方式搜集资料、分析材质与设计的关系，研究解决立体作品创作中材质对界面的影响等问题，实现从二维平面到三维立体设计的转变。在自主设定学习目标、实施计划并持续改进的过程中，不仅提升了主动探索、分析信息的能力，更强化了“责任”意识——以严谨态度对待每一次创作、每一个细节，将专业责任内化为职业追求。</w:t>
            </w:r>
          </w:p>
          <w:p w14:paraId="5DA027F7">
            <w:pPr>
              <w:pStyle w:val="12"/>
              <w:widowControl w:val="0"/>
              <w:jc w:val="left"/>
              <w:rPr>
                <w:rFonts w:hint="eastAsia"/>
              </w:rPr>
            </w:pPr>
          </w:p>
          <w:p w14:paraId="70AF1C92">
            <w:pPr>
              <w:pStyle w:val="12"/>
              <w:widowControl w:val="0"/>
              <w:jc w:val="left"/>
              <w:rPr>
                <w:rFonts w:hint="eastAsia"/>
              </w:rPr>
            </w:pPr>
            <w:r>
              <w:rPr>
                <w:rFonts w:hint="eastAsia"/>
              </w:rPr>
              <w:t>4. 培育协同创新精神，传承雷锋精神</w:t>
            </w:r>
          </w:p>
          <w:p w14:paraId="7FA0AAAE">
            <w:pPr>
              <w:pStyle w:val="12"/>
              <w:widowControl w:val="0"/>
              <w:jc w:val="left"/>
              <w:rPr>
                <w:rFonts w:hint="eastAsia"/>
              </w:rPr>
            </w:pPr>
            <w:r>
              <w:rPr>
                <w:rFonts w:hint="eastAsia"/>
              </w:rPr>
              <w:t>以小组协作形式开展《不息的生命力》等项目，学生在分工协作中完成</w:t>
            </w:r>
            <w:r>
              <w:rPr>
                <w:rFonts w:hint="eastAsia" w:eastAsia="宋体"/>
                <w:lang w:val="en-US" w:eastAsia="zh-CN"/>
              </w:rPr>
              <w:t>系列</w:t>
            </w:r>
            <w:r>
              <w:rPr>
                <w:rFonts w:hint="eastAsia"/>
              </w:rPr>
              <w:t>设计</w:t>
            </w:r>
            <w:r>
              <w:rPr>
                <w:rFonts w:hint="eastAsia" w:eastAsia="宋体"/>
                <w:lang w:val="en-US" w:eastAsia="zh-CN"/>
              </w:rPr>
              <w:t>作品</w:t>
            </w:r>
            <w:r>
              <w:rPr>
                <w:rFonts w:hint="eastAsia"/>
              </w:rPr>
              <w:t>、演讲汇报等任务。通过共同探讨设计方案、解决复杂问题，锻炼了自我管理与团队管理能力，学会用创新方法或多种方法攻克难关。同时，在团队协作中传承雷锋精神，主动奉献、互帮互助，将个人创意融入集体智慧，在服务团队、成就他人的过程中实现自我提升。</w:t>
            </w:r>
          </w:p>
          <w:p w14:paraId="26B44BFB">
            <w:pPr>
              <w:pStyle w:val="12"/>
              <w:widowControl w:val="0"/>
              <w:jc w:val="left"/>
              <w:rPr>
                <w:rFonts w:hint="eastAsia"/>
              </w:rPr>
            </w:pPr>
          </w:p>
          <w:p w14:paraId="0CCB30C0">
            <w:pPr>
              <w:pStyle w:val="12"/>
              <w:widowControl w:val="0"/>
              <w:jc w:val="left"/>
              <w:rPr>
                <w:rFonts w:hint="eastAsia"/>
              </w:rPr>
            </w:pPr>
            <w:r>
              <w:rPr>
                <w:rFonts w:hint="eastAsia"/>
              </w:rPr>
              <w:t>5.弘扬工匠精神，践行“八字校训”</w:t>
            </w:r>
          </w:p>
          <w:p w14:paraId="3FEDC27C">
            <w:pPr>
              <w:pStyle w:val="12"/>
              <w:widowControl w:val="0"/>
              <w:jc w:val="left"/>
            </w:pPr>
            <w:r>
              <w:rPr>
                <w:rFonts w:hint="eastAsia"/>
              </w:rPr>
              <w:t>在手绘技巧打磨与立体作品制作中，着力培养学生精益求精的工匠精神，使其对待作品严谨认真、始终保持对美的追求。从线条的精准度到材质的表现力，从草图构思到成品呈现，每一个环节都力求完美。同时，将八字校训贯穿始终，以专业能力服务社会，为成为兼具匠心与温度的优秀珠宝首饰设计师奠定坚实基础。</w:t>
            </w:r>
          </w:p>
          <w:p w14:paraId="39944EF3">
            <w:pPr>
              <w:pStyle w:val="12"/>
              <w:widowControl w:val="0"/>
              <w:jc w:val="left"/>
              <w:rPr>
                <w:rFonts w:hint="eastAsia"/>
              </w:rPr>
            </w:pPr>
          </w:p>
        </w:tc>
      </w:tr>
    </w:tbl>
    <w:p w14:paraId="7FFB57D5">
      <w:pPr>
        <w:spacing w:line="190" w:lineRule="auto"/>
        <w:sectPr>
          <w:headerReference r:id="rId10" w:type="default"/>
          <w:footerReference r:id="rId11" w:type="default"/>
          <w:pgSz w:w="11906" w:h="16838"/>
          <w:pgMar w:top="710" w:right="1727" w:bottom="722" w:left="1164" w:header="340" w:footer="450" w:gutter="0"/>
          <w:pgNumType w:fmt="decimal"/>
          <w:cols w:space="720" w:num="1"/>
        </w:sectPr>
      </w:pPr>
    </w:p>
    <w:p w14:paraId="5FE28B80">
      <w:pPr>
        <w:pStyle w:val="2"/>
        <w:spacing w:before="128" w:line="198" w:lineRule="auto"/>
        <w:ind w:firstLine="552" w:firstLineChars="200"/>
        <w:outlineLvl w:val="1"/>
        <w:rPr>
          <w:sz w:val="28"/>
          <w:szCs w:val="28"/>
        </w:rPr>
      </w:pPr>
      <w:r>
        <w:rPr>
          <w:spacing w:val="-2"/>
          <w:sz w:val="28"/>
          <w:szCs w:val="28"/>
        </w:rPr>
        <w:t>五、课程考核</w:t>
      </w:r>
    </w:p>
    <w:p w14:paraId="745143E4">
      <w:pPr>
        <w:spacing w:line="54" w:lineRule="exact"/>
      </w:pPr>
    </w:p>
    <w:tbl>
      <w:tblPr>
        <w:tblStyle w:val="9"/>
        <w:tblW w:w="8279" w:type="dxa"/>
        <w:tblInd w:w="5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708"/>
        <w:gridCol w:w="2342"/>
        <w:gridCol w:w="602"/>
        <w:gridCol w:w="611"/>
        <w:gridCol w:w="611"/>
        <w:gridCol w:w="611"/>
        <w:gridCol w:w="612"/>
        <w:gridCol w:w="612"/>
        <w:gridCol w:w="720"/>
      </w:tblGrid>
      <w:tr w14:paraId="19D56925">
        <w:trPr>
          <w:trHeight w:val="661" w:hRule="atLeast"/>
        </w:trPr>
        <w:tc>
          <w:tcPr>
            <w:tcW w:w="850" w:type="dxa"/>
            <w:vMerge w:val="restart"/>
            <w:tcBorders>
              <w:top w:val="single" w:color="000000" w:sz="10" w:space="0"/>
              <w:left w:val="single" w:color="000000" w:sz="10" w:space="0"/>
              <w:bottom w:val="nil"/>
            </w:tcBorders>
            <w:vAlign w:val="top"/>
          </w:tcPr>
          <w:p w14:paraId="7B50AAB0">
            <w:pPr>
              <w:spacing w:line="332" w:lineRule="auto"/>
              <w:rPr>
                <w:rFonts w:ascii="Arial"/>
                <w:sz w:val="21"/>
              </w:rPr>
            </w:pPr>
          </w:p>
          <w:p w14:paraId="6F885972">
            <w:pPr>
              <w:pStyle w:val="10"/>
              <w:spacing w:before="91" w:line="197" w:lineRule="auto"/>
              <w:ind w:left="208" w:right="219"/>
              <w:rPr>
                <w:sz w:val="20"/>
                <w:szCs w:val="20"/>
              </w:rPr>
            </w:pPr>
            <w:r>
              <w:rPr>
                <w:spacing w:val="3"/>
                <w:sz w:val="20"/>
                <w:szCs w:val="20"/>
              </w:rPr>
              <w:t>总评构成</w:t>
            </w:r>
          </w:p>
        </w:tc>
        <w:tc>
          <w:tcPr>
            <w:tcW w:w="708" w:type="dxa"/>
            <w:vMerge w:val="restart"/>
            <w:tcBorders>
              <w:top w:val="single" w:color="000000" w:sz="10" w:space="0"/>
              <w:bottom w:val="nil"/>
            </w:tcBorders>
            <w:vAlign w:val="top"/>
          </w:tcPr>
          <w:p w14:paraId="24F4E92B">
            <w:pPr>
              <w:spacing w:line="468" w:lineRule="auto"/>
              <w:rPr>
                <w:rFonts w:ascii="Arial"/>
                <w:sz w:val="21"/>
              </w:rPr>
            </w:pPr>
          </w:p>
          <w:p w14:paraId="407E7DC0">
            <w:pPr>
              <w:pStyle w:val="10"/>
              <w:spacing w:before="91" w:line="193" w:lineRule="auto"/>
              <w:ind w:left="129"/>
              <w:rPr>
                <w:sz w:val="20"/>
                <w:szCs w:val="20"/>
              </w:rPr>
            </w:pPr>
            <w:r>
              <w:rPr>
                <w:spacing w:val="-5"/>
                <w:sz w:val="20"/>
                <w:szCs w:val="20"/>
              </w:rPr>
              <w:t>占比</w:t>
            </w:r>
          </w:p>
        </w:tc>
        <w:tc>
          <w:tcPr>
            <w:tcW w:w="2342" w:type="dxa"/>
            <w:vMerge w:val="restart"/>
            <w:tcBorders>
              <w:top w:val="single" w:color="000000" w:sz="10" w:space="0"/>
              <w:bottom w:val="nil"/>
            </w:tcBorders>
            <w:vAlign w:val="top"/>
          </w:tcPr>
          <w:p w14:paraId="53F90A7E">
            <w:pPr>
              <w:spacing w:line="466" w:lineRule="auto"/>
              <w:rPr>
                <w:rFonts w:ascii="Arial"/>
                <w:sz w:val="21"/>
              </w:rPr>
            </w:pPr>
          </w:p>
          <w:p w14:paraId="7FD1BFD2">
            <w:pPr>
              <w:pStyle w:val="10"/>
              <w:spacing w:before="91" w:line="192" w:lineRule="auto"/>
              <w:ind w:left="959"/>
              <w:rPr>
                <w:sz w:val="20"/>
                <w:szCs w:val="20"/>
              </w:rPr>
            </w:pPr>
            <w:r>
              <w:rPr>
                <w:spacing w:val="7"/>
                <w:sz w:val="20"/>
                <w:szCs w:val="20"/>
              </w:rPr>
              <w:t>考核方式</w:t>
            </w:r>
          </w:p>
        </w:tc>
        <w:tc>
          <w:tcPr>
            <w:tcW w:w="3659" w:type="dxa"/>
            <w:gridSpan w:val="6"/>
            <w:tcBorders>
              <w:top w:val="single" w:color="000000" w:sz="10" w:space="0"/>
            </w:tcBorders>
            <w:vAlign w:val="top"/>
          </w:tcPr>
          <w:p w14:paraId="7E6ED0F6">
            <w:pPr>
              <w:pStyle w:val="10"/>
              <w:spacing w:before="228" w:line="191" w:lineRule="auto"/>
              <w:ind w:left="1630"/>
              <w:rPr>
                <w:sz w:val="20"/>
                <w:szCs w:val="20"/>
              </w:rPr>
            </w:pPr>
            <w:r>
              <w:rPr>
                <w:spacing w:val="7"/>
                <w:sz w:val="20"/>
                <w:szCs w:val="20"/>
              </w:rPr>
              <w:t>课程目标</w:t>
            </w:r>
          </w:p>
        </w:tc>
        <w:tc>
          <w:tcPr>
            <w:tcW w:w="720" w:type="dxa"/>
            <w:vMerge w:val="restart"/>
            <w:tcBorders>
              <w:top w:val="single" w:color="000000" w:sz="10" w:space="0"/>
              <w:bottom w:val="nil"/>
              <w:right w:val="single" w:color="000000" w:sz="10" w:space="0"/>
            </w:tcBorders>
            <w:vAlign w:val="top"/>
          </w:tcPr>
          <w:p w14:paraId="027AB048">
            <w:pPr>
              <w:spacing w:line="466" w:lineRule="auto"/>
              <w:rPr>
                <w:rFonts w:ascii="Arial"/>
                <w:sz w:val="21"/>
              </w:rPr>
            </w:pPr>
          </w:p>
          <w:p w14:paraId="27AF7C1F">
            <w:pPr>
              <w:pStyle w:val="10"/>
              <w:spacing w:before="91" w:line="192" w:lineRule="auto"/>
              <w:ind w:left="125"/>
              <w:rPr>
                <w:sz w:val="20"/>
                <w:szCs w:val="20"/>
              </w:rPr>
            </w:pPr>
            <w:r>
              <w:rPr>
                <w:spacing w:val="5"/>
                <w:sz w:val="20"/>
                <w:szCs w:val="20"/>
              </w:rPr>
              <w:t>合计</w:t>
            </w:r>
          </w:p>
        </w:tc>
      </w:tr>
      <w:tr w14:paraId="3621D87C">
        <w:trPr>
          <w:trHeight w:val="656" w:hRule="atLeast"/>
        </w:trPr>
        <w:tc>
          <w:tcPr>
            <w:tcW w:w="850" w:type="dxa"/>
            <w:vMerge w:val="continue"/>
            <w:tcBorders>
              <w:top w:val="nil"/>
              <w:left w:val="single" w:color="000000" w:sz="10" w:space="0"/>
            </w:tcBorders>
            <w:vAlign w:val="top"/>
          </w:tcPr>
          <w:p w14:paraId="7119B86A">
            <w:pPr>
              <w:rPr>
                <w:rFonts w:ascii="Arial"/>
                <w:sz w:val="21"/>
              </w:rPr>
            </w:pPr>
          </w:p>
        </w:tc>
        <w:tc>
          <w:tcPr>
            <w:tcW w:w="708" w:type="dxa"/>
            <w:vMerge w:val="continue"/>
            <w:tcBorders>
              <w:top w:val="nil"/>
            </w:tcBorders>
            <w:vAlign w:val="top"/>
          </w:tcPr>
          <w:p w14:paraId="41B04B0F">
            <w:pPr>
              <w:rPr>
                <w:rFonts w:ascii="Arial"/>
                <w:sz w:val="21"/>
              </w:rPr>
            </w:pPr>
          </w:p>
        </w:tc>
        <w:tc>
          <w:tcPr>
            <w:tcW w:w="2342" w:type="dxa"/>
            <w:vMerge w:val="continue"/>
            <w:tcBorders>
              <w:top w:val="nil"/>
            </w:tcBorders>
            <w:vAlign w:val="top"/>
          </w:tcPr>
          <w:p w14:paraId="01BB03C5">
            <w:pPr>
              <w:rPr>
                <w:rFonts w:ascii="Arial"/>
                <w:sz w:val="21"/>
              </w:rPr>
            </w:pPr>
          </w:p>
        </w:tc>
        <w:tc>
          <w:tcPr>
            <w:tcW w:w="602" w:type="dxa"/>
            <w:vAlign w:val="top"/>
          </w:tcPr>
          <w:p w14:paraId="46739A86">
            <w:pPr>
              <w:spacing w:before="190" w:line="275" w:lineRule="exact"/>
              <w:ind w:left="235"/>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1</w:t>
            </w:r>
          </w:p>
        </w:tc>
        <w:tc>
          <w:tcPr>
            <w:tcW w:w="611" w:type="dxa"/>
            <w:vAlign w:val="top"/>
          </w:tcPr>
          <w:p w14:paraId="1F8063AB">
            <w:pPr>
              <w:spacing w:before="190" w:line="275" w:lineRule="exact"/>
              <w:ind w:left="224"/>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2</w:t>
            </w:r>
          </w:p>
        </w:tc>
        <w:tc>
          <w:tcPr>
            <w:tcW w:w="611" w:type="dxa"/>
            <w:vAlign w:val="top"/>
          </w:tcPr>
          <w:p w14:paraId="1C2362A7">
            <w:pPr>
              <w:spacing w:before="190" w:line="275" w:lineRule="exact"/>
              <w:ind w:left="23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w:t>
            </w:r>
          </w:p>
        </w:tc>
        <w:tc>
          <w:tcPr>
            <w:tcW w:w="611" w:type="dxa"/>
            <w:vAlign w:val="top"/>
          </w:tcPr>
          <w:p w14:paraId="7B777458">
            <w:pPr>
              <w:spacing w:before="190" w:line="275" w:lineRule="exact"/>
              <w:ind w:left="225"/>
              <w:rPr>
                <w:rFonts w:ascii="Times New Roman" w:hAnsi="Times New Roman" w:eastAsia="Times New Roman" w:cs="Times New Roman"/>
                <w:sz w:val="20"/>
                <w:szCs w:val="20"/>
              </w:rPr>
            </w:pPr>
            <w:r>
              <w:rPr>
                <w:rFonts w:ascii="Times New Roman" w:hAnsi="Times New Roman" w:eastAsia="Times New Roman" w:cs="Times New Roman"/>
                <w:spacing w:val="1"/>
                <w:position w:val="1"/>
                <w:sz w:val="20"/>
                <w:szCs w:val="20"/>
              </w:rPr>
              <w:t>4</w:t>
            </w:r>
          </w:p>
        </w:tc>
        <w:tc>
          <w:tcPr>
            <w:tcW w:w="612" w:type="dxa"/>
            <w:vAlign w:val="top"/>
          </w:tcPr>
          <w:p w14:paraId="6A12E57E">
            <w:pPr>
              <w:spacing w:before="260" w:line="192" w:lineRule="auto"/>
              <w:ind w:left="233"/>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612" w:type="dxa"/>
            <w:vAlign w:val="top"/>
          </w:tcPr>
          <w:p w14:paraId="77997749">
            <w:pPr>
              <w:spacing w:before="190" w:line="275" w:lineRule="exact"/>
              <w:ind w:left="232"/>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6</w:t>
            </w:r>
          </w:p>
        </w:tc>
        <w:tc>
          <w:tcPr>
            <w:tcW w:w="720" w:type="dxa"/>
            <w:vMerge w:val="continue"/>
            <w:tcBorders>
              <w:top w:val="nil"/>
              <w:right w:val="single" w:color="000000" w:sz="10" w:space="0"/>
            </w:tcBorders>
            <w:vAlign w:val="top"/>
          </w:tcPr>
          <w:p w14:paraId="3CADE201">
            <w:pPr>
              <w:rPr>
                <w:rFonts w:ascii="Arial"/>
                <w:sz w:val="21"/>
              </w:rPr>
            </w:pPr>
          </w:p>
        </w:tc>
      </w:tr>
      <w:tr w14:paraId="240E432B">
        <w:trPr>
          <w:trHeight w:val="642" w:hRule="atLeast"/>
        </w:trPr>
        <w:tc>
          <w:tcPr>
            <w:tcW w:w="850" w:type="dxa"/>
            <w:tcBorders>
              <w:left w:val="single" w:color="000000" w:sz="10" w:space="0"/>
            </w:tcBorders>
            <w:vAlign w:val="top"/>
          </w:tcPr>
          <w:p w14:paraId="5685A919">
            <w:pPr>
              <w:spacing w:before="251"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X1</w:t>
            </w:r>
          </w:p>
        </w:tc>
        <w:tc>
          <w:tcPr>
            <w:tcW w:w="708" w:type="dxa"/>
            <w:vAlign w:val="top"/>
          </w:tcPr>
          <w:p w14:paraId="7E3ACAC3">
            <w:pPr>
              <w:pStyle w:val="10"/>
              <w:spacing w:before="194" w:line="234" w:lineRule="auto"/>
              <w:ind w:left="170"/>
            </w:pPr>
            <w:r>
              <w:rPr>
                <w:spacing w:val="-13"/>
              </w:rPr>
              <w:t>2</w:t>
            </w:r>
            <w:r>
              <w:rPr>
                <w:rFonts w:hint="eastAsia"/>
                <w:spacing w:val="-13"/>
                <w:lang w:val="en-US" w:eastAsia="zh-CN"/>
              </w:rPr>
              <w:t>0</w:t>
            </w:r>
            <w:r>
              <w:rPr>
                <w:spacing w:val="-13"/>
              </w:rPr>
              <w:t>%</w:t>
            </w:r>
          </w:p>
        </w:tc>
        <w:tc>
          <w:tcPr>
            <w:tcW w:w="2342" w:type="dxa"/>
            <w:vAlign w:val="top"/>
          </w:tcPr>
          <w:p w14:paraId="7986979B">
            <w:pPr>
              <w:pStyle w:val="10"/>
              <w:spacing w:before="203" w:line="186" w:lineRule="auto"/>
              <w:ind w:left="932"/>
              <w:rPr>
                <w:sz w:val="24"/>
                <w:szCs w:val="24"/>
              </w:rPr>
            </w:pPr>
            <w:r>
              <w:rPr>
                <w:spacing w:val="-3"/>
                <w:sz w:val="24"/>
                <w:szCs w:val="24"/>
              </w:rPr>
              <w:t>作品</w:t>
            </w:r>
          </w:p>
        </w:tc>
        <w:tc>
          <w:tcPr>
            <w:tcW w:w="602" w:type="dxa"/>
            <w:vAlign w:val="top"/>
          </w:tcPr>
          <w:p w14:paraId="1D041B0A">
            <w:pPr>
              <w:spacing w:before="184" w:line="275" w:lineRule="exact"/>
              <w:ind w:left="228"/>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25</w:t>
            </w:r>
          </w:p>
        </w:tc>
        <w:tc>
          <w:tcPr>
            <w:tcW w:w="611" w:type="dxa"/>
            <w:vAlign w:val="top"/>
          </w:tcPr>
          <w:p w14:paraId="0C7FAFC3">
            <w:pPr>
              <w:spacing w:before="184" w:line="275" w:lineRule="exact"/>
              <w:ind w:left="228"/>
              <w:rPr>
                <w:rFonts w:hint="default" w:ascii="Arial" w:eastAsia="宋体"/>
                <w:sz w:val="21"/>
                <w:lang w:val="en-US" w:eastAsia="zh-CN"/>
              </w:rPr>
            </w:pPr>
            <w:r>
              <w:rPr>
                <w:rFonts w:hint="eastAsia" w:ascii="Times New Roman" w:hAnsi="Times New Roman" w:eastAsia="Times New Roman" w:cs="Times New Roman"/>
                <w:spacing w:val="-3"/>
                <w:position w:val="2"/>
                <w:sz w:val="20"/>
                <w:szCs w:val="20"/>
                <w:lang w:val="en-US" w:eastAsia="zh-CN"/>
              </w:rPr>
              <w:t>25</w:t>
            </w:r>
          </w:p>
        </w:tc>
        <w:tc>
          <w:tcPr>
            <w:tcW w:w="611" w:type="dxa"/>
            <w:vAlign w:val="top"/>
          </w:tcPr>
          <w:p w14:paraId="34DAC5C2">
            <w:pPr>
              <w:spacing w:before="184" w:line="275" w:lineRule="exact"/>
              <w:ind w:left="212"/>
              <w:rPr>
                <w:rFonts w:ascii="Times New Roman" w:hAnsi="Times New Roman" w:eastAsia="Times New Roman" w:cs="Times New Roman"/>
                <w:sz w:val="20"/>
                <w:szCs w:val="20"/>
              </w:rPr>
            </w:pPr>
          </w:p>
        </w:tc>
        <w:tc>
          <w:tcPr>
            <w:tcW w:w="611" w:type="dxa"/>
            <w:vAlign w:val="top"/>
          </w:tcPr>
          <w:p w14:paraId="46BCE12B">
            <w:pPr>
              <w:rPr>
                <w:rFonts w:ascii="Arial"/>
                <w:sz w:val="21"/>
              </w:rPr>
            </w:pPr>
          </w:p>
        </w:tc>
        <w:tc>
          <w:tcPr>
            <w:tcW w:w="612" w:type="dxa"/>
            <w:vAlign w:val="top"/>
          </w:tcPr>
          <w:p w14:paraId="3054FAAF">
            <w:pPr>
              <w:spacing w:before="184" w:line="275" w:lineRule="exact"/>
              <w:ind w:left="215"/>
              <w:rPr>
                <w:rFonts w:hint="eastAsia" w:ascii="Times New Roman" w:hAnsi="Times New Roman" w:eastAsia="宋体" w:cs="Times New Roman"/>
                <w:sz w:val="20"/>
                <w:szCs w:val="20"/>
                <w:lang w:val="en-US" w:eastAsia="zh-CN"/>
              </w:rPr>
            </w:pPr>
            <w:r>
              <w:rPr>
                <w:rFonts w:ascii="Times New Roman" w:hAnsi="Times New Roman" w:eastAsia="Times New Roman" w:cs="Times New Roman"/>
                <w:spacing w:val="2"/>
                <w:position w:val="2"/>
                <w:sz w:val="20"/>
                <w:szCs w:val="20"/>
              </w:rPr>
              <w:t>2</w:t>
            </w:r>
            <w:r>
              <w:rPr>
                <w:rFonts w:hint="eastAsia" w:ascii="Times New Roman" w:hAnsi="Times New Roman" w:eastAsia="宋体" w:cs="Times New Roman"/>
                <w:spacing w:val="2"/>
                <w:position w:val="2"/>
                <w:sz w:val="20"/>
                <w:szCs w:val="20"/>
                <w:lang w:val="en-US" w:eastAsia="zh-CN"/>
              </w:rPr>
              <w:t>5</w:t>
            </w:r>
          </w:p>
        </w:tc>
        <w:tc>
          <w:tcPr>
            <w:tcW w:w="612" w:type="dxa"/>
            <w:vAlign w:val="top"/>
          </w:tcPr>
          <w:p w14:paraId="4CFB9279">
            <w:pPr>
              <w:spacing w:before="184" w:line="275" w:lineRule="exact"/>
              <w:ind w:left="228"/>
              <w:rPr>
                <w:rFonts w:hint="default" w:ascii="Arial" w:eastAsia="宋体"/>
                <w:sz w:val="21"/>
                <w:lang w:val="en-US" w:eastAsia="zh-CN"/>
              </w:rPr>
            </w:pPr>
            <w:r>
              <w:rPr>
                <w:rFonts w:hint="eastAsia" w:ascii="Times New Roman" w:hAnsi="Times New Roman" w:eastAsia="Times New Roman" w:cs="Times New Roman"/>
                <w:spacing w:val="-3"/>
                <w:position w:val="2"/>
                <w:sz w:val="20"/>
                <w:szCs w:val="20"/>
                <w:lang w:val="en-US" w:eastAsia="zh-CN"/>
              </w:rPr>
              <w:t>25</w:t>
            </w:r>
          </w:p>
        </w:tc>
        <w:tc>
          <w:tcPr>
            <w:tcW w:w="720" w:type="dxa"/>
            <w:tcBorders>
              <w:right w:val="single" w:color="000000" w:sz="10" w:space="0"/>
            </w:tcBorders>
            <w:vAlign w:val="top"/>
          </w:tcPr>
          <w:p w14:paraId="66FD9442">
            <w:pPr>
              <w:spacing w:before="184" w:line="275"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100</w:t>
            </w:r>
          </w:p>
        </w:tc>
      </w:tr>
      <w:tr w14:paraId="5E9EC382">
        <w:trPr>
          <w:trHeight w:val="642" w:hRule="atLeast"/>
        </w:trPr>
        <w:tc>
          <w:tcPr>
            <w:tcW w:w="850" w:type="dxa"/>
            <w:tcBorders>
              <w:left w:val="single" w:color="000000" w:sz="10" w:space="0"/>
            </w:tcBorders>
            <w:vAlign w:val="top"/>
          </w:tcPr>
          <w:p w14:paraId="603EA345">
            <w:pPr>
              <w:spacing w:before="252"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X2</w:t>
            </w:r>
          </w:p>
        </w:tc>
        <w:tc>
          <w:tcPr>
            <w:tcW w:w="708" w:type="dxa"/>
            <w:vAlign w:val="top"/>
          </w:tcPr>
          <w:p w14:paraId="6194A445">
            <w:pPr>
              <w:pStyle w:val="10"/>
              <w:spacing w:before="195" w:line="234" w:lineRule="auto"/>
              <w:ind w:left="170"/>
            </w:pPr>
            <w:r>
              <w:rPr>
                <w:spacing w:val="-13"/>
              </w:rPr>
              <w:t>2</w:t>
            </w:r>
            <w:r>
              <w:rPr>
                <w:rFonts w:hint="eastAsia"/>
                <w:spacing w:val="-13"/>
                <w:lang w:val="en-US" w:eastAsia="zh-CN"/>
              </w:rPr>
              <w:t>0</w:t>
            </w:r>
            <w:r>
              <w:rPr>
                <w:spacing w:val="-13"/>
              </w:rPr>
              <w:t>%</w:t>
            </w:r>
          </w:p>
        </w:tc>
        <w:tc>
          <w:tcPr>
            <w:tcW w:w="2342" w:type="dxa"/>
            <w:vAlign w:val="top"/>
          </w:tcPr>
          <w:p w14:paraId="412DDB0D">
            <w:pPr>
              <w:pStyle w:val="10"/>
              <w:spacing w:before="204" w:line="186" w:lineRule="auto"/>
              <w:ind w:left="932"/>
              <w:rPr>
                <w:sz w:val="24"/>
                <w:szCs w:val="24"/>
              </w:rPr>
            </w:pPr>
            <w:r>
              <w:rPr>
                <w:spacing w:val="-3"/>
                <w:sz w:val="24"/>
                <w:szCs w:val="24"/>
              </w:rPr>
              <w:t>作品</w:t>
            </w:r>
          </w:p>
        </w:tc>
        <w:tc>
          <w:tcPr>
            <w:tcW w:w="602" w:type="dxa"/>
            <w:vAlign w:val="top"/>
          </w:tcPr>
          <w:p w14:paraId="42727F81">
            <w:pPr>
              <w:spacing w:before="185" w:line="275" w:lineRule="exact"/>
              <w:ind w:left="201"/>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25</w:t>
            </w:r>
          </w:p>
        </w:tc>
        <w:tc>
          <w:tcPr>
            <w:tcW w:w="611" w:type="dxa"/>
            <w:vAlign w:val="top"/>
          </w:tcPr>
          <w:p w14:paraId="6CBEBD74">
            <w:pPr>
              <w:rPr>
                <w:rFonts w:ascii="Arial"/>
                <w:sz w:val="21"/>
              </w:rPr>
            </w:pPr>
          </w:p>
        </w:tc>
        <w:tc>
          <w:tcPr>
            <w:tcW w:w="611" w:type="dxa"/>
            <w:vAlign w:val="top"/>
          </w:tcPr>
          <w:p w14:paraId="197C98A9">
            <w:pPr>
              <w:spacing w:before="185" w:line="275" w:lineRule="exact"/>
              <w:ind w:left="212"/>
              <w:rPr>
                <w:rFonts w:ascii="Times New Roman" w:hAnsi="Times New Roman" w:eastAsia="Times New Roman" w:cs="Times New Roman"/>
                <w:sz w:val="20"/>
                <w:szCs w:val="20"/>
              </w:rPr>
            </w:pPr>
          </w:p>
        </w:tc>
        <w:tc>
          <w:tcPr>
            <w:tcW w:w="611" w:type="dxa"/>
            <w:vAlign w:val="top"/>
          </w:tcPr>
          <w:p w14:paraId="4CEB34A7">
            <w:pPr>
              <w:spacing w:before="184" w:line="275" w:lineRule="exact"/>
              <w:ind w:left="215"/>
              <w:rPr>
                <w:rFonts w:hint="default" w:ascii="Times New Roman" w:hAnsi="Times New Roman" w:eastAsia="Times New Roman" w:cs="Times New Roman"/>
                <w:spacing w:val="2"/>
                <w:position w:val="2"/>
                <w:sz w:val="20"/>
                <w:szCs w:val="20"/>
                <w:lang w:val="en-US" w:eastAsia="zh-CN"/>
              </w:rPr>
            </w:pPr>
            <w:r>
              <w:rPr>
                <w:rFonts w:hint="eastAsia" w:ascii="Times New Roman" w:hAnsi="Times New Roman" w:eastAsia="Times New Roman" w:cs="Times New Roman"/>
                <w:spacing w:val="2"/>
                <w:position w:val="2"/>
                <w:sz w:val="20"/>
                <w:szCs w:val="20"/>
                <w:lang w:val="en-US" w:eastAsia="zh-CN"/>
              </w:rPr>
              <w:t>25</w:t>
            </w:r>
          </w:p>
        </w:tc>
        <w:tc>
          <w:tcPr>
            <w:tcW w:w="612" w:type="dxa"/>
            <w:vAlign w:val="top"/>
          </w:tcPr>
          <w:p w14:paraId="52ED4AB3">
            <w:pPr>
              <w:spacing w:before="184" w:line="275" w:lineRule="exact"/>
              <w:ind w:firstLine="204" w:firstLineChars="100"/>
              <w:rPr>
                <w:rFonts w:hint="default" w:ascii="Times New Roman" w:hAnsi="Times New Roman" w:eastAsia="Times New Roman" w:cs="Times New Roman"/>
                <w:spacing w:val="2"/>
                <w:position w:val="2"/>
                <w:sz w:val="20"/>
                <w:szCs w:val="20"/>
                <w:lang w:val="en-US" w:eastAsia="zh-CN"/>
              </w:rPr>
            </w:pPr>
            <w:r>
              <w:rPr>
                <w:rFonts w:hint="eastAsia" w:ascii="Times New Roman" w:hAnsi="Times New Roman" w:eastAsia="Times New Roman" w:cs="Times New Roman"/>
                <w:spacing w:val="2"/>
                <w:position w:val="2"/>
                <w:sz w:val="20"/>
                <w:szCs w:val="20"/>
                <w:lang w:val="en-US" w:eastAsia="zh-CN"/>
              </w:rPr>
              <w:t>25</w:t>
            </w:r>
          </w:p>
        </w:tc>
        <w:tc>
          <w:tcPr>
            <w:tcW w:w="612" w:type="dxa"/>
            <w:vAlign w:val="top"/>
          </w:tcPr>
          <w:p w14:paraId="0C2EFF2C">
            <w:pPr>
              <w:spacing w:before="185" w:line="275" w:lineRule="exact"/>
              <w:ind w:left="215"/>
              <w:rPr>
                <w:rFonts w:hint="eastAsia" w:ascii="Times New Roman" w:hAnsi="Times New Roman" w:eastAsia="宋体" w:cs="Times New Roman"/>
                <w:sz w:val="20"/>
                <w:szCs w:val="20"/>
                <w:lang w:val="en-US" w:eastAsia="zh-CN"/>
              </w:rPr>
            </w:pPr>
            <w:r>
              <w:rPr>
                <w:rFonts w:ascii="Times New Roman" w:hAnsi="Times New Roman" w:eastAsia="Times New Roman" w:cs="Times New Roman"/>
                <w:spacing w:val="2"/>
                <w:position w:val="2"/>
                <w:sz w:val="20"/>
                <w:szCs w:val="20"/>
              </w:rPr>
              <w:t>2</w:t>
            </w:r>
            <w:r>
              <w:rPr>
                <w:rFonts w:hint="eastAsia" w:ascii="Times New Roman" w:hAnsi="Times New Roman" w:eastAsia="宋体" w:cs="Times New Roman"/>
                <w:spacing w:val="2"/>
                <w:position w:val="2"/>
                <w:sz w:val="20"/>
                <w:szCs w:val="20"/>
                <w:lang w:val="en-US" w:eastAsia="zh-CN"/>
              </w:rPr>
              <w:t>5</w:t>
            </w:r>
          </w:p>
        </w:tc>
        <w:tc>
          <w:tcPr>
            <w:tcW w:w="720" w:type="dxa"/>
            <w:tcBorders>
              <w:right w:val="single" w:color="000000" w:sz="10" w:space="0"/>
            </w:tcBorders>
            <w:vAlign w:val="top"/>
          </w:tcPr>
          <w:p w14:paraId="39D8E4A9">
            <w:pPr>
              <w:spacing w:before="185" w:line="275"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100</w:t>
            </w:r>
          </w:p>
        </w:tc>
      </w:tr>
      <w:tr w14:paraId="626A490C">
        <w:trPr>
          <w:trHeight w:val="642" w:hRule="atLeast"/>
        </w:trPr>
        <w:tc>
          <w:tcPr>
            <w:tcW w:w="850" w:type="dxa"/>
            <w:tcBorders>
              <w:left w:val="single" w:color="000000" w:sz="10" w:space="0"/>
            </w:tcBorders>
            <w:vAlign w:val="top"/>
          </w:tcPr>
          <w:p w14:paraId="334C5792">
            <w:pPr>
              <w:spacing w:before="253"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X3</w:t>
            </w:r>
          </w:p>
        </w:tc>
        <w:tc>
          <w:tcPr>
            <w:tcW w:w="708" w:type="dxa"/>
            <w:vAlign w:val="top"/>
          </w:tcPr>
          <w:p w14:paraId="4DE54580">
            <w:pPr>
              <w:pStyle w:val="10"/>
              <w:spacing w:before="196" w:line="234" w:lineRule="auto"/>
              <w:ind w:left="170"/>
            </w:pPr>
            <w:r>
              <w:rPr>
                <w:rFonts w:hint="eastAsia"/>
                <w:spacing w:val="-13"/>
                <w:lang w:val="en-US" w:eastAsia="zh-CN"/>
              </w:rPr>
              <w:t>30</w:t>
            </w:r>
            <w:r>
              <w:rPr>
                <w:spacing w:val="-13"/>
              </w:rPr>
              <w:t>%</w:t>
            </w:r>
          </w:p>
        </w:tc>
        <w:tc>
          <w:tcPr>
            <w:tcW w:w="2342" w:type="dxa"/>
            <w:vAlign w:val="top"/>
          </w:tcPr>
          <w:p w14:paraId="64C91FC4">
            <w:pPr>
              <w:pStyle w:val="10"/>
              <w:spacing w:before="205" w:line="186" w:lineRule="auto"/>
              <w:ind w:left="932"/>
              <w:rPr>
                <w:sz w:val="24"/>
                <w:szCs w:val="24"/>
              </w:rPr>
            </w:pPr>
            <w:r>
              <w:rPr>
                <w:spacing w:val="-3"/>
                <w:sz w:val="24"/>
                <w:szCs w:val="24"/>
              </w:rPr>
              <w:t>作品</w:t>
            </w:r>
          </w:p>
        </w:tc>
        <w:tc>
          <w:tcPr>
            <w:tcW w:w="602" w:type="dxa"/>
            <w:vAlign w:val="top"/>
          </w:tcPr>
          <w:p w14:paraId="785F63C3">
            <w:pPr>
              <w:spacing w:before="186" w:line="275" w:lineRule="exact"/>
              <w:ind w:left="202"/>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25</w:t>
            </w:r>
          </w:p>
        </w:tc>
        <w:tc>
          <w:tcPr>
            <w:tcW w:w="611" w:type="dxa"/>
            <w:vAlign w:val="top"/>
          </w:tcPr>
          <w:p w14:paraId="398E6741">
            <w:pPr>
              <w:spacing w:before="186" w:line="275" w:lineRule="exact"/>
              <w:ind w:left="212"/>
              <w:rPr>
                <w:rFonts w:ascii="Times New Roman" w:hAnsi="Times New Roman" w:eastAsia="Times New Roman" w:cs="Times New Roman"/>
                <w:sz w:val="20"/>
                <w:szCs w:val="20"/>
              </w:rPr>
            </w:pPr>
          </w:p>
        </w:tc>
        <w:tc>
          <w:tcPr>
            <w:tcW w:w="611" w:type="dxa"/>
            <w:vAlign w:val="top"/>
          </w:tcPr>
          <w:p w14:paraId="563BB9E3">
            <w:pPr>
              <w:rPr>
                <w:rFonts w:ascii="Arial"/>
                <w:sz w:val="21"/>
              </w:rPr>
            </w:pPr>
          </w:p>
        </w:tc>
        <w:tc>
          <w:tcPr>
            <w:tcW w:w="611" w:type="dxa"/>
            <w:vAlign w:val="top"/>
          </w:tcPr>
          <w:p w14:paraId="110BE866">
            <w:pPr>
              <w:spacing w:before="186" w:line="275" w:lineRule="exact"/>
              <w:ind w:left="219"/>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30</w:t>
            </w:r>
          </w:p>
        </w:tc>
        <w:tc>
          <w:tcPr>
            <w:tcW w:w="612" w:type="dxa"/>
            <w:vAlign w:val="top"/>
          </w:tcPr>
          <w:p w14:paraId="06B4D50B">
            <w:pPr>
              <w:spacing w:before="186" w:line="275" w:lineRule="exact"/>
              <w:ind w:left="215"/>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20</w:t>
            </w:r>
          </w:p>
        </w:tc>
        <w:tc>
          <w:tcPr>
            <w:tcW w:w="612" w:type="dxa"/>
            <w:vAlign w:val="top"/>
          </w:tcPr>
          <w:p w14:paraId="118902CE">
            <w:pPr>
              <w:rPr>
                <w:rFonts w:hint="eastAsia" w:eastAsia="宋体"/>
                <w:sz w:val="21"/>
                <w:lang w:val="en-US" w:eastAsia="zh-CN"/>
              </w:rPr>
            </w:pPr>
            <w:r>
              <w:rPr>
                <w:rFonts w:hint="eastAsia" w:eastAsia="宋体"/>
                <w:sz w:val="21"/>
                <w:lang w:val="en-US" w:eastAsia="zh-CN"/>
              </w:rPr>
              <w:t xml:space="preserve">  </w:t>
            </w:r>
          </w:p>
          <w:p w14:paraId="4E565104">
            <w:pPr>
              <w:ind w:firstLine="194" w:firstLineChars="100"/>
              <w:rPr>
                <w:rFonts w:hint="default" w:eastAsia="宋体"/>
                <w:sz w:val="21"/>
                <w:lang w:val="en-US" w:eastAsia="zh-CN"/>
              </w:rPr>
            </w:pPr>
            <w:r>
              <w:rPr>
                <w:rFonts w:hint="eastAsia" w:ascii="Times New Roman" w:hAnsi="Times New Roman" w:eastAsia="Times New Roman" w:cs="Times New Roman"/>
                <w:spacing w:val="-3"/>
                <w:position w:val="2"/>
                <w:sz w:val="20"/>
                <w:szCs w:val="20"/>
                <w:lang w:val="en-US" w:eastAsia="zh-CN"/>
              </w:rPr>
              <w:t>25</w:t>
            </w:r>
          </w:p>
        </w:tc>
        <w:tc>
          <w:tcPr>
            <w:tcW w:w="720" w:type="dxa"/>
            <w:tcBorders>
              <w:right w:val="single" w:color="000000" w:sz="10" w:space="0"/>
            </w:tcBorders>
            <w:vAlign w:val="top"/>
          </w:tcPr>
          <w:p w14:paraId="36FC3507">
            <w:pPr>
              <w:spacing w:before="186" w:line="275"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100</w:t>
            </w:r>
          </w:p>
        </w:tc>
      </w:tr>
      <w:tr w14:paraId="28612266">
        <w:trPr>
          <w:trHeight w:val="647" w:hRule="atLeast"/>
        </w:trPr>
        <w:tc>
          <w:tcPr>
            <w:tcW w:w="850" w:type="dxa"/>
            <w:tcBorders>
              <w:left w:val="single" w:color="000000" w:sz="10" w:space="0"/>
            </w:tcBorders>
            <w:vAlign w:val="top"/>
          </w:tcPr>
          <w:p w14:paraId="2FFC9348">
            <w:pPr>
              <w:spacing w:before="254"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X4</w:t>
            </w:r>
          </w:p>
        </w:tc>
        <w:tc>
          <w:tcPr>
            <w:tcW w:w="708" w:type="dxa"/>
            <w:vAlign w:val="top"/>
          </w:tcPr>
          <w:p w14:paraId="43B8DD4F">
            <w:pPr>
              <w:pStyle w:val="10"/>
              <w:spacing w:before="197" w:line="234" w:lineRule="auto"/>
              <w:ind w:left="170"/>
            </w:pPr>
            <w:r>
              <w:rPr>
                <w:spacing w:val="-13"/>
              </w:rPr>
              <w:t>30%</w:t>
            </w:r>
          </w:p>
        </w:tc>
        <w:tc>
          <w:tcPr>
            <w:tcW w:w="2342" w:type="dxa"/>
            <w:vAlign w:val="top"/>
          </w:tcPr>
          <w:p w14:paraId="47E5CD9B">
            <w:pPr>
              <w:pStyle w:val="10"/>
              <w:spacing w:before="205" w:line="187" w:lineRule="auto"/>
              <w:ind w:left="692"/>
              <w:rPr>
                <w:rFonts w:hint="default" w:eastAsia="PingFang SC"/>
                <w:sz w:val="24"/>
                <w:szCs w:val="24"/>
                <w:lang w:val="en-US" w:eastAsia="zh-CN"/>
              </w:rPr>
            </w:pPr>
            <w:r>
              <w:rPr>
                <w:spacing w:val="-2"/>
                <w:sz w:val="22"/>
                <w:szCs w:val="22"/>
              </w:rPr>
              <w:t>综合作品</w:t>
            </w:r>
            <w:r>
              <w:rPr>
                <w:rFonts w:hint="eastAsia"/>
                <w:spacing w:val="-2"/>
                <w:sz w:val="22"/>
                <w:szCs w:val="22"/>
                <w:lang w:val="en-US" w:eastAsia="zh-CN"/>
              </w:rPr>
              <w:t>+汇报</w:t>
            </w:r>
          </w:p>
        </w:tc>
        <w:tc>
          <w:tcPr>
            <w:tcW w:w="602" w:type="dxa"/>
            <w:vAlign w:val="top"/>
          </w:tcPr>
          <w:p w14:paraId="05C4EC50">
            <w:pPr>
              <w:spacing w:before="187" w:line="275" w:lineRule="exact"/>
              <w:ind w:left="223"/>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10</w:t>
            </w:r>
          </w:p>
        </w:tc>
        <w:tc>
          <w:tcPr>
            <w:tcW w:w="611" w:type="dxa"/>
            <w:vAlign w:val="top"/>
          </w:tcPr>
          <w:p w14:paraId="38AB0405">
            <w:pPr>
              <w:spacing w:before="187" w:line="275" w:lineRule="exact"/>
              <w:ind w:left="233"/>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10</w:t>
            </w:r>
          </w:p>
        </w:tc>
        <w:tc>
          <w:tcPr>
            <w:tcW w:w="611" w:type="dxa"/>
            <w:vAlign w:val="top"/>
          </w:tcPr>
          <w:p w14:paraId="626BB2D8">
            <w:pPr>
              <w:spacing w:before="187" w:line="275" w:lineRule="exact"/>
              <w:ind w:left="234"/>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30</w:t>
            </w:r>
          </w:p>
        </w:tc>
        <w:tc>
          <w:tcPr>
            <w:tcW w:w="611" w:type="dxa"/>
            <w:vAlign w:val="top"/>
          </w:tcPr>
          <w:p w14:paraId="6867A1AB">
            <w:pPr>
              <w:spacing w:before="187" w:line="275" w:lineRule="exact"/>
              <w:ind w:left="219"/>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w:t>
            </w:r>
          </w:p>
        </w:tc>
        <w:tc>
          <w:tcPr>
            <w:tcW w:w="612" w:type="dxa"/>
            <w:vAlign w:val="top"/>
          </w:tcPr>
          <w:p w14:paraId="25761C4C">
            <w:pPr>
              <w:spacing w:before="187" w:line="275" w:lineRule="exact"/>
              <w:ind w:left="236"/>
              <w:rPr>
                <w:rFonts w:ascii="Times New Roman" w:hAnsi="Times New Roman" w:eastAsia="Times New Roman" w:cs="Times New Roman"/>
                <w:sz w:val="20"/>
                <w:szCs w:val="20"/>
              </w:rPr>
            </w:pPr>
            <w:r>
              <w:rPr>
                <w:rFonts w:ascii="Times New Roman" w:hAnsi="Times New Roman" w:eastAsia="Times New Roman" w:cs="Times New Roman"/>
                <w:spacing w:val="-4"/>
                <w:position w:val="2"/>
                <w:sz w:val="20"/>
                <w:szCs w:val="20"/>
              </w:rPr>
              <w:t>10</w:t>
            </w:r>
          </w:p>
        </w:tc>
        <w:tc>
          <w:tcPr>
            <w:tcW w:w="612" w:type="dxa"/>
            <w:vAlign w:val="top"/>
          </w:tcPr>
          <w:p w14:paraId="24B80127">
            <w:pPr>
              <w:spacing w:before="187" w:line="275" w:lineRule="exact"/>
              <w:ind w:left="220"/>
              <w:rPr>
                <w:rFonts w:ascii="Times New Roman" w:hAnsi="Times New Roman" w:eastAsia="Times New Roman" w:cs="Times New Roman"/>
                <w:sz w:val="20"/>
                <w:szCs w:val="20"/>
              </w:rPr>
            </w:pPr>
            <w:r>
              <w:rPr>
                <w:rFonts w:ascii="Times New Roman" w:hAnsi="Times New Roman" w:eastAsia="Times New Roman" w:cs="Times New Roman"/>
                <w:position w:val="2"/>
                <w:sz w:val="20"/>
                <w:szCs w:val="20"/>
              </w:rPr>
              <w:t>30</w:t>
            </w:r>
          </w:p>
        </w:tc>
        <w:tc>
          <w:tcPr>
            <w:tcW w:w="720" w:type="dxa"/>
            <w:tcBorders>
              <w:right w:val="single" w:color="000000" w:sz="10" w:space="0"/>
            </w:tcBorders>
            <w:vAlign w:val="top"/>
          </w:tcPr>
          <w:p w14:paraId="25CF9EC6">
            <w:pPr>
              <w:spacing w:before="187" w:line="275" w:lineRule="exact"/>
              <w:ind w:left="228"/>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100</w:t>
            </w:r>
          </w:p>
        </w:tc>
      </w:tr>
    </w:tbl>
    <w:p w14:paraId="656E15FD">
      <w:pPr>
        <w:spacing w:line="374" w:lineRule="auto"/>
        <w:rPr>
          <w:rFonts w:ascii="Arial"/>
          <w:sz w:val="21"/>
        </w:rPr>
      </w:pPr>
    </w:p>
    <w:p w14:paraId="0121C5D6">
      <w:pPr>
        <w:pStyle w:val="2"/>
        <w:spacing w:before="128" w:line="198" w:lineRule="auto"/>
        <w:ind w:left="647"/>
        <w:outlineLvl w:val="1"/>
        <w:rPr>
          <w:sz w:val="28"/>
          <w:szCs w:val="28"/>
        </w:rPr>
      </w:pPr>
      <w:r>
        <w:rPr>
          <w:spacing w:val="-2"/>
          <w:sz w:val="28"/>
          <w:szCs w:val="28"/>
        </w:rPr>
        <w:t>六、其他需要说明的问题</w:t>
      </w:r>
    </w:p>
    <w:p w14:paraId="72C00DA6">
      <w:pPr>
        <w:spacing w:line="54" w:lineRule="exact"/>
      </w:pPr>
    </w:p>
    <w:tbl>
      <w:tblPr>
        <w:tblStyle w:val="9"/>
        <w:tblW w:w="8299" w:type="dxa"/>
        <w:tblInd w:w="525" w:type="dxa"/>
        <w:tblBorders>
          <w:top w:val="single" w:color="000000" w:sz="10" w:space="0"/>
          <w:left w:val="single" w:color="000000" w:sz="10" w:space="0"/>
          <w:bottom w:val="single" w:color="000000" w:sz="10" w:space="0"/>
          <w:right w:val="single" w:color="000000" w:sz="10" w:space="0"/>
          <w:insideH w:val="none" w:color="auto" w:sz="0" w:space="0"/>
          <w:insideV w:val="none" w:color="auto" w:sz="0" w:space="0"/>
        </w:tblBorders>
        <w:tblLayout w:type="fixed"/>
        <w:tblCellMar>
          <w:top w:w="0" w:type="dxa"/>
          <w:left w:w="0" w:type="dxa"/>
          <w:bottom w:w="0" w:type="dxa"/>
          <w:right w:w="0" w:type="dxa"/>
        </w:tblCellMar>
      </w:tblPr>
      <w:tblGrid>
        <w:gridCol w:w="8299"/>
      </w:tblGrid>
      <w:tr w14:paraId="23185EB5">
        <w:trPr>
          <w:trHeight w:val="660" w:hRule="atLeast"/>
        </w:trPr>
        <w:tc>
          <w:tcPr>
            <w:tcW w:w="8299" w:type="dxa"/>
            <w:vAlign w:val="top"/>
          </w:tcPr>
          <w:p w14:paraId="31AE798D">
            <w:pPr>
              <w:spacing w:line="306" w:lineRule="auto"/>
              <w:rPr>
                <w:rFonts w:ascii="Arial"/>
                <w:sz w:val="21"/>
              </w:rPr>
            </w:pPr>
          </w:p>
          <w:p w14:paraId="48C1ACFC">
            <w:pPr>
              <w:pStyle w:val="10"/>
              <w:spacing w:before="91" w:line="165" w:lineRule="auto"/>
              <w:ind w:left="105"/>
              <w:rPr>
                <w:sz w:val="20"/>
                <w:szCs w:val="20"/>
              </w:rPr>
            </w:pPr>
            <w:r>
              <w:rPr>
                <w:sz w:val="20"/>
                <w:szCs w:val="20"/>
              </w:rPr>
              <w:t>无</w:t>
            </w:r>
          </w:p>
        </w:tc>
      </w:tr>
    </w:tbl>
    <w:p w14:paraId="0795AA7C">
      <w:pPr>
        <w:rPr>
          <w:rFonts w:hint="eastAsia" w:ascii="Arial" w:eastAsia="宋体"/>
          <w:sz w:val="21"/>
          <w:lang w:eastAsia="zh-CN"/>
        </w:rPr>
      </w:pPr>
    </w:p>
    <w:sectPr>
      <w:headerReference r:id="rId12" w:type="default"/>
      <w:footerReference r:id="rId13" w:type="default"/>
      <w:pgSz w:w="11906" w:h="16838"/>
      <w:pgMar w:top="710" w:right="1677" w:bottom="722" w:left="1164" w:header="340" w:footer="45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65873">
    <w:pPr>
      <w:spacing w:before="1" w:line="215" w:lineRule="auto"/>
      <w:ind w:left="4705"/>
      <w:rPr>
        <w:rFonts w:hint="eastAsia" w:ascii="PingFang SC" w:hAnsi="PingFang SC" w:eastAsia="PingFang SC" w:cs="PingFang SC"/>
        <w:sz w:val="16"/>
        <w:szCs w:val="16"/>
        <w:lang w:val="en-US" w:eastAsia="zh-CN"/>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55774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655774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29FFD">
    <w:pPr>
      <w:spacing w:line="217" w:lineRule="auto"/>
      <w:ind w:left="4705"/>
      <w:rPr>
        <w:rFonts w:ascii="PingFang SC" w:hAnsi="PingFang SC" w:eastAsia="PingFang SC" w:cs="PingFang SC"/>
        <w:sz w:val="16"/>
        <w:szCs w:val="16"/>
      </w:rPr>
    </w:pPr>
    <w:r>
      <w:rPr>
        <w:sz w:val="16"/>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31A9FE">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C31A9FE">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1FFFD">
    <w:pPr>
      <w:pStyle w:val="2"/>
      <w:spacing w:line="217" w:lineRule="auto"/>
      <w:rPr>
        <w:sz w:val="16"/>
        <w:szCs w:val="16"/>
      </w:rPr>
    </w:pPr>
    <w:r>
      <w:rPr>
        <w:sz w:val="16"/>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6536E6">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B6536E6">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0B523">
    <w:pPr>
      <w:pStyle w:val="2"/>
      <w:spacing w:before="1" w:line="215" w:lineRule="auto"/>
      <w:ind w:left="4705"/>
      <w:rPr>
        <w:sz w:val="16"/>
        <w:szCs w:val="16"/>
      </w:rPr>
    </w:pPr>
    <w:r>
      <w:rPr>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F9701">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80F9701">
                    <w:pPr>
                      <w:pStyle w:val="3"/>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00B09">
    <w:pPr>
      <w:pStyle w:val="2"/>
      <w:spacing w:before="1" w:line="215" w:lineRule="auto"/>
      <w:ind w:left="4705"/>
      <w:rPr>
        <w:sz w:val="16"/>
        <w:szCs w:val="16"/>
      </w:rPr>
    </w:pPr>
    <w:r>
      <w:rPr>
        <w:sz w:val="16"/>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7BF1A">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2A7BF1A">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2C052">
    <w:pPr>
      <w:spacing w:before="20" w:line="186" w:lineRule="auto"/>
      <w:rPr>
        <w:rFonts w:ascii="PingFang SC" w:hAnsi="PingFang SC" w:eastAsia="PingFang SC" w:cs="PingFang SC"/>
        <w:sz w:val="24"/>
        <w:szCs w:val="24"/>
      </w:rPr>
    </w:pPr>
    <w:r>
      <w:rPr>
        <w:rFonts w:ascii="Times New Roman" w:hAnsi="Times New Roman" w:eastAsia="Times New Roman" w:cs="Times New Roman"/>
        <w:spacing w:val="-1"/>
        <w:sz w:val="24"/>
        <w:szCs w:val="24"/>
      </w:rPr>
      <w:t>SJQU-QR-JW-055</w:t>
    </w:r>
    <w:r>
      <w:rPr>
        <w:rFonts w:ascii="PingFang SC" w:hAnsi="PingFang SC" w:eastAsia="PingFang SC" w:cs="PingFang SC"/>
        <w:spacing w:val="-1"/>
        <w:sz w:val="24"/>
        <w:szCs w:val="24"/>
      </w:rPr>
      <w:t>（</w:t>
    </w:r>
    <w:r>
      <w:rPr>
        <w:rFonts w:ascii="Times New Roman" w:hAnsi="Times New Roman" w:eastAsia="Times New Roman" w:cs="Times New Roman"/>
        <w:spacing w:val="-1"/>
        <w:sz w:val="24"/>
        <w:szCs w:val="24"/>
      </w:rPr>
      <w:t>A0</w:t>
    </w:r>
    <w:r>
      <w:rPr>
        <w:rFonts w:ascii="PingFang SC" w:hAnsi="PingFang SC" w:eastAsia="PingFang SC" w:cs="PingFang SC"/>
        <w:spacing w:val="-1"/>
        <w:sz w:val="24"/>
        <w:szCs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B18AD">
    <w:pPr>
      <w:pStyle w:val="2"/>
      <w:spacing w:before="20" w:line="186" w:lineRule="auto"/>
    </w:pPr>
    <w:r>
      <w:rPr>
        <w:rFonts w:ascii="Times New Roman" w:hAnsi="Times New Roman" w:eastAsia="Times New Roman" w:cs="Times New Roman"/>
        <w:spacing w:val="-1"/>
      </w:rPr>
      <w:t>SJQU-QR-JW-055</w:t>
    </w:r>
    <w:r>
      <w:rPr>
        <w:spacing w:val="-1"/>
      </w:rPr>
      <w:t>（</w:t>
    </w:r>
    <w:r>
      <w:rPr>
        <w:rFonts w:ascii="Times New Roman" w:hAnsi="Times New Roman" w:eastAsia="Times New Roman" w:cs="Times New Roman"/>
        <w:spacing w:val="-1"/>
      </w:rPr>
      <w:t>A0</w:t>
    </w:r>
    <w:r>
      <w:rPr>
        <w:spacing w:val="-1"/>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1158B">
    <w:pPr>
      <w:pStyle w:val="2"/>
      <w:spacing w:before="20" w:line="186" w:lineRule="auto"/>
    </w:pPr>
    <w:r>
      <w:rPr>
        <w:rFonts w:ascii="Times New Roman" w:hAnsi="Times New Roman" w:eastAsia="Times New Roman" w:cs="Times New Roman"/>
        <w:spacing w:val="-1"/>
      </w:rPr>
      <w:t>SJQU-QR-JW-055</w:t>
    </w:r>
    <w:r>
      <w:rPr>
        <w:spacing w:val="-1"/>
      </w:rPr>
      <w:t>（</w:t>
    </w:r>
    <w:r>
      <w:rPr>
        <w:rFonts w:ascii="Times New Roman" w:hAnsi="Times New Roman" w:eastAsia="Times New Roman" w:cs="Times New Roman"/>
        <w:spacing w:val="-1"/>
      </w:rPr>
      <w:t>A0</w:t>
    </w:r>
    <w:r>
      <w:rPr>
        <w:spacing w:val="-1"/>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F5CB2">
    <w:pPr>
      <w:pStyle w:val="2"/>
      <w:spacing w:before="20" w:line="186" w:lineRule="auto"/>
    </w:pPr>
    <w:r>
      <w:rPr>
        <w:rFonts w:ascii="Times New Roman" w:hAnsi="Times New Roman" w:eastAsia="Times New Roman" w:cs="Times New Roman"/>
        <w:spacing w:val="-1"/>
      </w:rPr>
      <w:t>SJQU-QR-JW-055</w:t>
    </w:r>
    <w:r>
      <w:rPr>
        <w:spacing w:val="-1"/>
      </w:rPr>
      <w:t>（</w:t>
    </w:r>
    <w:r>
      <w:rPr>
        <w:rFonts w:ascii="Times New Roman" w:hAnsi="Times New Roman" w:eastAsia="Times New Roman" w:cs="Times New Roman"/>
        <w:spacing w:val="-1"/>
      </w:rPr>
      <w:t>A0</w:t>
    </w:r>
    <w:r>
      <w:rPr>
        <w:spacing w:val="-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CD1A6E"/>
    <w:multiLevelType w:val="singleLevel"/>
    <w:tmpl w:val="EDCD1A6E"/>
    <w:lvl w:ilvl="0" w:tentative="0">
      <w:start w:val="3"/>
      <w:numFmt w:val="chineseCounting"/>
      <w:suff w:val="nothing"/>
      <w:lvlText w:val="%1、"/>
      <w:lvlJc w:val="left"/>
      <w:rPr>
        <w:rFonts w:hint="eastAsia"/>
      </w:rPr>
    </w:lvl>
  </w:abstractNum>
  <w:abstractNum w:abstractNumId="1">
    <w:nsid w:val="FEEF6A2C"/>
    <w:multiLevelType w:val="singleLevel"/>
    <w:tmpl w:val="FEEF6A2C"/>
    <w:lvl w:ilvl="0" w:tentative="0">
      <w:start w:val="2"/>
      <w:numFmt w:val="chineseCounting"/>
      <w:suff w:val="nothing"/>
      <w:lvlText w:val="（%1）"/>
      <w:lvlJc w:val="left"/>
      <w:rPr>
        <w:rFonts w:hint="eastAsia"/>
      </w:rPr>
    </w:lvl>
  </w:abstractNum>
  <w:abstractNum w:abstractNumId="2">
    <w:nsid w:val="FF8CEF10"/>
    <w:multiLevelType w:val="singleLevel"/>
    <w:tmpl w:val="FF8CEF10"/>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3DD3EABD"/>
    <w:rsid w:val="3F7D32EF"/>
    <w:rsid w:val="76B73647"/>
    <w:rsid w:val="787F3C91"/>
    <w:rsid w:val="7BFF4FCA"/>
    <w:rsid w:val="7ED957EC"/>
    <w:rsid w:val="7FBDD621"/>
    <w:rsid w:val="7FBFCE1D"/>
    <w:rsid w:val="7FDD803C"/>
    <w:rsid w:val="7FFD4F41"/>
    <w:rsid w:val="7FFDECB4"/>
    <w:rsid w:val="9F5E09D9"/>
    <w:rsid w:val="AB9B6C3B"/>
    <w:rsid w:val="B6F71D8F"/>
    <w:rsid w:val="BFDDFC05"/>
    <w:rsid w:val="DBE8EDF2"/>
    <w:rsid w:val="DFFE8046"/>
    <w:rsid w:val="DFFF5CAD"/>
    <w:rsid w:val="EBD9F909"/>
    <w:rsid w:val="EE7F218D"/>
    <w:rsid w:val="F77BA934"/>
    <w:rsid w:val="FBF512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PingFang SC" w:hAnsi="PingFang SC" w:eastAsia="PingFang SC" w:cs="PingFang SC"/>
      <w:sz w:val="24"/>
      <w:szCs w:val="24"/>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spacing w:before="100" w:beforeAutospacing="1" w:after="100" w:afterAutospacing="1"/>
    </w:pPr>
  </w:style>
  <w:style w:type="table" w:styleId="7">
    <w:name w:val="Table Grid"/>
    <w:basedOn w:val="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PingFang SC" w:hAnsi="PingFang SC" w:eastAsia="PingFang SC" w:cs="PingFang SC"/>
      <w:sz w:val="19"/>
      <w:szCs w:val="19"/>
      <w:lang w:val="en-US" w:eastAsia="en-US" w:bidi="ar-SA"/>
    </w:rPr>
  </w:style>
  <w:style w:type="paragraph" w:customStyle="1" w:styleId="11">
    <w:name w:val="二级标题DG"/>
    <w:basedOn w:val="5"/>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2">
    <w:name w:val="表格正文DG"/>
    <w:basedOn w:val="1"/>
    <w:qFormat/>
    <w:uiPriority w:val="0"/>
    <w:pPr>
      <w:jc w:val="center"/>
    </w:pPr>
    <w:rPr>
      <w:rFonts w:ascii="Times New Roman" w:hAnsi="Times New Roman"/>
      <w:color w:val="000000"/>
      <w:sz w:val="21"/>
      <w:szCs w:val="21"/>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一级标题DG"/>
    <w:basedOn w:val="1"/>
    <w:qFormat/>
    <w:uiPriority w:val="0"/>
    <w:pPr>
      <w:spacing w:line="480" w:lineRule="auto"/>
      <w:outlineLvl w:val="0"/>
    </w:pPr>
    <w:rPr>
      <w:rFonts w:ascii="Arial" w:hAnsi="Arial" w:eastAsia="黑体"/>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TotalTime>2</TotalTime>
  <ScaleCrop>false</ScaleCrop>
  <LinksUpToDate>false</LinksUpToDate>
  <Application>WPS Office_12.1.26055.26055_F1E327BC-269C-435d-A152-05C5408002CA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2026-03-02T19:38:00Z</dcterms:created>
  <dc:creator>Data</dc:creator>
  <cp:lastModifiedBy>WPS_1505953121</cp:lastModifiedBy>
  <dcterms:modified xsi:type="dcterms:W3CDTF">2026-09-09T16:16:52Z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2026-03-01T16:00:41Z</vt:filetime>
  </property>
  <property fmtid="{D5CDD505-2E9C-101B-9397-08002B2CF9AE}" pid="4" name="KSOProductBuildVer">
    <vt:lpwstr>2052-12.1.26055.26055</vt:lpwstr>
  </property>
  <property fmtid="{D5CDD505-2E9C-101B-9397-08002B2CF9AE}" pid="5" name="ICV">
    <vt:lpwstr>F13ADE51F7250F10A507906ABC40C5BD_43</vt:lpwstr>
  </property>
</Properties>
</file>