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37043" w14:textId="77777777" w:rsidR="00315806" w:rsidRDefault="006172E8">
      <w:pPr>
        <w:jc w:val="center"/>
        <w:rPr>
          <w:rFonts w:ascii="黑体" w:eastAsia="黑体" w:hAnsi="黑体"/>
          <w:bCs/>
          <w:sz w:val="32"/>
          <w:szCs w:val="32"/>
        </w:rPr>
      </w:pPr>
      <w:r>
        <w:rPr>
          <w:rFonts w:ascii="黑体" w:eastAsia="黑体" w:hAnsi="黑体" w:hint="eastAsia"/>
          <w:bCs/>
          <w:sz w:val="32"/>
          <w:szCs w:val="32"/>
        </w:rPr>
        <w:t>《 奢侈品品牌管理</w:t>
      </w:r>
      <w:r>
        <w:rPr>
          <w:rFonts w:ascii="黑体" w:eastAsia="黑体" w:hAnsi="黑体"/>
          <w:bCs/>
          <w:sz w:val="32"/>
          <w:szCs w:val="32"/>
        </w:rPr>
        <w:t xml:space="preserve"> </w:t>
      </w:r>
      <w:r>
        <w:rPr>
          <w:rFonts w:ascii="黑体" w:eastAsia="黑体" w:hAnsi="黑体" w:hint="eastAsia"/>
          <w:bCs/>
          <w:sz w:val="32"/>
          <w:szCs w:val="32"/>
        </w:rPr>
        <w:t>》本科课程教学大纲</w:t>
      </w:r>
    </w:p>
    <w:p w14:paraId="1FB6A9FC" w14:textId="77777777" w:rsidR="00315806" w:rsidRDefault="006172E8">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TableGrid"/>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315806" w14:paraId="222B3B81" w14:textId="77777777">
        <w:trPr>
          <w:trHeight w:val="340"/>
        </w:trPr>
        <w:tc>
          <w:tcPr>
            <w:tcW w:w="1691" w:type="dxa"/>
            <w:vMerge w:val="restart"/>
            <w:tcBorders>
              <w:top w:val="single" w:sz="12" w:space="0" w:color="auto"/>
              <w:left w:val="single" w:sz="12" w:space="0" w:color="auto"/>
            </w:tcBorders>
            <w:shd w:val="clear" w:color="auto" w:fill="auto"/>
            <w:vAlign w:val="center"/>
          </w:tcPr>
          <w:p w14:paraId="3DA3F4C0" w14:textId="77777777" w:rsidR="00315806" w:rsidRDefault="006172E8">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55F1392C" w14:textId="77777777" w:rsidR="00315806" w:rsidRDefault="006172E8">
            <w:pPr>
              <w:jc w:val="left"/>
              <w:rPr>
                <w:color w:val="000000" w:themeColor="text1"/>
                <w:sz w:val="21"/>
                <w:szCs w:val="21"/>
              </w:rPr>
            </w:pPr>
            <w:r>
              <w:rPr>
                <w:rFonts w:ascii="黑体" w:eastAsia="黑体" w:hAnsi="黑体" w:hint="eastAsia"/>
                <w:color w:val="000000" w:themeColor="text1"/>
                <w:sz w:val="21"/>
                <w:szCs w:val="21"/>
              </w:rPr>
              <w:t>（中文）奢侈品品牌管理</w:t>
            </w:r>
          </w:p>
        </w:tc>
      </w:tr>
      <w:tr w:rsidR="00315806" w14:paraId="29894DC3" w14:textId="77777777">
        <w:trPr>
          <w:trHeight w:val="340"/>
        </w:trPr>
        <w:tc>
          <w:tcPr>
            <w:tcW w:w="1691" w:type="dxa"/>
            <w:vMerge/>
            <w:tcBorders>
              <w:left w:val="single" w:sz="12" w:space="0" w:color="auto"/>
            </w:tcBorders>
            <w:shd w:val="clear" w:color="auto" w:fill="auto"/>
            <w:vAlign w:val="center"/>
          </w:tcPr>
          <w:p w14:paraId="6F969AA1" w14:textId="77777777" w:rsidR="00315806" w:rsidRDefault="00315806">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7FB6F95C" w14:textId="77777777" w:rsidR="00315806" w:rsidRDefault="006172E8">
            <w:pPr>
              <w:jc w:val="left"/>
              <w:rPr>
                <w:color w:val="000000" w:themeColor="text1"/>
                <w:sz w:val="21"/>
                <w:szCs w:val="21"/>
              </w:rPr>
            </w:pPr>
            <w:r>
              <w:rPr>
                <w:rFonts w:ascii="黑体" w:eastAsia="黑体" w:hAnsi="黑体" w:hint="eastAsia"/>
                <w:color w:val="000000" w:themeColor="text1"/>
                <w:sz w:val="21"/>
                <w:szCs w:val="21"/>
              </w:rPr>
              <w:t>（英文）L</w:t>
            </w:r>
            <w:r>
              <w:rPr>
                <w:rFonts w:ascii="黑体" w:eastAsia="黑体" w:hAnsi="黑体"/>
                <w:color w:val="000000" w:themeColor="text1"/>
                <w:sz w:val="21"/>
                <w:szCs w:val="21"/>
              </w:rPr>
              <w:t>uxury Brand Management</w:t>
            </w:r>
          </w:p>
        </w:tc>
      </w:tr>
      <w:tr w:rsidR="00315806" w14:paraId="737A1199" w14:textId="77777777">
        <w:trPr>
          <w:trHeight w:val="340"/>
        </w:trPr>
        <w:tc>
          <w:tcPr>
            <w:tcW w:w="1691" w:type="dxa"/>
            <w:tcBorders>
              <w:left w:val="single" w:sz="12" w:space="0" w:color="auto"/>
            </w:tcBorders>
            <w:shd w:val="clear" w:color="auto" w:fill="auto"/>
            <w:vAlign w:val="center"/>
          </w:tcPr>
          <w:p w14:paraId="1378F7C0" w14:textId="77777777" w:rsidR="00315806" w:rsidRDefault="006172E8">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22C54649" w14:textId="77777777" w:rsidR="00315806" w:rsidRDefault="006172E8">
            <w:pPr>
              <w:jc w:val="center"/>
              <w:rPr>
                <w:rFonts w:ascii="黑体" w:eastAsia="黑体" w:hAnsi="黑体"/>
                <w:color w:val="000000" w:themeColor="text1"/>
                <w:sz w:val="21"/>
                <w:szCs w:val="21"/>
              </w:rPr>
            </w:pPr>
            <w:r>
              <w:rPr>
                <w:rFonts w:ascii="黑体" w:eastAsia="黑体" w:hAnsi="黑体"/>
                <w:color w:val="000000" w:themeColor="text1"/>
                <w:sz w:val="21"/>
                <w:szCs w:val="21"/>
              </w:rPr>
              <w:t>2120060</w:t>
            </w:r>
          </w:p>
        </w:tc>
        <w:tc>
          <w:tcPr>
            <w:tcW w:w="2126" w:type="dxa"/>
            <w:gridSpan w:val="2"/>
            <w:vAlign w:val="center"/>
          </w:tcPr>
          <w:p w14:paraId="05262794" w14:textId="77777777" w:rsidR="00315806" w:rsidRDefault="006172E8">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23C91011" w14:textId="77777777" w:rsidR="00315806" w:rsidRDefault="006172E8">
            <w:pPr>
              <w:jc w:val="center"/>
              <w:rPr>
                <w:color w:val="000000" w:themeColor="text1"/>
                <w:sz w:val="21"/>
                <w:szCs w:val="21"/>
              </w:rPr>
            </w:pPr>
            <w:r>
              <w:rPr>
                <w:color w:val="000000" w:themeColor="text1"/>
                <w:sz w:val="21"/>
                <w:szCs w:val="21"/>
              </w:rPr>
              <w:t>2</w:t>
            </w:r>
          </w:p>
        </w:tc>
      </w:tr>
      <w:tr w:rsidR="00315806" w14:paraId="2FDF8F1B" w14:textId="77777777">
        <w:trPr>
          <w:trHeight w:val="340"/>
        </w:trPr>
        <w:tc>
          <w:tcPr>
            <w:tcW w:w="1691" w:type="dxa"/>
            <w:tcBorders>
              <w:left w:val="single" w:sz="12" w:space="0" w:color="auto"/>
            </w:tcBorders>
            <w:shd w:val="clear" w:color="auto" w:fill="auto"/>
            <w:vAlign w:val="center"/>
          </w:tcPr>
          <w:p w14:paraId="2D0207FB" w14:textId="77777777" w:rsidR="00315806" w:rsidRDefault="006172E8">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41F8E327" w14:textId="77777777" w:rsidR="00315806" w:rsidRDefault="006172E8">
            <w:pPr>
              <w:jc w:val="center"/>
              <w:rPr>
                <w:rFonts w:ascii="Times New Roman" w:hAnsi="Times New Roman"/>
                <w:color w:val="000000" w:themeColor="text1"/>
                <w:sz w:val="21"/>
                <w:szCs w:val="21"/>
              </w:rPr>
            </w:pPr>
            <w:r>
              <w:rPr>
                <w:rFonts w:ascii="Times New Roman" w:hAnsi="Times New Roman"/>
                <w:color w:val="000000" w:themeColor="text1"/>
                <w:sz w:val="21"/>
                <w:szCs w:val="21"/>
              </w:rPr>
              <w:t>32</w:t>
            </w:r>
          </w:p>
        </w:tc>
        <w:tc>
          <w:tcPr>
            <w:tcW w:w="1272" w:type="dxa"/>
            <w:vAlign w:val="center"/>
          </w:tcPr>
          <w:p w14:paraId="042F2723" w14:textId="77777777" w:rsidR="00315806" w:rsidRDefault="006172E8">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1FFD26A2" w14:textId="77777777" w:rsidR="00315806" w:rsidRDefault="006172E8">
            <w:pPr>
              <w:jc w:val="center"/>
              <w:rPr>
                <w:color w:val="000000" w:themeColor="text1"/>
                <w:sz w:val="21"/>
                <w:szCs w:val="21"/>
              </w:rPr>
            </w:pPr>
            <w:r>
              <w:rPr>
                <w:color w:val="000000" w:themeColor="text1"/>
                <w:sz w:val="21"/>
                <w:szCs w:val="21"/>
              </w:rPr>
              <w:t>32</w:t>
            </w:r>
          </w:p>
        </w:tc>
        <w:tc>
          <w:tcPr>
            <w:tcW w:w="1413" w:type="dxa"/>
            <w:gridSpan w:val="2"/>
            <w:vAlign w:val="center"/>
          </w:tcPr>
          <w:p w14:paraId="4DBFE22D" w14:textId="77777777" w:rsidR="00315806" w:rsidRDefault="006172E8">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5554C392" w14:textId="77777777" w:rsidR="00315806" w:rsidRDefault="006172E8">
            <w:pPr>
              <w:jc w:val="center"/>
              <w:rPr>
                <w:color w:val="000000" w:themeColor="text1"/>
                <w:sz w:val="21"/>
                <w:szCs w:val="21"/>
              </w:rPr>
            </w:pPr>
            <w:r>
              <w:rPr>
                <w:color w:val="000000" w:themeColor="text1"/>
                <w:sz w:val="21"/>
                <w:szCs w:val="21"/>
              </w:rPr>
              <w:t>0</w:t>
            </w:r>
          </w:p>
        </w:tc>
      </w:tr>
      <w:tr w:rsidR="00315806" w14:paraId="2F9D92C5" w14:textId="77777777">
        <w:trPr>
          <w:trHeight w:val="340"/>
        </w:trPr>
        <w:tc>
          <w:tcPr>
            <w:tcW w:w="1691" w:type="dxa"/>
            <w:tcBorders>
              <w:left w:val="single" w:sz="12" w:space="0" w:color="auto"/>
            </w:tcBorders>
            <w:shd w:val="clear" w:color="auto" w:fill="auto"/>
            <w:vAlign w:val="center"/>
          </w:tcPr>
          <w:p w14:paraId="2E81DB32" w14:textId="77777777" w:rsidR="00315806" w:rsidRDefault="006172E8">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46C2E594" w14:textId="77777777" w:rsidR="00315806" w:rsidRDefault="006172E8">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珠宝学院</w:t>
            </w:r>
          </w:p>
        </w:tc>
        <w:tc>
          <w:tcPr>
            <w:tcW w:w="2126" w:type="dxa"/>
            <w:gridSpan w:val="2"/>
            <w:vAlign w:val="center"/>
          </w:tcPr>
          <w:p w14:paraId="3DEE457E" w14:textId="77777777" w:rsidR="00315806" w:rsidRDefault="006172E8">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78ECCDBC" w14:textId="77777777" w:rsidR="00315806" w:rsidRDefault="006172E8">
            <w:pPr>
              <w:jc w:val="center"/>
              <w:rPr>
                <w:color w:val="000000" w:themeColor="text1"/>
                <w:sz w:val="21"/>
                <w:szCs w:val="21"/>
              </w:rPr>
            </w:pPr>
            <w:r>
              <w:rPr>
                <w:rFonts w:hint="eastAsia"/>
                <w:color w:val="000000" w:themeColor="text1"/>
                <w:sz w:val="21"/>
                <w:szCs w:val="21"/>
              </w:rPr>
              <w:t>奢侈品管理专业2，3年级</w:t>
            </w:r>
          </w:p>
        </w:tc>
      </w:tr>
      <w:tr w:rsidR="00315806" w14:paraId="079BAD44" w14:textId="77777777">
        <w:trPr>
          <w:trHeight w:val="340"/>
        </w:trPr>
        <w:tc>
          <w:tcPr>
            <w:tcW w:w="1691" w:type="dxa"/>
            <w:tcBorders>
              <w:left w:val="single" w:sz="12" w:space="0" w:color="auto"/>
            </w:tcBorders>
            <w:shd w:val="clear" w:color="auto" w:fill="auto"/>
            <w:vAlign w:val="center"/>
          </w:tcPr>
          <w:p w14:paraId="4B145194" w14:textId="77777777" w:rsidR="00315806" w:rsidRDefault="006172E8">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658A7594" w14:textId="77777777" w:rsidR="00315806" w:rsidRDefault="006172E8">
            <w:pPr>
              <w:jc w:val="center"/>
              <w:rPr>
                <w:color w:val="000000" w:themeColor="text1"/>
                <w:sz w:val="21"/>
                <w:szCs w:val="21"/>
              </w:rPr>
            </w:pPr>
            <w:r>
              <w:rPr>
                <w:rFonts w:hint="eastAsia"/>
                <w:color w:val="000000" w:themeColor="text1"/>
                <w:sz w:val="21"/>
                <w:szCs w:val="21"/>
              </w:rPr>
              <w:t>专业基础选修课</w:t>
            </w:r>
          </w:p>
        </w:tc>
        <w:tc>
          <w:tcPr>
            <w:tcW w:w="2126" w:type="dxa"/>
            <w:gridSpan w:val="2"/>
            <w:vAlign w:val="center"/>
          </w:tcPr>
          <w:p w14:paraId="0BCD8E4D" w14:textId="77777777" w:rsidR="00315806" w:rsidRDefault="006172E8">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67D8EA26" w14:textId="77777777" w:rsidR="00315806" w:rsidRDefault="006172E8">
            <w:pPr>
              <w:jc w:val="center"/>
              <w:rPr>
                <w:color w:val="000000" w:themeColor="text1"/>
                <w:sz w:val="21"/>
                <w:szCs w:val="21"/>
              </w:rPr>
            </w:pPr>
            <w:r>
              <w:rPr>
                <w:rFonts w:hint="eastAsia"/>
                <w:color w:val="000000" w:themeColor="text1"/>
                <w:sz w:val="21"/>
                <w:szCs w:val="21"/>
              </w:rPr>
              <w:t xml:space="preserve">考查 </w:t>
            </w:r>
            <w:r>
              <w:rPr>
                <w:color w:val="000000" w:themeColor="text1"/>
                <w:sz w:val="21"/>
                <w:szCs w:val="21"/>
              </w:rPr>
              <w:t>X=3</w:t>
            </w:r>
          </w:p>
        </w:tc>
      </w:tr>
      <w:tr w:rsidR="00315806" w14:paraId="4753FEBE" w14:textId="77777777">
        <w:trPr>
          <w:trHeight w:val="340"/>
        </w:trPr>
        <w:tc>
          <w:tcPr>
            <w:tcW w:w="1691" w:type="dxa"/>
            <w:tcBorders>
              <w:left w:val="single" w:sz="12" w:space="0" w:color="auto"/>
            </w:tcBorders>
            <w:shd w:val="clear" w:color="auto" w:fill="auto"/>
            <w:vAlign w:val="center"/>
          </w:tcPr>
          <w:p w14:paraId="7A52CE09" w14:textId="77777777" w:rsidR="00315806" w:rsidRDefault="006172E8">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55B72249" w14:textId="77777777" w:rsidR="00315806" w:rsidRDefault="006172E8">
            <w:pPr>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奢侈品战略：揭秘世界顶级奢侈品的品牌战略，</w:t>
            </w:r>
            <w:r>
              <w:rPr>
                <w:rFonts w:ascii="Times New Roman" w:hAnsi="Times New Roman"/>
                <w:color w:val="000000" w:themeColor="text1"/>
                <w:sz w:val="21"/>
                <w:szCs w:val="21"/>
              </w:rPr>
              <w:t>Vincent Bastien</w:t>
            </w:r>
            <w:r>
              <w:rPr>
                <w:rFonts w:ascii="Times New Roman" w:hAnsi="Times New Roman"/>
                <w:color w:val="000000" w:themeColor="text1"/>
                <w:sz w:val="21"/>
                <w:szCs w:val="21"/>
              </w:rPr>
              <w:t>，</w:t>
            </w:r>
            <w:r>
              <w:rPr>
                <w:rFonts w:ascii="Times New Roman" w:hAnsi="Times New Roman"/>
                <w:color w:val="000000" w:themeColor="text1"/>
                <w:sz w:val="21"/>
                <w:szCs w:val="21"/>
              </w:rPr>
              <w:t xml:space="preserve"> Jean-Noel Kapferer </w:t>
            </w:r>
            <w:r>
              <w:rPr>
                <w:rFonts w:ascii="Times New Roman" w:hAnsi="Times New Roman"/>
                <w:color w:val="000000" w:themeColor="text1"/>
                <w:sz w:val="21"/>
                <w:szCs w:val="21"/>
              </w:rPr>
              <w:t>，谢绮红译，机械工业出版社，</w:t>
            </w:r>
            <w:r>
              <w:rPr>
                <w:rFonts w:ascii="Times New Roman" w:hAnsi="Times New Roman"/>
                <w:color w:val="000000" w:themeColor="text1"/>
                <w:sz w:val="21"/>
                <w:szCs w:val="21"/>
              </w:rPr>
              <w:t>2013-12-01</w:t>
            </w:r>
            <w:r>
              <w:rPr>
                <w:rFonts w:ascii="Times New Roman" w:hAnsi="Times New Roman"/>
                <w:color w:val="000000" w:themeColor="text1"/>
                <w:sz w:val="21"/>
                <w:szCs w:val="21"/>
              </w:rPr>
              <w:t>，第</w:t>
            </w:r>
            <w:r>
              <w:rPr>
                <w:rFonts w:ascii="Times New Roman" w:hAnsi="Times New Roman"/>
                <w:color w:val="000000" w:themeColor="text1"/>
                <w:sz w:val="21"/>
                <w:szCs w:val="21"/>
              </w:rPr>
              <w:t>1</w:t>
            </w:r>
            <w:r>
              <w:rPr>
                <w:rFonts w:ascii="Times New Roman" w:hAnsi="Times New Roman"/>
                <w:color w:val="000000" w:themeColor="text1"/>
                <w:sz w:val="21"/>
                <w:szCs w:val="21"/>
              </w:rPr>
              <w:t>版，书号：</w:t>
            </w:r>
            <w:r>
              <w:rPr>
                <w:rFonts w:ascii="Times New Roman" w:hAnsi="Times New Roman"/>
                <w:color w:val="000000" w:themeColor="text1"/>
                <w:sz w:val="21"/>
                <w:szCs w:val="21"/>
              </w:rPr>
              <w:t>9787111439684</w:t>
            </w:r>
          </w:p>
        </w:tc>
        <w:tc>
          <w:tcPr>
            <w:tcW w:w="1413" w:type="dxa"/>
            <w:gridSpan w:val="2"/>
            <w:vAlign w:val="center"/>
          </w:tcPr>
          <w:p w14:paraId="6DAB1D76" w14:textId="77777777" w:rsidR="00315806" w:rsidRDefault="006172E8">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14:paraId="58963AFE" w14:textId="77777777" w:rsidR="00315806" w:rsidRDefault="006172E8">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1661F72C" w14:textId="77777777" w:rsidR="00315806" w:rsidRDefault="006172E8">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315806" w14:paraId="676B4705" w14:textId="77777777">
        <w:trPr>
          <w:trHeight w:val="680"/>
        </w:trPr>
        <w:tc>
          <w:tcPr>
            <w:tcW w:w="1691" w:type="dxa"/>
            <w:tcBorders>
              <w:left w:val="single" w:sz="12" w:space="0" w:color="auto"/>
            </w:tcBorders>
            <w:shd w:val="clear" w:color="auto" w:fill="auto"/>
            <w:vAlign w:val="center"/>
          </w:tcPr>
          <w:p w14:paraId="7C609BDB" w14:textId="77777777" w:rsidR="00315806" w:rsidRDefault="006172E8">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214822C9" w14:textId="77777777" w:rsidR="00315806" w:rsidRDefault="006172E8">
            <w:pPr>
              <w:pStyle w:val="DG0"/>
              <w:jc w:val="both"/>
            </w:pPr>
            <w:r>
              <w:rPr>
                <w:rFonts w:hint="eastAsia"/>
              </w:rPr>
              <w:t>经济学（微观，宏观），管理学，</w:t>
            </w:r>
            <w:r>
              <w:t xml:space="preserve"> </w:t>
            </w:r>
            <w:r>
              <w:t>市场营销</w:t>
            </w:r>
          </w:p>
        </w:tc>
      </w:tr>
      <w:tr w:rsidR="00315806" w14:paraId="2ED26843" w14:textId="77777777" w:rsidTr="00B82D3A">
        <w:trPr>
          <w:trHeight w:val="1209"/>
        </w:trPr>
        <w:tc>
          <w:tcPr>
            <w:tcW w:w="1691" w:type="dxa"/>
            <w:tcBorders>
              <w:left w:val="single" w:sz="12" w:space="0" w:color="auto"/>
            </w:tcBorders>
            <w:shd w:val="clear" w:color="auto" w:fill="auto"/>
            <w:vAlign w:val="center"/>
          </w:tcPr>
          <w:p w14:paraId="19906808" w14:textId="77777777" w:rsidR="00315806" w:rsidRDefault="006172E8">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53F3ACE2" w14:textId="77777777" w:rsidR="00315806" w:rsidRDefault="006172E8">
            <w:pPr>
              <w:pStyle w:val="DG0"/>
              <w:jc w:val="both"/>
            </w:pPr>
            <w:r>
              <w:rPr>
                <w:rFonts w:hint="eastAsia"/>
              </w:rPr>
              <w:t>《奢侈品品牌管理》课程是上海建桥学院珠宝学院工商管理（奢侈品管理）专业的专业主干课程。总课时数为</w:t>
            </w:r>
            <w:r>
              <w:t>32</w:t>
            </w:r>
            <w:r>
              <w:t>课时。</w:t>
            </w:r>
          </w:p>
          <w:p w14:paraId="463C39DC" w14:textId="77777777" w:rsidR="00315806" w:rsidRDefault="006172E8">
            <w:pPr>
              <w:pStyle w:val="DG0"/>
              <w:jc w:val="both"/>
            </w:pPr>
            <w:r>
              <w:rPr>
                <w:rFonts w:hint="eastAsia"/>
              </w:rPr>
              <w:t>（一）课程目标</w:t>
            </w:r>
          </w:p>
          <w:p w14:paraId="0F848C02" w14:textId="77777777" w:rsidR="00315806" w:rsidRDefault="006172E8">
            <w:pPr>
              <w:pStyle w:val="DG0"/>
              <w:jc w:val="both"/>
            </w:pPr>
            <w:r>
              <w:rPr>
                <w:rFonts w:hint="eastAsia"/>
              </w:rPr>
              <w:t>我们培养的学生作为未来的奢侈品品牌管理者和从业者，通过这门课程的学习，希望学生可以了解奢侈品品牌的管理的系统框架，理解整个产业链的运作：从源头到终端，从外部到内部，从宏观到微观，从理论模型到实践运作，从品牌构建到落地到推广到最后销售实现品牌价值的基础、系统的知识和整个品牌战略构建、操作运营的流程与基本手段，并通过案例学习和实践练习为标的品牌构建初步的品牌发展战略和执行计划。</w:t>
            </w:r>
          </w:p>
          <w:p w14:paraId="6AFBEF75" w14:textId="77777777" w:rsidR="00315806" w:rsidRDefault="006172E8">
            <w:pPr>
              <w:pStyle w:val="DG0"/>
              <w:jc w:val="both"/>
            </w:pPr>
            <w:r>
              <w:rPr>
                <w:rFonts w:hint="eastAsia"/>
              </w:rPr>
              <w:t>（二）课程特色与亮点</w:t>
            </w:r>
          </w:p>
          <w:p w14:paraId="5E1E4753" w14:textId="77777777" w:rsidR="00315806" w:rsidRDefault="006172E8">
            <w:pPr>
              <w:pStyle w:val="DG0"/>
              <w:jc w:val="both"/>
            </w:pPr>
            <w:r>
              <w:rPr>
                <w:rFonts w:hint="eastAsia"/>
              </w:rPr>
              <w:t>本课程内容设计基于授课教师多年从业经验以及汇集国内外专家及专业人士的经验与案例积累，介绍国际奢侈品牌管理经验与中国市场有效对接的研究与案例及其教训和经验，为学生提供更系统、也更与行业实践接轨的内容体系和实践操作方法与手段。</w:t>
            </w:r>
          </w:p>
          <w:p w14:paraId="4AA323AD" w14:textId="77777777" w:rsidR="00315806" w:rsidRDefault="006172E8">
            <w:pPr>
              <w:pStyle w:val="DG0"/>
              <w:jc w:val="both"/>
            </w:pPr>
            <w:r>
              <w:rPr>
                <w:rFonts w:hint="eastAsia"/>
              </w:rPr>
              <w:t>教学内容系统、清晰、严谨，逐层递进，结合大量案例和样本，便于学生理解和实践操作；</w:t>
            </w:r>
            <w:r>
              <w:t xml:space="preserve"> </w:t>
            </w:r>
          </w:p>
          <w:p w14:paraId="6F9C8C98" w14:textId="77777777" w:rsidR="00315806" w:rsidRDefault="006172E8">
            <w:pPr>
              <w:pStyle w:val="DG0"/>
              <w:jc w:val="both"/>
            </w:pPr>
            <w:r>
              <w:rPr>
                <w:rFonts w:hint="eastAsia"/>
              </w:rPr>
              <w:t>通过理论与实践、练习、操作相结合，授课与案例讨论相结合，课堂教学与行业实践现场教学相结合，注重实践与练习，培养举一反三、灵活运用的能力，重在应用和实际操作效果。</w:t>
            </w:r>
          </w:p>
          <w:p w14:paraId="63CAA0DF" w14:textId="77777777" w:rsidR="00315806" w:rsidRDefault="006172E8">
            <w:pPr>
              <w:pStyle w:val="DG0"/>
              <w:jc w:val="both"/>
            </w:pPr>
            <w:r>
              <w:rPr>
                <w:rFonts w:hint="eastAsia"/>
              </w:rPr>
              <w:t>分享大量第一手的国内外品牌管理与营销案例和最新国际案例样本资</w:t>
            </w:r>
            <w:r>
              <w:rPr>
                <w:rFonts w:hint="eastAsia"/>
              </w:rPr>
              <w:lastRenderedPageBreak/>
              <w:t>料，开阔学生们的眼界和思路。</w:t>
            </w:r>
          </w:p>
          <w:p w14:paraId="6F8A7C60" w14:textId="77777777" w:rsidR="00315806" w:rsidRDefault="006172E8">
            <w:pPr>
              <w:pStyle w:val="DG0"/>
              <w:jc w:val="both"/>
            </w:pPr>
            <w:r>
              <w:rPr>
                <w:rFonts w:hint="eastAsia"/>
              </w:rPr>
              <w:t>根据学生自身特点与兴趣爱好，打造其个性化品牌管理和经营战略，有助于学生创新创业。</w:t>
            </w:r>
          </w:p>
        </w:tc>
      </w:tr>
      <w:tr w:rsidR="00315806" w14:paraId="786C8489" w14:textId="77777777" w:rsidTr="00B82D3A">
        <w:trPr>
          <w:trHeight w:val="1015"/>
        </w:trPr>
        <w:tc>
          <w:tcPr>
            <w:tcW w:w="1691" w:type="dxa"/>
            <w:tcBorders>
              <w:left w:val="single" w:sz="12" w:space="0" w:color="auto"/>
              <w:bottom w:val="double" w:sz="4" w:space="0" w:color="auto"/>
            </w:tcBorders>
            <w:shd w:val="clear" w:color="auto" w:fill="auto"/>
            <w:vAlign w:val="center"/>
          </w:tcPr>
          <w:p w14:paraId="58F68FB4" w14:textId="77777777" w:rsidR="00315806" w:rsidRDefault="006172E8">
            <w:pPr>
              <w:jc w:val="center"/>
              <w:rPr>
                <w:rFonts w:ascii="黑体" w:eastAsia="黑体" w:hAnsi="黑体"/>
                <w:color w:val="000000" w:themeColor="text1"/>
                <w:sz w:val="21"/>
                <w:szCs w:val="18"/>
              </w:rPr>
            </w:pPr>
            <w:r>
              <w:rPr>
                <w:rFonts w:ascii="黑体" w:eastAsia="黑体" w:hAnsi="黑体"/>
                <w:color w:val="000000" w:themeColor="text1"/>
                <w:sz w:val="21"/>
                <w:szCs w:val="18"/>
              </w:rPr>
              <w:lastRenderedPageBreak/>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05F3E388" w14:textId="77777777" w:rsidR="00315806" w:rsidRDefault="006172E8">
            <w:pPr>
              <w:pStyle w:val="DG0"/>
              <w:jc w:val="both"/>
            </w:pPr>
            <w:r>
              <w:rPr>
                <w:rFonts w:hint="eastAsia"/>
              </w:rPr>
              <w:t>此课程适合本科专业学生在大二第二学期或大三第一学期学习，一般应具备相应的经济学、管理学知识，和一定的分析问题、解决问题的能力。</w:t>
            </w:r>
          </w:p>
        </w:tc>
      </w:tr>
      <w:tr w:rsidR="00315806" w14:paraId="3D503A4B" w14:textId="77777777">
        <w:trPr>
          <w:trHeight w:val="680"/>
        </w:trPr>
        <w:tc>
          <w:tcPr>
            <w:tcW w:w="1691" w:type="dxa"/>
            <w:tcBorders>
              <w:top w:val="double" w:sz="4" w:space="0" w:color="auto"/>
              <w:left w:val="single" w:sz="12" w:space="0" w:color="auto"/>
            </w:tcBorders>
            <w:shd w:val="clear" w:color="auto" w:fill="auto"/>
            <w:vAlign w:val="center"/>
          </w:tcPr>
          <w:p w14:paraId="76257B72" w14:textId="77777777" w:rsidR="00315806" w:rsidRDefault="006172E8">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16FDB209" w14:textId="77777777" w:rsidR="00315806" w:rsidRDefault="006172E8">
            <w:pPr>
              <w:jc w:val="right"/>
              <w:rPr>
                <w:rFonts w:ascii="黑体" w:eastAsia="黑体" w:hAnsi="黑体"/>
                <w:color w:val="000000" w:themeColor="text1"/>
                <w:sz w:val="21"/>
                <w:szCs w:val="21"/>
              </w:rPr>
            </w:pPr>
            <w:r>
              <w:rPr>
                <w:rFonts w:hint="eastAsia"/>
                <w:noProof/>
                <w:sz w:val="21"/>
                <w:szCs w:val="21"/>
              </w:rPr>
              <w:drawing>
                <wp:inline distT="0" distB="0" distL="114300" distR="114300" wp14:anchorId="38940834" wp14:editId="220B9593">
                  <wp:extent cx="713105" cy="381000"/>
                  <wp:effectExtent l="0" t="0" r="10795" b="0"/>
                  <wp:docPr id="1" name="图片 1" descr="63d39badcce8b632bc92b9c97717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3d39badcce8b632bc92b9c97717857"/>
                          <pic:cNvPicPr>
                            <a:picLocks noChangeAspect="1"/>
                          </pic:cNvPicPr>
                        </pic:nvPicPr>
                        <pic:blipFill>
                          <a:blip r:embed="rId9"/>
                          <a:stretch>
                            <a:fillRect/>
                          </a:stretch>
                        </pic:blipFill>
                        <pic:spPr>
                          <a:xfrm>
                            <a:off x="0" y="0"/>
                            <a:ext cx="713105" cy="381000"/>
                          </a:xfrm>
                          <a:prstGeom prst="rect">
                            <a:avLst/>
                          </a:prstGeom>
                        </pic:spPr>
                      </pic:pic>
                    </a:graphicData>
                  </a:graphic>
                </wp:inline>
              </w:drawing>
            </w:r>
            <w:r>
              <w:rPr>
                <w:rFonts w:hint="eastAsia"/>
                <w:sz w:val="21"/>
                <w:szCs w:val="21"/>
              </w:rPr>
              <w:t>（签名）</w:t>
            </w:r>
          </w:p>
        </w:tc>
        <w:tc>
          <w:tcPr>
            <w:tcW w:w="1425" w:type="dxa"/>
            <w:gridSpan w:val="2"/>
            <w:tcBorders>
              <w:top w:val="double" w:sz="4" w:space="0" w:color="auto"/>
            </w:tcBorders>
            <w:vAlign w:val="center"/>
          </w:tcPr>
          <w:p w14:paraId="1DA3D338" w14:textId="77777777" w:rsidR="00315806" w:rsidRDefault="006172E8">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30EADDEA" w14:textId="2D5C837D" w:rsidR="00315806" w:rsidRDefault="0057739B">
            <w:pPr>
              <w:jc w:val="center"/>
              <w:rPr>
                <w:rFonts w:ascii="Times New Roman" w:hAnsi="Times New Roman"/>
                <w:color w:val="000000"/>
                <w:sz w:val="21"/>
                <w:szCs w:val="21"/>
              </w:rPr>
            </w:pPr>
            <w:r>
              <w:rPr>
                <w:rFonts w:ascii="Times New Roman" w:hAnsi="Times New Roman" w:hint="eastAsia"/>
                <w:color w:val="000000"/>
                <w:sz w:val="21"/>
                <w:szCs w:val="21"/>
              </w:rPr>
              <w:t>202</w:t>
            </w:r>
            <w:r w:rsidR="0026618C">
              <w:rPr>
                <w:rFonts w:ascii="Times New Roman" w:hAnsi="Times New Roman" w:hint="eastAsia"/>
                <w:color w:val="000000"/>
                <w:sz w:val="21"/>
                <w:szCs w:val="21"/>
              </w:rPr>
              <w:t>4</w:t>
            </w:r>
            <w:r w:rsidR="00094DD0">
              <w:rPr>
                <w:rFonts w:ascii="Times New Roman" w:hAnsi="Times New Roman" w:hint="eastAsia"/>
                <w:color w:val="000000"/>
                <w:sz w:val="21"/>
                <w:szCs w:val="21"/>
              </w:rPr>
              <w:t>.</w:t>
            </w:r>
            <w:r w:rsidR="00094DD0">
              <w:rPr>
                <w:rFonts w:ascii="Times New Roman" w:hAnsi="Times New Roman"/>
                <w:color w:val="000000"/>
                <w:sz w:val="21"/>
                <w:szCs w:val="21"/>
              </w:rPr>
              <w:t>9.1</w:t>
            </w:r>
          </w:p>
        </w:tc>
      </w:tr>
      <w:tr w:rsidR="00315806" w14:paraId="2F87CADB" w14:textId="77777777">
        <w:trPr>
          <w:trHeight w:val="680"/>
        </w:trPr>
        <w:tc>
          <w:tcPr>
            <w:tcW w:w="1691" w:type="dxa"/>
            <w:tcBorders>
              <w:left w:val="single" w:sz="12" w:space="0" w:color="auto"/>
            </w:tcBorders>
            <w:shd w:val="clear" w:color="auto" w:fill="auto"/>
            <w:vAlign w:val="center"/>
          </w:tcPr>
          <w:p w14:paraId="49D91262" w14:textId="77777777" w:rsidR="00315806" w:rsidRDefault="006172E8">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27A309DA" w14:textId="0D785075" w:rsidR="00315806" w:rsidRDefault="00D4777B">
            <w:pPr>
              <w:jc w:val="right"/>
              <w:rPr>
                <w:rFonts w:ascii="黑体" w:eastAsia="黑体" w:hAnsi="黑体"/>
                <w:color w:val="000000" w:themeColor="text1"/>
                <w:sz w:val="21"/>
                <w:szCs w:val="21"/>
              </w:rPr>
            </w:pPr>
            <w:r>
              <w:rPr>
                <w:rFonts w:hint="eastAsia"/>
                <w:noProof/>
                <w:sz w:val="21"/>
                <w:szCs w:val="21"/>
              </w:rPr>
              <w:drawing>
                <wp:anchor distT="0" distB="0" distL="114300" distR="114300" simplePos="0" relativeHeight="251661312" behindDoc="0" locked="0" layoutInCell="1" allowOverlap="1" wp14:anchorId="5BB3495B" wp14:editId="08121263">
                  <wp:simplePos x="0" y="0"/>
                  <wp:positionH relativeFrom="column">
                    <wp:posOffset>635</wp:posOffset>
                  </wp:positionH>
                  <wp:positionV relativeFrom="paragraph">
                    <wp:posOffset>4445</wp:posOffset>
                  </wp:positionV>
                  <wp:extent cx="738000" cy="406800"/>
                  <wp:effectExtent l="0" t="0" r="0" b="0"/>
                  <wp:wrapNone/>
                  <wp:docPr id="209533086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330863" name="图片 2095330863"/>
                          <pic:cNvPicPr/>
                        </pic:nvPicPr>
                        <pic:blipFill rotWithShape="1">
                          <a:blip r:embed="rId10" cstate="print">
                            <a:clrChange>
                              <a:clrFrom>
                                <a:srgbClr val="A4A099"/>
                              </a:clrFrom>
                              <a:clrTo>
                                <a:srgbClr val="A4A099">
                                  <a:alpha val="0"/>
                                </a:srgbClr>
                              </a:clrTo>
                            </a:clrChange>
                            <a:biLevel thresh="50000"/>
                            <a:extLst>
                              <a:ext uri="{28A0092B-C50C-407E-A947-70E740481C1C}">
                                <a14:useLocalDpi xmlns:a14="http://schemas.microsoft.com/office/drawing/2010/main" val="0"/>
                              </a:ext>
                            </a:extLst>
                          </a:blip>
                          <a:srcRect l="10441" t="19419" r="11690" b="15300"/>
                          <a:stretch/>
                        </pic:blipFill>
                        <pic:spPr bwMode="auto">
                          <a:xfrm>
                            <a:off x="0" y="0"/>
                            <a:ext cx="738000" cy="40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noProof/>
                <w:sz w:val="21"/>
                <w:szCs w:val="21"/>
              </w:rPr>
              <w:drawing>
                <wp:anchor distT="0" distB="0" distL="114300" distR="114300" simplePos="0" relativeHeight="251662336" behindDoc="0" locked="0" layoutInCell="1" allowOverlap="1" wp14:anchorId="385809C7" wp14:editId="2B1084C3">
                  <wp:simplePos x="0" y="0"/>
                  <wp:positionH relativeFrom="column">
                    <wp:posOffset>737235</wp:posOffset>
                  </wp:positionH>
                  <wp:positionV relativeFrom="paragraph">
                    <wp:posOffset>3175</wp:posOffset>
                  </wp:positionV>
                  <wp:extent cx="716280" cy="363855"/>
                  <wp:effectExtent l="0" t="0" r="0" b="4445"/>
                  <wp:wrapNone/>
                  <wp:docPr id="2173984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39847" name="图片 21739847"/>
                          <pic:cNvPicPr/>
                        </pic:nvPicPr>
                        <pic:blipFill rotWithShape="1">
                          <a:blip r:embed="rId11" cstate="print">
                            <a:biLevel thresh="50000"/>
                            <a:extLst>
                              <a:ext uri="{BEBA8EAE-BF5A-486C-A8C5-ECC9F3942E4B}">
                                <a14:imgProps xmlns:a14="http://schemas.microsoft.com/office/drawing/2010/main">
                                  <a14:imgLayer r:embed="rId12">
                                    <a14:imgEffect>
                                      <a14:colorTemperature colorTemp="7200"/>
                                    </a14:imgEffect>
                                  </a14:imgLayer>
                                </a14:imgProps>
                              </a:ext>
                              <a:ext uri="{28A0092B-C50C-407E-A947-70E740481C1C}">
                                <a14:useLocalDpi xmlns:a14="http://schemas.microsoft.com/office/drawing/2010/main" val="0"/>
                              </a:ext>
                            </a:extLst>
                          </a:blip>
                          <a:srcRect l="16503" t="25904" r="10140" b="19569"/>
                          <a:stretch/>
                        </pic:blipFill>
                        <pic:spPr bwMode="auto">
                          <a:xfrm>
                            <a:off x="0" y="0"/>
                            <a:ext cx="716280" cy="363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A15CD">
              <w:rPr>
                <w:rFonts w:hint="eastAsia"/>
                <w:sz w:val="21"/>
                <w:szCs w:val="21"/>
              </w:rPr>
              <w:t>（签名）</w:t>
            </w:r>
          </w:p>
        </w:tc>
        <w:tc>
          <w:tcPr>
            <w:tcW w:w="1425" w:type="dxa"/>
            <w:gridSpan w:val="2"/>
            <w:vAlign w:val="center"/>
          </w:tcPr>
          <w:p w14:paraId="34BDB847" w14:textId="77777777" w:rsidR="00315806" w:rsidRDefault="006172E8">
            <w:pPr>
              <w:jc w:val="center"/>
              <w:rPr>
                <w:sz w:val="21"/>
                <w:szCs w:val="21"/>
              </w:rPr>
            </w:pPr>
            <w:r>
              <w:rPr>
                <w:rFonts w:ascii="黑体" w:eastAsia="黑体" w:hAnsi="黑体" w:hint="eastAsia"/>
                <w:color w:val="000000" w:themeColor="text1"/>
                <w:sz w:val="21"/>
                <w:szCs w:val="21"/>
              </w:rPr>
              <w:t>审核时间</w:t>
            </w:r>
          </w:p>
        </w:tc>
        <w:tc>
          <w:tcPr>
            <w:tcW w:w="1628" w:type="dxa"/>
            <w:gridSpan w:val="2"/>
            <w:tcBorders>
              <w:right w:val="single" w:sz="12" w:space="0" w:color="auto"/>
            </w:tcBorders>
            <w:vAlign w:val="center"/>
          </w:tcPr>
          <w:p w14:paraId="6D534B97" w14:textId="4DB6BD08" w:rsidR="00315806" w:rsidRDefault="0057739B">
            <w:pPr>
              <w:jc w:val="center"/>
              <w:rPr>
                <w:rFonts w:ascii="Times New Roman" w:hAnsi="Times New Roman"/>
                <w:color w:val="000000"/>
                <w:sz w:val="21"/>
                <w:szCs w:val="21"/>
              </w:rPr>
            </w:pPr>
            <w:r>
              <w:rPr>
                <w:rFonts w:ascii="Times New Roman" w:hAnsi="Times New Roman" w:hint="eastAsia"/>
                <w:color w:val="000000"/>
                <w:sz w:val="21"/>
                <w:szCs w:val="21"/>
              </w:rPr>
              <w:t>202</w:t>
            </w:r>
            <w:r w:rsidR="0026618C">
              <w:rPr>
                <w:rFonts w:ascii="Times New Roman" w:hAnsi="Times New Roman" w:hint="eastAsia"/>
                <w:color w:val="000000"/>
                <w:sz w:val="21"/>
                <w:szCs w:val="21"/>
              </w:rPr>
              <w:t>4</w:t>
            </w:r>
            <w:r w:rsidR="00094DD0">
              <w:rPr>
                <w:rFonts w:ascii="Times New Roman" w:hAnsi="Times New Roman" w:hint="eastAsia"/>
                <w:color w:val="000000"/>
                <w:sz w:val="21"/>
                <w:szCs w:val="21"/>
              </w:rPr>
              <w:t>.</w:t>
            </w:r>
            <w:r w:rsidR="00094DD0">
              <w:rPr>
                <w:rFonts w:ascii="Times New Roman" w:hAnsi="Times New Roman"/>
                <w:color w:val="000000"/>
                <w:sz w:val="21"/>
                <w:szCs w:val="21"/>
              </w:rPr>
              <w:t>9.1</w:t>
            </w:r>
          </w:p>
        </w:tc>
      </w:tr>
      <w:tr w:rsidR="00315806" w14:paraId="36D7705F" w14:textId="77777777">
        <w:trPr>
          <w:trHeight w:val="680"/>
        </w:trPr>
        <w:tc>
          <w:tcPr>
            <w:tcW w:w="1691" w:type="dxa"/>
            <w:tcBorders>
              <w:left w:val="single" w:sz="12" w:space="0" w:color="auto"/>
              <w:bottom w:val="single" w:sz="12" w:space="0" w:color="auto"/>
            </w:tcBorders>
            <w:shd w:val="clear" w:color="auto" w:fill="auto"/>
            <w:vAlign w:val="center"/>
          </w:tcPr>
          <w:p w14:paraId="077DF5B9" w14:textId="77777777" w:rsidR="00315806" w:rsidRDefault="006172E8">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06487C99" w14:textId="77777777" w:rsidR="00315806" w:rsidRDefault="006172E8">
            <w:pPr>
              <w:jc w:val="right"/>
              <w:rPr>
                <w:rFonts w:ascii="黑体" w:eastAsia="黑体" w:hAnsi="黑体"/>
                <w:color w:val="000000" w:themeColor="text1"/>
                <w:sz w:val="21"/>
                <w:szCs w:val="21"/>
              </w:rPr>
            </w:pPr>
            <w:r>
              <w:rPr>
                <w:rFonts w:ascii="Times New Roman" w:hAnsi="Times New Roman" w:cs="Times New Roman"/>
                <w:noProof/>
                <w:sz w:val="21"/>
                <w:szCs w:val="21"/>
              </w:rPr>
              <w:drawing>
                <wp:inline distT="0" distB="0" distL="114300" distR="114300" wp14:anchorId="4DA70B2E" wp14:editId="1C64B5E9">
                  <wp:extent cx="780415" cy="354965"/>
                  <wp:effectExtent l="0" t="0" r="635" b="6985"/>
                  <wp:docPr id="3" name="图片 3"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0e6149d95f587e4576ab22bc7750ec"/>
                          <pic:cNvPicPr>
                            <a:picLocks noChangeAspect="1"/>
                          </pic:cNvPicPr>
                        </pic:nvPicPr>
                        <pic:blipFill>
                          <a:blip r:embed="rId13"/>
                          <a:stretch>
                            <a:fillRect/>
                          </a:stretch>
                        </pic:blipFill>
                        <pic:spPr>
                          <a:xfrm>
                            <a:off x="0" y="0"/>
                            <a:ext cx="780415" cy="354965"/>
                          </a:xfrm>
                          <a:prstGeom prst="rect">
                            <a:avLst/>
                          </a:prstGeom>
                          <a:noFill/>
                          <a:ln>
                            <a:noFill/>
                          </a:ln>
                        </pic:spPr>
                      </pic:pic>
                    </a:graphicData>
                  </a:graphic>
                </wp:inline>
              </w:drawing>
            </w:r>
            <w:r>
              <w:rPr>
                <w:rFonts w:hint="eastAsia"/>
                <w:sz w:val="21"/>
                <w:szCs w:val="21"/>
              </w:rPr>
              <w:t>（签名）</w:t>
            </w:r>
          </w:p>
        </w:tc>
        <w:tc>
          <w:tcPr>
            <w:tcW w:w="1425" w:type="dxa"/>
            <w:gridSpan w:val="2"/>
            <w:tcBorders>
              <w:bottom w:val="single" w:sz="12" w:space="0" w:color="auto"/>
            </w:tcBorders>
            <w:vAlign w:val="center"/>
          </w:tcPr>
          <w:p w14:paraId="25E0AA83" w14:textId="77777777" w:rsidR="00315806" w:rsidRDefault="006172E8">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36FA2E85" w14:textId="78903537" w:rsidR="00315806" w:rsidRDefault="0057739B">
            <w:pPr>
              <w:jc w:val="center"/>
              <w:rPr>
                <w:rFonts w:ascii="Times New Roman" w:hAnsi="Times New Roman"/>
                <w:color w:val="000000"/>
                <w:sz w:val="21"/>
                <w:szCs w:val="21"/>
              </w:rPr>
            </w:pPr>
            <w:r>
              <w:rPr>
                <w:rFonts w:ascii="Times New Roman" w:hAnsi="Times New Roman" w:hint="eastAsia"/>
                <w:color w:val="000000"/>
                <w:sz w:val="21"/>
                <w:szCs w:val="21"/>
              </w:rPr>
              <w:t>202</w:t>
            </w:r>
            <w:r w:rsidR="0026618C">
              <w:rPr>
                <w:rFonts w:ascii="Times New Roman" w:hAnsi="Times New Roman" w:hint="eastAsia"/>
                <w:color w:val="000000"/>
                <w:sz w:val="21"/>
                <w:szCs w:val="21"/>
              </w:rPr>
              <w:t>4</w:t>
            </w:r>
            <w:r w:rsidR="00094DD0">
              <w:rPr>
                <w:rFonts w:ascii="Times New Roman" w:hAnsi="Times New Roman" w:hint="eastAsia"/>
                <w:color w:val="000000"/>
                <w:sz w:val="21"/>
                <w:szCs w:val="21"/>
              </w:rPr>
              <w:t>.</w:t>
            </w:r>
            <w:r w:rsidR="00094DD0">
              <w:rPr>
                <w:rFonts w:ascii="Times New Roman" w:hAnsi="Times New Roman"/>
                <w:color w:val="000000"/>
                <w:sz w:val="21"/>
                <w:szCs w:val="21"/>
              </w:rPr>
              <w:t>9.1</w:t>
            </w:r>
          </w:p>
        </w:tc>
      </w:tr>
    </w:tbl>
    <w:p w14:paraId="01FEAE01" w14:textId="77777777" w:rsidR="00315806" w:rsidRDefault="006172E8">
      <w:pPr>
        <w:pStyle w:val="DG1"/>
        <w:spacing w:beforeLines="100" w:before="326" w:line="360" w:lineRule="auto"/>
        <w:rPr>
          <w:rFonts w:ascii="黑体" w:hAnsi="宋体"/>
        </w:rPr>
      </w:pPr>
      <w:r>
        <w:rPr>
          <w:rFonts w:ascii="黑体" w:hAnsi="宋体" w:hint="eastAsia"/>
        </w:rPr>
        <w:t>二、课程目标与毕业要求</w:t>
      </w:r>
    </w:p>
    <w:p w14:paraId="22660666" w14:textId="77777777" w:rsidR="00315806" w:rsidRDefault="006172E8">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315806" w14:paraId="4FADBA3D" w14:textId="77777777">
        <w:trPr>
          <w:trHeight w:val="454"/>
          <w:jc w:val="center"/>
        </w:trPr>
        <w:tc>
          <w:tcPr>
            <w:tcW w:w="1206" w:type="dxa"/>
            <w:vAlign w:val="center"/>
          </w:tcPr>
          <w:p w14:paraId="3F104D13" w14:textId="77777777" w:rsidR="00315806" w:rsidRDefault="006172E8">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6F69B076" w14:textId="77777777" w:rsidR="00315806" w:rsidRDefault="006172E8">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14:paraId="44A3818C" w14:textId="77777777" w:rsidR="00315806" w:rsidRDefault="006172E8">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315806" w14:paraId="5B214EE6" w14:textId="77777777">
        <w:trPr>
          <w:trHeight w:val="340"/>
          <w:jc w:val="center"/>
        </w:trPr>
        <w:tc>
          <w:tcPr>
            <w:tcW w:w="1206" w:type="dxa"/>
            <w:vMerge w:val="restart"/>
            <w:vAlign w:val="center"/>
          </w:tcPr>
          <w:p w14:paraId="56CEA2F4" w14:textId="77777777" w:rsidR="00315806" w:rsidRDefault="006172E8">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14:paraId="504E60F4" w14:textId="77777777" w:rsidR="00315806" w:rsidRDefault="006172E8">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14:paraId="69EA4336" w14:textId="77777777" w:rsidR="00315806" w:rsidRDefault="006172E8">
            <w:pPr>
              <w:pStyle w:val="DG0"/>
              <w:jc w:val="left"/>
              <w:rPr>
                <w:rFonts w:ascii="宋体" w:hAnsi="宋体"/>
                <w:bCs/>
              </w:rPr>
            </w:pPr>
            <w:r>
              <w:rPr>
                <w:rFonts w:ascii="宋体" w:hAnsi="宋体" w:hint="eastAsia"/>
              </w:rPr>
              <w:t>理解奢侈品的定义，特点，奢侈品品牌的价值</w:t>
            </w:r>
          </w:p>
        </w:tc>
      </w:tr>
      <w:tr w:rsidR="00315806" w14:paraId="65CFE2F3" w14:textId="77777777">
        <w:trPr>
          <w:trHeight w:val="340"/>
          <w:jc w:val="center"/>
        </w:trPr>
        <w:tc>
          <w:tcPr>
            <w:tcW w:w="1206" w:type="dxa"/>
            <w:vMerge/>
            <w:vAlign w:val="center"/>
          </w:tcPr>
          <w:p w14:paraId="27DCB70E" w14:textId="77777777" w:rsidR="00315806" w:rsidRDefault="00315806">
            <w:pPr>
              <w:pStyle w:val="DG0"/>
              <w:rPr>
                <w:bCs/>
              </w:rPr>
            </w:pPr>
          </w:p>
        </w:tc>
        <w:tc>
          <w:tcPr>
            <w:tcW w:w="764" w:type="dxa"/>
            <w:shd w:val="clear" w:color="auto" w:fill="auto"/>
            <w:vAlign w:val="center"/>
          </w:tcPr>
          <w:p w14:paraId="59676455" w14:textId="77777777" w:rsidR="00315806" w:rsidRDefault="006172E8">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14:paraId="6E80FF52" w14:textId="77777777" w:rsidR="00315806" w:rsidRDefault="00315806">
            <w:pPr>
              <w:pStyle w:val="DG0"/>
              <w:jc w:val="left"/>
              <w:rPr>
                <w:rFonts w:ascii="宋体" w:hAnsi="宋体"/>
                <w:bCs/>
              </w:rPr>
            </w:pPr>
          </w:p>
        </w:tc>
      </w:tr>
      <w:tr w:rsidR="00315806" w14:paraId="614A90D2" w14:textId="77777777">
        <w:trPr>
          <w:trHeight w:val="340"/>
          <w:jc w:val="center"/>
        </w:trPr>
        <w:tc>
          <w:tcPr>
            <w:tcW w:w="1206" w:type="dxa"/>
            <w:vMerge w:val="restart"/>
            <w:vAlign w:val="center"/>
          </w:tcPr>
          <w:p w14:paraId="73426F59" w14:textId="77777777" w:rsidR="00315806" w:rsidRDefault="006172E8">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14:paraId="56B698D3" w14:textId="77777777" w:rsidR="00315806" w:rsidRDefault="006172E8">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3611BB48" w14:textId="77777777" w:rsidR="00315806" w:rsidRDefault="006172E8">
            <w:pPr>
              <w:pStyle w:val="DG0"/>
              <w:jc w:val="left"/>
              <w:rPr>
                <w:rFonts w:ascii="宋体" w:hAnsi="宋体"/>
                <w:bCs/>
              </w:rPr>
            </w:pPr>
            <w:r>
              <w:rPr>
                <w:rFonts w:ascii="宋体" w:hAnsi="宋体" w:hint="eastAsia"/>
              </w:rPr>
              <w:t>掌握品牌管理的一般理论知识，理解奢侈品品牌管理的特殊性，并能进行奢侈品行业分析、品牌分析、战略分析。</w:t>
            </w:r>
          </w:p>
        </w:tc>
      </w:tr>
      <w:tr w:rsidR="00315806" w14:paraId="16828442" w14:textId="77777777">
        <w:trPr>
          <w:trHeight w:val="340"/>
          <w:jc w:val="center"/>
        </w:trPr>
        <w:tc>
          <w:tcPr>
            <w:tcW w:w="1206" w:type="dxa"/>
            <w:vMerge/>
            <w:vAlign w:val="center"/>
          </w:tcPr>
          <w:p w14:paraId="04A2B610" w14:textId="77777777" w:rsidR="00315806" w:rsidRDefault="00315806">
            <w:pPr>
              <w:pStyle w:val="DG0"/>
              <w:rPr>
                <w:rFonts w:ascii="宋体" w:hAnsi="宋体"/>
              </w:rPr>
            </w:pPr>
          </w:p>
        </w:tc>
        <w:tc>
          <w:tcPr>
            <w:tcW w:w="764" w:type="dxa"/>
            <w:shd w:val="clear" w:color="auto" w:fill="auto"/>
            <w:vAlign w:val="center"/>
          </w:tcPr>
          <w:p w14:paraId="712F3B42" w14:textId="77777777" w:rsidR="00315806" w:rsidRDefault="006172E8">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3C013CB3" w14:textId="77777777" w:rsidR="00315806" w:rsidRDefault="00315806">
            <w:pPr>
              <w:pStyle w:val="DG0"/>
              <w:jc w:val="left"/>
              <w:rPr>
                <w:rFonts w:ascii="宋体" w:hAnsi="宋体"/>
                <w:bCs/>
              </w:rPr>
            </w:pPr>
          </w:p>
        </w:tc>
      </w:tr>
      <w:tr w:rsidR="00315806" w14:paraId="043F45EF" w14:textId="77777777">
        <w:trPr>
          <w:trHeight w:val="340"/>
          <w:jc w:val="center"/>
        </w:trPr>
        <w:tc>
          <w:tcPr>
            <w:tcW w:w="1206" w:type="dxa"/>
            <w:vMerge w:val="restart"/>
            <w:vAlign w:val="center"/>
          </w:tcPr>
          <w:p w14:paraId="28189AAA" w14:textId="77777777" w:rsidR="00315806" w:rsidRDefault="006172E8">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52F2388F" w14:textId="77777777" w:rsidR="00315806" w:rsidRDefault="006172E8">
            <w:pPr>
              <w:snapToGrid w:val="0"/>
              <w:jc w:val="cente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64" w:type="dxa"/>
            <w:shd w:val="clear" w:color="auto" w:fill="auto"/>
            <w:vAlign w:val="center"/>
          </w:tcPr>
          <w:p w14:paraId="3170A6C2" w14:textId="77777777" w:rsidR="00315806" w:rsidRDefault="006172E8">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14:paraId="49BA2E07" w14:textId="77777777" w:rsidR="00315806" w:rsidRDefault="006172E8">
            <w:pPr>
              <w:pStyle w:val="DG0"/>
              <w:jc w:val="left"/>
              <w:rPr>
                <w:rFonts w:ascii="宋体" w:hAnsi="宋体"/>
              </w:rPr>
            </w:pPr>
            <w:r>
              <w:rPr>
                <w:rFonts w:ascii="宋体" w:hAnsi="宋体"/>
              </w:rPr>
              <w:t xml:space="preserve">1. </w:t>
            </w:r>
            <w:r>
              <w:rPr>
                <w:rFonts w:ascii="宋体" w:hAnsi="宋体" w:hint="eastAsia"/>
              </w:rPr>
              <w:t>掌握奢侈品行业研究报告的研读技巧。</w:t>
            </w:r>
          </w:p>
          <w:p w14:paraId="06849C50" w14:textId="77777777" w:rsidR="00315806" w:rsidRDefault="006172E8">
            <w:pPr>
              <w:pStyle w:val="DG0"/>
              <w:jc w:val="left"/>
              <w:rPr>
                <w:rFonts w:ascii="宋体" w:hAnsi="宋体"/>
              </w:rPr>
            </w:pPr>
            <w:r>
              <w:rPr>
                <w:rFonts w:ascii="宋体" w:hAnsi="宋体"/>
              </w:rPr>
              <w:t xml:space="preserve">2. </w:t>
            </w:r>
            <w:r>
              <w:rPr>
                <w:rFonts w:ascii="宋体" w:hAnsi="宋体" w:hint="eastAsia"/>
              </w:rPr>
              <w:t>理解奢侈品消费者行为学研究的新动态。</w:t>
            </w:r>
          </w:p>
          <w:p w14:paraId="286D4D68" w14:textId="77777777" w:rsidR="00315806" w:rsidRDefault="006172E8">
            <w:pPr>
              <w:pStyle w:val="DG0"/>
              <w:jc w:val="left"/>
              <w:rPr>
                <w:rFonts w:ascii="宋体" w:hAnsi="宋体"/>
                <w:bCs/>
              </w:rPr>
            </w:pPr>
            <w:r>
              <w:rPr>
                <w:rFonts w:ascii="宋体" w:hAnsi="宋体"/>
              </w:rPr>
              <w:t>3</w:t>
            </w:r>
            <w:r>
              <w:rPr>
                <w:rFonts w:ascii="宋体" w:hAnsi="宋体" w:hint="eastAsia"/>
              </w:rPr>
              <w:t>.</w:t>
            </w:r>
            <w:r>
              <w:rPr>
                <w:rFonts w:ascii="宋体" w:hAnsi="宋体"/>
              </w:rPr>
              <w:t xml:space="preserve"> </w:t>
            </w:r>
            <w:r>
              <w:rPr>
                <w:rFonts w:ascii="宋体" w:hAnsi="宋体" w:hint="eastAsia"/>
              </w:rPr>
              <w:t>掌握品牌战略的分析与制定路径</w:t>
            </w:r>
          </w:p>
        </w:tc>
      </w:tr>
      <w:tr w:rsidR="00315806" w14:paraId="69AB2DA9" w14:textId="77777777">
        <w:trPr>
          <w:trHeight w:val="340"/>
          <w:jc w:val="center"/>
        </w:trPr>
        <w:tc>
          <w:tcPr>
            <w:tcW w:w="1206" w:type="dxa"/>
            <w:vMerge/>
            <w:vAlign w:val="center"/>
          </w:tcPr>
          <w:p w14:paraId="0A6A8951" w14:textId="77777777" w:rsidR="00315806" w:rsidRDefault="00315806">
            <w:pPr>
              <w:pStyle w:val="DG0"/>
              <w:rPr>
                <w:rFonts w:ascii="宋体" w:hAnsi="宋体"/>
              </w:rPr>
            </w:pPr>
          </w:p>
        </w:tc>
        <w:tc>
          <w:tcPr>
            <w:tcW w:w="764" w:type="dxa"/>
            <w:shd w:val="clear" w:color="auto" w:fill="auto"/>
            <w:vAlign w:val="center"/>
          </w:tcPr>
          <w:p w14:paraId="34229156" w14:textId="77777777" w:rsidR="00315806" w:rsidRDefault="006172E8">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vAlign w:val="center"/>
          </w:tcPr>
          <w:p w14:paraId="2D2E70D4" w14:textId="77777777" w:rsidR="00315806" w:rsidRDefault="00315806">
            <w:pPr>
              <w:pStyle w:val="DG0"/>
              <w:jc w:val="left"/>
              <w:rPr>
                <w:rFonts w:ascii="宋体" w:hAnsi="宋体"/>
                <w:bCs/>
              </w:rPr>
            </w:pPr>
          </w:p>
        </w:tc>
      </w:tr>
    </w:tbl>
    <w:p w14:paraId="67039285" w14:textId="77777777" w:rsidR="00315806" w:rsidRDefault="006172E8">
      <w:pPr>
        <w:pStyle w:val="DG2"/>
        <w:spacing w:beforeLines="50" w:before="163" w:after="163"/>
      </w:pPr>
      <w:r>
        <w:rPr>
          <w:rFonts w:hint="eastAsia"/>
        </w:rPr>
        <w:t>（二）课程支撑的毕业要求</w:t>
      </w:r>
    </w:p>
    <w:tbl>
      <w:tblPr>
        <w:tblStyle w:val="TableGrid"/>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315806" w14:paraId="7EB2FD6F" w14:textId="77777777">
        <w:tc>
          <w:tcPr>
            <w:tcW w:w="8296" w:type="dxa"/>
          </w:tcPr>
          <w:p w14:paraId="2C7E2736" w14:textId="5239B81A" w:rsidR="00315806" w:rsidRDefault="006172E8" w:rsidP="002C45DD">
            <w:pPr>
              <w:pStyle w:val="DG0"/>
              <w:jc w:val="left"/>
              <w:rPr>
                <w:rFonts w:ascii="宋体" w:hAnsi="宋体"/>
                <w:bCs/>
              </w:rPr>
            </w:pPr>
            <w:r>
              <w:rPr>
                <w:rFonts w:ascii="宋体" w:hAnsi="宋体"/>
                <w:bCs/>
              </w:rPr>
              <w:t>L02-1</w:t>
            </w:r>
            <w:r>
              <w:rPr>
                <w:rFonts w:ascii="宋体" w:hAnsi="宋体"/>
                <w:bCs/>
              </w:rPr>
              <w:tab/>
              <w:t>具有专业所需的人文科学素养。</w:t>
            </w:r>
          </w:p>
        </w:tc>
      </w:tr>
      <w:tr w:rsidR="00315806" w14:paraId="2A055274" w14:textId="77777777">
        <w:tc>
          <w:tcPr>
            <w:tcW w:w="8296" w:type="dxa"/>
          </w:tcPr>
          <w:p w14:paraId="58ED7DF0" w14:textId="34B2970F" w:rsidR="00315806" w:rsidRDefault="002C45DD">
            <w:pPr>
              <w:pStyle w:val="DG0"/>
              <w:jc w:val="left"/>
              <w:rPr>
                <w:rFonts w:ascii="宋体" w:hAnsi="宋体"/>
                <w:bCs/>
              </w:rPr>
            </w:pPr>
            <w:r>
              <w:rPr>
                <w:rFonts w:ascii="宋体" w:hAnsi="宋体"/>
                <w:bCs/>
              </w:rPr>
              <w:t>L06-3</w:t>
            </w:r>
            <w:r>
              <w:rPr>
                <w:rFonts w:ascii="宋体" w:hAnsi="宋体"/>
                <w:bCs/>
              </w:rPr>
              <w:tab/>
              <w:t>能用创新的方法或者多种方法解决复杂问题或真实问题。</w:t>
            </w:r>
          </w:p>
        </w:tc>
      </w:tr>
      <w:tr w:rsidR="00315806" w14:paraId="04CB04FD" w14:textId="77777777">
        <w:tc>
          <w:tcPr>
            <w:tcW w:w="8296" w:type="dxa"/>
          </w:tcPr>
          <w:p w14:paraId="6623C1B4" w14:textId="04706E2B" w:rsidR="00315806" w:rsidRDefault="002C45DD">
            <w:pPr>
              <w:pStyle w:val="DG0"/>
              <w:jc w:val="left"/>
              <w:rPr>
                <w:rFonts w:ascii="宋体" w:hAnsi="宋体"/>
                <w:bCs/>
              </w:rPr>
            </w:pPr>
            <w:r>
              <w:rPr>
                <w:rFonts w:ascii="宋体" w:hAnsi="宋体"/>
                <w:bCs/>
              </w:rPr>
              <w:t>LO6-4</w:t>
            </w:r>
            <w:r>
              <w:rPr>
                <w:rFonts w:ascii="宋体" w:hAnsi="宋体"/>
                <w:bCs/>
              </w:rPr>
              <w:tab/>
              <w:t>了解行业前沿知识技术。</w:t>
            </w:r>
          </w:p>
        </w:tc>
      </w:tr>
    </w:tbl>
    <w:p w14:paraId="7B8B1547" w14:textId="77777777" w:rsidR="00315806" w:rsidRDefault="006172E8">
      <w:pPr>
        <w:pStyle w:val="DG2"/>
        <w:spacing w:beforeLines="50" w:before="163" w:after="163"/>
      </w:pPr>
      <w:r>
        <w:rPr>
          <w:rFonts w:hint="eastAsia"/>
        </w:rPr>
        <w:t>（三）毕业要求与课程目标的关系</w:t>
      </w:r>
      <w:r>
        <w:rPr>
          <w:rFonts w:hint="eastAsia"/>
        </w:rPr>
        <w:t xml:space="preserve"> </w:t>
      </w:r>
    </w:p>
    <w:tbl>
      <w:tblPr>
        <w:tblW w:w="8920" w:type="dxa"/>
        <w:tblLook w:val="04A0" w:firstRow="1" w:lastRow="0" w:firstColumn="1" w:lastColumn="0" w:noHBand="0" w:noVBand="1"/>
      </w:tblPr>
      <w:tblGrid>
        <w:gridCol w:w="1056"/>
        <w:gridCol w:w="1065"/>
        <w:gridCol w:w="1057"/>
        <w:gridCol w:w="4463"/>
        <w:gridCol w:w="1057"/>
        <w:gridCol w:w="222"/>
      </w:tblGrid>
      <w:tr w:rsidR="00315806" w14:paraId="272E32F2" w14:textId="77777777">
        <w:trPr>
          <w:gridAfter w:val="1"/>
          <w:wAfter w:w="36" w:type="dxa"/>
          <w:trHeight w:val="326"/>
        </w:trPr>
        <w:tc>
          <w:tcPr>
            <w:tcW w:w="1076" w:type="dxa"/>
            <w:vMerge w:val="restart"/>
            <w:tcBorders>
              <w:top w:val="single" w:sz="12" w:space="0" w:color="auto"/>
              <w:left w:val="single" w:sz="12" w:space="0" w:color="auto"/>
              <w:bottom w:val="single" w:sz="8" w:space="0" w:color="000000"/>
              <w:right w:val="single" w:sz="8" w:space="0" w:color="auto"/>
            </w:tcBorders>
            <w:shd w:val="clear" w:color="auto" w:fill="auto"/>
            <w:vAlign w:val="center"/>
          </w:tcPr>
          <w:p w14:paraId="21BC4DEA" w14:textId="77777777" w:rsidR="00315806" w:rsidRDefault="006172E8">
            <w:pPr>
              <w:jc w:val="center"/>
              <w:rPr>
                <w:rFonts w:ascii="黑体" w:eastAsia="黑体" w:hAnsi="黑体" w:cs="Times New Roman"/>
                <w:color w:val="000000"/>
                <w:sz w:val="21"/>
                <w:szCs w:val="21"/>
              </w:rPr>
            </w:pPr>
            <w:r>
              <w:rPr>
                <w:rFonts w:ascii="黑体" w:eastAsia="黑体" w:hAnsi="黑体" w:cs="Times New Roman" w:hint="eastAsia"/>
                <w:color w:val="000000"/>
                <w:sz w:val="21"/>
                <w:szCs w:val="18"/>
              </w:rPr>
              <w:lastRenderedPageBreak/>
              <w:t>毕业要求</w:t>
            </w:r>
          </w:p>
        </w:tc>
        <w:tc>
          <w:tcPr>
            <w:tcW w:w="1077"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14:paraId="5005CCEB" w14:textId="77777777" w:rsidR="00315806" w:rsidRDefault="006172E8">
            <w:pPr>
              <w:jc w:val="center"/>
              <w:rPr>
                <w:rFonts w:ascii="黑体" w:eastAsia="黑体" w:hAnsi="黑体" w:cs="Times New Roman"/>
                <w:color w:val="000000"/>
                <w:sz w:val="21"/>
                <w:szCs w:val="21"/>
              </w:rPr>
            </w:pPr>
            <w:r>
              <w:rPr>
                <w:rFonts w:ascii="Arial" w:eastAsia="黑体" w:hAnsi="Arial" w:cs="Times New Roman" w:hint="eastAsia"/>
                <w:color w:val="000000"/>
                <w:sz w:val="21"/>
                <w:szCs w:val="16"/>
              </w:rPr>
              <w:t>指标点</w:t>
            </w:r>
          </w:p>
        </w:tc>
        <w:tc>
          <w:tcPr>
            <w:tcW w:w="1076"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14:paraId="09933515" w14:textId="77777777" w:rsidR="00315806" w:rsidRDefault="006172E8">
            <w:pPr>
              <w:jc w:val="center"/>
              <w:rPr>
                <w:rFonts w:ascii="黑体" w:eastAsia="黑体" w:hAnsi="黑体" w:cs="Times New Roman"/>
                <w:color w:val="000000"/>
                <w:sz w:val="21"/>
                <w:szCs w:val="21"/>
              </w:rPr>
            </w:pPr>
            <w:r>
              <w:rPr>
                <w:rFonts w:ascii="黑体" w:eastAsia="黑体" w:hAnsi="黑体" w:cs="Times New Roman" w:hint="eastAsia"/>
                <w:color w:val="000000"/>
                <w:sz w:val="21"/>
                <w:szCs w:val="21"/>
              </w:rPr>
              <w:t>支撑度</w:t>
            </w:r>
          </w:p>
        </w:tc>
        <w:tc>
          <w:tcPr>
            <w:tcW w:w="4579"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14:paraId="6F6814B5" w14:textId="77777777" w:rsidR="00315806" w:rsidRDefault="006172E8">
            <w:pPr>
              <w:jc w:val="center"/>
              <w:rPr>
                <w:rFonts w:ascii="黑体" w:eastAsia="黑体" w:hAnsi="黑体" w:cs="Times New Roman"/>
                <w:color w:val="000000"/>
                <w:sz w:val="21"/>
                <w:szCs w:val="21"/>
              </w:rPr>
            </w:pPr>
            <w:r>
              <w:rPr>
                <w:rFonts w:ascii="Arial" w:eastAsia="黑体" w:hAnsi="Arial" w:cs="Times New Roman" w:hint="eastAsia"/>
                <w:color w:val="000000"/>
                <w:sz w:val="21"/>
                <w:szCs w:val="16"/>
              </w:rPr>
              <w:t>课程目标</w:t>
            </w:r>
          </w:p>
        </w:tc>
        <w:tc>
          <w:tcPr>
            <w:tcW w:w="1076" w:type="dxa"/>
            <w:vMerge w:val="restart"/>
            <w:tcBorders>
              <w:top w:val="single" w:sz="12" w:space="0" w:color="auto"/>
              <w:left w:val="single" w:sz="8" w:space="0" w:color="auto"/>
              <w:bottom w:val="single" w:sz="8" w:space="0" w:color="000000"/>
              <w:right w:val="single" w:sz="12" w:space="0" w:color="auto"/>
            </w:tcBorders>
            <w:shd w:val="clear" w:color="auto" w:fill="auto"/>
            <w:vAlign w:val="center"/>
          </w:tcPr>
          <w:p w14:paraId="06EF58CC" w14:textId="77777777" w:rsidR="00315806" w:rsidRDefault="006172E8">
            <w:pPr>
              <w:jc w:val="center"/>
              <w:rPr>
                <w:rFonts w:ascii="黑体" w:eastAsia="黑体" w:hAnsi="黑体" w:cs="Times New Roman"/>
                <w:color w:val="000000"/>
                <w:sz w:val="21"/>
                <w:szCs w:val="21"/>
              </w:rPr>
            </w:pPr>
            <w:r>
              <w:rPr>
                <w:rFonts w:ascii="Arial" w:eastAsia="黑体" w:hAnsi="Arial" w:cs="Times New Roman" w:hint="eastAsia"/>
                <w:color w:val="000000"/>
                <w:sz w:val="21"/>
                <w:szCs w:val="16"/>
              </w:rPr>
              <w:t>对指标点的贡献度</w:t>
            </w:r>
          </w:p>
        </w:tc>
      </w:tr>
      <w:tr w:rsidR="00315806" w14:paraId="040A99A2" w14:textId="77777777">
        <w:trPr>
          <w:trHeight w:val="285"/>
        </w:trPr>
        <w:tc>
          <w:tcPr>
            <w:tcW w:w="1076" w:type="dxa"/>
            <w:vMerge/>
            <w:tcBorders>
              <w:top w:val="single" w:sz="12" w:space="0" w:color="auto"/>
              <w:left w:val="single" w:sz="12" w:space="0" w:color="auto"/>
              <w:bottom w:val="single" w:sz="8" w:space="0" w:color="000000"/>
              <w:right w:val="single" w:sz="8" w:space="0" w:color="auto"/>
            </w:tcBorders>
            <w:vAlign w:val="center"/>
          </w:tcPr>
          <w:p w14:paraId="32654788" w14:textId="77777777" w:rsidR="00315806" w:rsidRDefault="00315806">
            <w:pPr>
              <w:rPr>
                <w:rFonts w:ascii="黑体" w:eastAsia="黑体" w:hAnsi="黑体" w:cs="Times New Roman"/>
                <w:color w:val="000000"/>
                <w:sz w:val="21"/>
                <w:szCs w:val="21"/>
              </w:rPr>
            </w:pPr>
          </w:p>
        </w:tc>
        <w:tc>
          <w:tcPr>
            <w:tcW w:w="1077" w:type="dxa"/>
            <w:vMerge/>
            <w:tcBorders>
              <w:top w:val="single" w:sz="12" w:space="0" w:color="auto"/>
              <w:left w:val="single" w:sz="8" w:space="0" w:color="auto"/>
              <w:bottom w:val="single" w:sz="8" w:space="0" w:color="000000"/>
              <w:right w:val="single" w:sz="8" w:space="0" w:color="auto"/>
            </w:tcBorders>
            <w:vAlign w:val="center"/>
          </w:tcPr>
          <w:p w14:paraId="7275E92C" w14:textId="77777777" w:rsidR="00315806" w:rsidRDefault="00315806">
            <w:pPr>
              <w:rPr>
                <w:rFonts w:ascii="黑体" w:eastAsia="黑体" w:hAnsi="黑体" w:cs="Times New Roman"/>
                <w:color w:val="000000"/>
                <w:sz w:val="21"/>
                <w:szCs w:val="21"/>
              </w:rPr>
            </w:pPr>
          </w:p>
        </w:tc>
        <w:tc>
          <w:tcPr>
            <w:tcW w:w="1076" w:type="dxa"/>
            <w:vMerge/>
            <w:tcBorders>
              <w:top w:val="single" w:sz="12" w:space="0" w:color="auto"/>
              <w:left w:val="single" w:sz="8" w:space="0" w:color="auto"/>
              <w:bottom w:val="single" w:sz="8" w:space="0" w:color="000000"/>
              <w:right w:val="single" w:sz="8" w:space="0" w:color="auto"/>
            </w:tcBorders>
            <w:vAlign w:val="center"/>
          </w:tcPr>
          <w:p w14:paraId="307F22BD" w14:textId="77777777" w:rsidR="00315806" w:rsidRDefault="00315806">
            <w:pPr>
              <w:rPr>
                <w:rFonts w:ascii="黑体" w:eastAsia="黑体" w:hAnsi="黑体" w:cs="Times New Roman"/>
                <w:color w:val="000000"/>
                <w:sz w:val="21"/>
                <w:szCs w:val="21"/>
              </w:rPr>
            </w:pPr>
          </w:p>
        </w:tc>
        <w:tc>
          <w:tcPr>
            <w:tcW w:w="4579" w:type="dxa"/>
            <w:vMerge/>
            <w:tcBorders>
              <w:top w:val="single" w:sz="12" w:space="0" w:color="auto"/>
              <w:left w:val="single" w:sz="8" w:space="0" w:color="auto"/>
              <w:bottom w:val="single" w:sz="8" w:space="0" w:color="000000"/>
              <w:right w:val="single" w:sz="8" w:space="0" w:color="auto"/>
            </w:tcBorders>
            <w:vAlign w:val="center"/>
          </w:tcPr>
          <w:p w14:paraId="186479C4" w14:textId="77777777" w:rsidR="00315806" w:rsidRDefault="00315806">
            <w:pPr>
              <w:rPr>
                <w:rFonts w:ascii="黑体" w:eastAsia="黑体" w:hAnsi="黑体" w:cs="Times New Roman"/>
                <w:color w:val="000000"/>
                <w:sz w:val="21"/>
                <w:szCs w:val="21"/>
              </w:rPr>
            </w:pPr>
          </w:p>
        </w:tc>
        <w:tc>
          <w:tcPr>
            <w:tcW w:w="1076" w:type="dxa"/>
            <w:vMerge/>
            <w:tcBorders>
              <w:top w:val="single" w:sz="12" w:space="0" w:color="auto"/>
              <w:left w:val="single" w:sz="8" w:space="0" w:color="auto"/>
              <w:bottom w:val="single" w:sz="8" w:space="0" w:color="000000"/>
              <w:right w:val="single" w:sz="12" w:space="0" w:color="auto"/>
            </w:tcBorders>
            <w:vAlign w:val="center"/>
          </w:tcPr>
          <w:p w14:paraId="61A00428" w14:textId="77777777" w:rsidR="00315806" w:rsidRDefault="00315806">
            <w:pPr>
              <w:rPr>
                <w:rFonts w:ascii="黑体" w:eastAsia="黑体" w:hAnsi="黑体" w:cs="Times New Roman"/>
                <w:color w:val="000000"/>
                <w:sz w:val="21"/>
                <w:szCs w:val="21"/>
              </w:rPr>
            </w:pPr>
          </w:p>
        </w:tc>
        <w:tc>
          <w:tcPr>
            <w:tcW w:w="36" w:type="dxa"/>
            <w:tcBorders>
              <w:top w:val="nil"/>
              <w:left w:val="nil"/>
              <w:bottom w:val="nil"/>
              <w:right w:val="nil"/>
            </w:tcBorders>
            <w:shd w:val="clear" w:color="auto" w:fill="auto"/>
            <w:noWrap/>
            <w:vAlign w:val="bottom"/>
          </w:tcPr>
          <w:p w14:paraId="52CC55F6" w14:textId="77777777" w:rsidR="00315806" w:rsidRDefault="00315806">
            <w:pPr>
              <w:jc w:val="center"/>
              <w:rPr>
                <w:rFonts w:ascii="黑体" w:eastAsia="黑体" w:hAnsi="黑体" w:cs="Times New Roman"/>
                <w:color w:val="000000"/>
                <w:sz w:val="21"/>
                <w:szCs w:val="21"/>
              </w:rPr>
            </w:pPr>
          </w:p>
        </w:tc>
      </w:tr>
      <w:tr w:rsidR="00315806" w14:paraId="1D70DA4B" w14:textId="77777777">
        <w:trPr>
          <w:trHeight w:val="285"/>
        </w:trPr>
        <w:tc>
          <w:tcPr>
            <w:tcW w:w="1076" w:type="dxa"/>
            <w:tcBorders>
              <w:top w:val="nil"/>
              <w:left w:val="single" w:sz="12" w:space="0" w:color="auto"/>
              <w:bottom w:val="single" w:sz="8" w:space="0" w:color="auto"/>
              <w:right w:val="single" w:sz="8" w:space="0" w:color="auto"/>
            </w:tcBorders>
            <w:shd w:val="clear" w:color="auto" w:fill="auto"/>
            <w:vAlign w:val="center"/>
          </w:tcPr>
          <w:p w14:paraId="25B49878" w14:textId="77777777" w:rsidR="00315806" w:rsidRDefault="006172E8">
            <w:pPr>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1077" w:type="dxa"/>
            <w:tcBorders>
              <w:top w:val="nil"/>
              <w:left w:val="nil"/>
              <w:bottom w:val="single" w:sz="8" w:space="0" w:color="auto"/>
              <w:right w:val="single" w:sz="8" w:space="0" w:color="auto"/>
            </w:tcBorders>
            <w:shd w:val="clear" w:color="auto" w:fill="auto"/>
            <w:vAlign w:val="center"/>
          </w:tcPr>
          <w:p w14:paraId="1C4A0B6A" w14:textId="77777777" w:rsidR="00315806" w:rsidRDefault="006172E8">
            <w:pPr>
              <w:jc w:val="center"/>
              <w:rPr>
                <w:rFonts w:cs="Times New Roman"/>
                <w:color w:val="000000"/>
                <w:sz w:val="21"/>
                <w:szCs w:val="21"/>
              </w:rPr>
            </w:pPr>
            <w:r>
              <w:rPr>
                <w:rFonts w:cs="Times New Roman" w:hint="eastAsia"/>
                <w:color w:val="000000"/>
                <w:sz w:val="21"/>
                <w:szCs w:val="21"/>
              </w:rPr>
              <w:t>L02-1</w:t>
            </w:r>
          </w:p>
        </w:tc>
        <w:tc>
          <w:tcPr>
            <w:tcW w:w="1076" w:type="dxa"/>
            <w:tcBorders>
              <w:top w:val="nil"/>
              <w:left w:val="nil"/>
              <w:bottom w:val="single" w:sz="8" w:space="0" w:color="auto"/>
              <w:right w:val="single" w:sz="8" w:space="0" w:color="auto"/>
            </w:tcBorders>
            <w:shd w:val="clear" w:color="auto" w:fill="auto"/>
            <w:vAlign w:val="center"/>
          </w:tcPr>
          <w:p w14:paraId="5FA4907C" w14:textId="77777777" w:rsidR="00315806" w:rsidRDefault="006172E8">
            <w:pPr>
              <w:jc w:val="center"/>
              <w:rPr>
                <w:rFonts w:cs="Times New Roman"/>
                <w:color w:val="000000"/>
                <w:sz w:val="21"/>
                <w:szCs w:val="21"/>
              </w:rPr>
            </w:pPr>
            <w:r>
              <w:rPr>
                <w:rFonts w:cs="Times New Roman" w:hint="eastAsia"/>
                <w:color w:val="000000"/>
                <w:sz w:val="21"/>
                <w:szCs w:val="21"/>
              </w:rPr>
              <w:t>M</w:t>
            </w:r>
          </w:p>
        </w:tc>
        <w:tc>
          <w:tcPr>
            <w:tcW w:w="4579" w:type="dxa"/>
            <w:tcBorders>
              <w:top w:val="nil"/>
              <w:left w:val="nil"/>
              <w:bottom w:val="single" w:sz="8" w:space="0" w:color="auto"/>
              <w:right w:val="single" w:sz="8" w:space="0" w:color="auto"/>
            </w:tcBorders>
            <w:shd w:val="clear" w:color="auto" w:fill="auto"/>
            <w:vAlign w:val="center"/>
          </w:tcPr>
          <w:p w14:paraId="4747E0FA" w14:textId="77777777" w:rsidR="00315806" w:rsidRDefault="006172E8">
            <w:pPr>
              <w:rPr>
                <w:rFonts w:cs="Times New Roman"/>
                <w:color w:val="000000"/>
                <w:sz w:val="21"/>
                <w:szCs w:val="21"/>
              </w:rPr>
            </w:pPr>
            <w:r>
              <w:rPr>
                <w:rFonts w:cs="Times New Roman" w:hint="eastAsia"/>
                <w:color w:val="000000"/>
                <w:sz w:val="21"/>
                <w:szCs w:val="21"/>
              </w:rPr>
              <w:t>理解奢侈品的定义，特点，奢侈品品牌的价值</w:t>
            </w:r>
          </w:p>
        </w:tc>
        <w:tc>
          <w:tcPr>
            <w:tcW w:w="1076" w:type="dxa"/>
            <w:tcBorders>
              <w:top w:val="nil"/>
              <w:left w:val="nil"/>
              <w:bottom w:val="single" w:sz="8" w:space="0" w:color="auto"/>
              <w:right w:val="single" w:sz="12" w:space="0" w:color="auto"/>
            </w:tcBorders>
            <w:shd w:val="clear" w:color="auto" w:fill="auto"/>
            <w:vAlign w:val="center"/>
          </w:tcPr>
          <w:p w14:paraId="2B8EC14C" w14:textId="77777777" w:rsidR="00315806" w:rsidRDefault="006172E8">
            <w:pPr>
              <w:jc w:val="center"/>
              <w:rPr>
                <w:rFonts w:cs="Times New Roman"/>
                <w:color w:val="000000"/>
                <w:sz w:val="21"/>
                <w:szCs w:val="21"/>
              </w:rPr>
            </w:pPr>
            <w:r>
              <w:rPr>
                <w:rFonts w:cs="Times New Roman" w:hint="eastAsia"/>
                <w:bCs/>
                <w:color w:val="000000"/>
                <w:sz w:val="21"/>
                <w:szCs w:val="21"/>
              </w:rPr>
              <w:t>M</w:t>
            </w:r>
          </w:p>
        </w:tc>
        <w:tc>
          <w:tcPr>
            <w:tcW w:w="36" w:type="dxa"/>
            <w:vAlign w:val="center"/>
          </w:tcPr>
          <w:p w14:paraId="1E9A385C" w14:textId="77777777" w:rsidR="00315806" w:rsidRDefault="00315806">
            <w:pPr>
              <w:rPr>
                <w:rFonts w:ascii="Times New Roman" w:eastAsia="Times New Roman" w:hAnsi="Times New Roman" w:cs="Times New Roman"/>
                <w:sz w:val="20"/>
                <w:szCs w:val="20"/>
              </w:rPr>
            </w:pPr>
          </w:p>
        </w:tc>
      </w:tr>
      <w:tr w:rsidR="00315806" w14:paraId="7B4D40CF" w14:textId="77777777">
        <w:trPr>
          <w:trHeight w:val="780"/>
        </w:trPr>
        <w:tc>
          <w:tcPr>
            <w:tcW w:w="1076" w:type="dxa"/>
            <w:tcBorders>
              <w:top w:val="nil"/>
              <w:left w:val="single" w:sz="12" w:space="0" w:color="auto"/>
              <w:bottom w:val="single" w:sz="8" w:space="0" w:color="auto"/>
              <w:right w:val="single" w:sz="8" w:space="0" w:color="auto"/>
            </w:tcBorders>
            <w:shd w:val="clear" w:color="auto" w:fill="auto"/>
            <w:vAlign w:val="center"/>
          </w:tcPr>
          <w:p w14:paraId="0D7343EB" w14:textId="77777777" w:rsidR="00315806" w:rsidRDefault="006172E8">
            <w:pPr>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p>
        </w:tc>
        <w:tc>
          <w:tcPr>
            <w:tcW w:w="1077" w:type="dxa"/>
            <w:tcBorders>
              <w:top w:val="nil"/>
              <w:left w:val="nil"/>
              <w:bottom w:val="single" w:sz="8" w:space="0" w:color="auto"/>
              <w:right w:val="single" w:sz="8" w:space="0" w:color="auto"/>
            </w:tcBorders>
            <w:shd w:val="clear" w:color="auto" w:fill="auto"/>
            <w:vAlign w:val="center"/>
          </w:tcPr>
          <w:p w14:paraId="1A014B97" w14:textId="77777777" w:rsidR="00315806" w:rsidRDefault="006172E8">
            <w:pPr>
              <w:jc w:val="center"/>
              <w:rPr>
                <w:rFonts w:ascii="Times New Roman" w:eastAsia="Times New Roman" w:hAnsi="Times New Roman" w:cs="Times New Roman"/>
                <w:color w:val="000000"/>
                <w:sz w:val="21"/>
                <w:szCs w:val="21"/>
              </w:rPr>
            </w:pPr>
            <w:r>
              <w:rPr>
                <w:rFonts w:ascii="Times New Roman" w:eastAsia="Times New Roman" w:hAnsi="Times New Roman" w:cs="Times New Roman"/>
                <w:bCs/>
                <w:color w:val="000000"/>
                <w:sz w:val="21"/>
                <w:szCs w:val="21"/>
              </w:rPr>
              <w:t>L06-3</w:t>
            </w:r>
          </w:p>
        </w:tc>
        <w:tc>
          <w:tcPr>
            <w:tcW w:w="1076" w:type="dxa"/>
            <w:tcBorders>
              <w:top w:val="nil"/>
              <w:left w:val="nil"/>
              <w:bottom w:val="single" w:sz="8" w:space="0" w:color="auto"/>
              <w:right w:val="single" w:sz="8" w:space="0" w:color="auto"/>
            </w:tcBorders>
            <w:shd w:val="clear" w:color="auto" w:fill="auto"/>
            <w:vAlign w:val="center"/>
          </w:tcPr>
          <w:p w14:paraId="3EBDA2B1" w14:textId="77777777" w:rsidR="00315806" w:rsidRDefault="006172E8">
            <w:pPr>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M</w:t>
            </w:r>
          </w:p>
        </w:tc>
        <w:tc>
          <w:tcPr>
            <w:tcW w:w="4579" w:type="dxa"/>
            <w:tcBorders>
              <w:top w:val="nil"/>
              <w:left w:val="nil"/>
              <w:bottom w:val="single" w:sz="8" w:space="0" w:color="auto"/>
              <w:right w:val="single" w:sz="8" w:space="0" w:color="auto"/>
            </w:tcBorders>
            <w:shd w:val="clear" w:color="auto" w:fill="auto"/>
            <w:vAlign w:val="center"/>
          </w:tcPr>
          <w:p w14:paraId="0C173B0B" w14:textId="77777777" w:rsidR="00315806" w:rsidRDefault="006172E8">
            <w:pPr>
              <w:rPr>
                <w:rFonts w:cs="Times New Roman"/>
                <w:color w:val="000000"/>
                <w:sz w:val="21"/>
                <w:szCs w:val="21"/>
              </w:rPr>
            </w:pPr>
            <w:r>
              <w:rPr>
                <w:rFonts w:cs="Times New Roman" w:hint="eastAsia"/>
                <w:color w:val="000000"/>
                <w:sz w:val="21"/>
                <w:szCs w:val="21"/>
              </w:rPr>
              <w:t>掌握品牌管理的一般理论知识，理解奢侈品品牌管理的特殊性，并能进行奢侈品行业分析、品牌分析、战略分析。</w:t>
            </w:r>
          </w:p>
        </w:tc>
        <w:tc>
          <w:tcPr>
            <w:tcW w:w="1076" w:type="dxa"/>
            <w:tcBorders>
              <w:top w:val="nil"/>
              <w:left w:val="nil"/>
              <w:bottom w:val="single" w:sz="8" w:space="0" w:color="auto"/>
              <w:right w:val="single" w:sz="12" w:space="0" w:color="auto"/>
            </w:tcBorders>
            <w:shd w:val="clear" w:color="auto" w:fill="auto"/>
            <w:vAlign w:val="center"/>
          </w:tcPr>
          <w:p w14:paraId="7240C732" w14:textId="77777777" w:rsidR="00315806" w:rsidRDefault="006172E8">
            <w:pPr>
              <w:jc w:val="center"/>
              <w:rPr>
                <w:rFonts w:cs="Times New Roman"/>
                <w:color w:val="000000"/>
                <w:sz w:val="21"/>
                <w:szCs w:val="21"/>
              </w:rPr>
            </w:pPr>
            <w:r>
              <w:rPr>
                <w:rFonts w:cs="Times New Roman" w:hint="eastAsia"/>
                <w:bCs/>
                <w:color w:val="000000"/>
                <w:sz w:val="21"/>
                <w:szCs w:val="21"/>
              </w:rPr>
              <w:t>M</w:t>
            </w:r>
          </w:p>
        </w:tc>
        <w:tc>
          <w:tcPr>
            <w:tcW w:w="36" w:type="dxa"/>
            <w:vAlign w:val="center"/>
          </w:tcPr>
          <w:p w14:paraId="3A26BDD4" w14:textId="77777777" w:rsidR="00315806" w:rsidRDefault="00315806">
            <w:pPr>
              <w:rPr>
                <w:rFonts w:ascii="Times New Roman" w:eastAsia="Times New Roman" w:hAnsi="Times New Roman" w:cs="Times New Roman"/>
                <w:sz w:val="20"/>
                <w:szCs w:val="20"/>
              </w:rPr>
            </w:pPr>
          </w:p>
        </w:tc>
      </w:tr>
      <w:tr w:rsidR="00315806" w14:paraId="41322899" w14:textId="77777777">
        <w:trPr>
          <w:trHeight w:val="270"/>
        </w:trPr>
        <w:tc>
          <w:tcPr>
            <w:tcW w:w="1076" w:type="dxa"/>
            <w:vMerge w:val="restart"/>
            <w:tcBorders>
              <w:top w:val="nil"/>
              <w:left w:val="single" w:sz="12" w:space="0" w:color="auto"/>
              <w:bottom w:val="single" w:sz="8" w:space="0" w:color="000000"/>
              <w:right w:val="single" w:sz="8" w:space="0" w:color="auto"/>
            </w:tcBorders>
            <w:shd w:val="clear" w:color="auto" w:fill="auto"/>
            <w:vAlign w:val="center"/>
          </w:tcPr>
          <w:p w14:paraId="5DBC3A63" w14:textId="77777777" w:rsidR="00315806" w:rsidRDefault="006172E8">
            <w:pPr>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3</w:t>
            </w:r>
          </w:p>
        </w:tc>
        <w:tc>
          <w:tcPr>
            <w:tcW w:w="1077" w:type="dxa"/>
            <w:vMerge w:val="restart"/>
            <w:tcBorders>
              <w:top w:val="nil"/>
              <w:left w:val="single" w:sz="8" w:space="0" w:color="auto"/>
              <w:bottom w:val="single" w:sz="8" w:space="0" w:color="000000"/>
              <w:right w:val="single" w:sz="8" w:space="0" w:color="auto"/>
            </w:tcBorders>
            <w:shd w:val="clear" w:color="auto" w:fill="auto"/>
            <w:vAlign w:val="center"/>
          </w:tcPr>
          <w:p w14:paraId="1918C51A" w14:textId="77777777" w:rsidR="00315806" w:rsidRDefault="006172E8">
            <w:pPr>
              <w:jc w:val="center"/>
              <w:rPr>
                <w:rFonts w:ascii="Times New Roman" w:eastAsia="Times New Roman" w:hAnsi="Times New Roman" w:cs="Times New Roman"/>
                <w:color w:val="000000"/>
                <w:sz w:val="21"/>
                <w:szCs w:val="21"/>
              </w:rPr>
            </w:pPr>
            <w:r>
              <w:rPr>
                <w:rFonts w:ascii="Times New Roman" w:eastAsia="Times New Roman" w:hAnsi="Times New Roman" w:cs="Times New Roman"/>
                <w:bCs/>
                <w:color w:val="000000"/>
                <w:sz w:val="21"/>
                <w:szCs w:val="21"/>
              </w:rPr>
              <w:t>LO6-4</w:t>
            </w:r>
          </w:p>
        </w:tc>
        <w:tc>
          <w:tcPr>
            <w:tcW w:w="1076" w:type="dxa"/>
            <w:vMerge w:val="restart"/>
            <w:tcBorders>
              <w:top w:val="nil"/>
              <w:left w:val="single" w:sz="8" w:space="0" w:color="auto"/>
              <w:bottom w:val="single" w:sz="12" w:space="0" w:color="000000"/>
              <w:right w:val="single" w:sz="8" w:space="0" w:color="auto"/>
            </w:tcBorders>
            <w:shd w:val="clear" w:color="auto" w:fill="auto"/>
            <w:vAlign w:val="center"/>
          </w:tcPr>
          <w:p w14:paraId="664E47D1" w14:textId="77777777" w:rsidR="00315806" w:rsidRDefault="006172E8">
            <w:pPr>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H</w:t>
            </w:r>
          </w:p>
        </w:tc>
        <w:tc>
          <w:tcPr>
            <w:tcW w:w="4579" w:type="dxa"/>
            <w:tcBorders>
              <w:top w:val="nil"/>
              <w:left w:val="nil"/>
              <w:bottom w:val="nil"/>
              <w:right w:val="single" w:sz="8" w:space="0" w:color="auto"/>
            </w:tcBorders>
            <w:shd w:val="clear" w:color="auto" w:fill="auto"/>
            <w:vAlign w:val="center"/>
          </w:tcPr>
          <w:p w14:paraId="642600CE" w14:textId="77777777" w:rsidR="00315806" w:rsidRDefault="006172E8">
            <w:pPr>
              <w:rPr>
                <w:rFonts w:cs="Times New Roman"/>
                <w:color w:val="000000"/>
                <w:sz w:val="21"/>
                <w:szCs w:val="21"/>
              </w:rPr>
            </w:pPr>
            <w:r>
              <w:rPr>
                <w:rFonts w:cs="Times New Roman" w:hint="eastAsia"/>
                <w:color w:val="000000"/>
                <w:sz w:val="21"/>
                <w:szCs w:val="21"/>
              </w:rPr>
              <w:t>1. 掌握奢侈品行业研究报告的研读技巧。</w:t>
            </w:r>
          </w:p>
        </w:tc>
        <w:tc>
          <w:tcPr>
            <w:tcW w:w="1076" w:type="dxa"/>
            <w:vMerge w:val="restart"/>
            <w:tcBorders>
              <w:top w:val="nil"/>
              <w:left w:val="single" w:sz="8" w:space="0" w:color="auto"/>
              <w:bottom w:val="single" w:sz="8" w:space="0" w:color="000000"/>
              <w:right w:val="single" w:sz="12" w:space="0" w:color="auto"/>
            </w:tcBorders>
            <w:shd w:val="clear" w:color="auto" w:fill="auto"/>
            <w:vAlign w:val="center"/>
          </w:tcPr>
          <w:p w14:paraId="20F9BD8C" w14:textId="77777777" w:rsidR="00315806" w:rsidRDefault="006172E8">
            <w:pPr>
              <w:jc w:val="center"/>
              <w:rPr>
                <w:rFonts w:cs="Times New Roman"/>
                <w:color w:val="000000"/>
                <w:sz w:val="21"/>
                <w:szCs w:val="21"/>
              </w:rPr>
            </w:pPr>
            <w:r>
              <w:rPr>
                <w:rFonts w:cs="Times New Roman" w:hint="eastAsia"/>
                <w:bCs/>
                <w:color w:val="000000"/>
                <w:sz w:val="21"/>
                <w:szCs w:val="21"/>
              </w:rPr>
              <w:t>H</w:t>
            </w:r>
          </w:p>
        </w:tc>
        <w:tc>
          <w:tcPr>
            <w:tcW w:w="36" w:type="dxa"/>
            <w:vAlign w:val="center"/>
          </w:tcPr>
          <w:p w14:paraId="27E96E1D" w14:textId="77777777" w:rsidR="00315806" w:rsidRDefault="00315806">
            <w:pPr>
              <w:rPr>
                <w:rFonts w:ascii="Times New Roman" w:eastAsia="Times New Roman" w:hAnsi="Times New Roman" w:cs="Times New Roman"/>
                <w:sz w:val="20"/>
                <w:szCs w:val="20"/>
              </w:rPr>
            </w:pPr>
          </w:p>
        </w:tc>
      </w:tr>
      <w:tr w:rsidR="00315806" w14:paraId="1EB2240D" w14:textId="77777777">
        <w:trPr>
          <w:trHeight w:val="270"/>
        </w:trPr>
        <w:tc>
          <w:tcPr>
            <w:tcW w:w="1076" w:type="dxa"/>
            <w:vMerge/>
            <w:tcBorders>
              <w:top w:val="nil"/>
              <w:left w:val="single" w:sz="12" w:space="0" w:color="auto"/>
              <w:bottom w:val="single" w:sz="8" w:space="0" w:color="000000"/>
              <w:right w:val="single" w:sz="8" w:space="0" w:color="auto"/>
            </w:tcBorders>
            <w:vAlign w:val="center"/>
          </w:tcPr>
          <w:p w14:paraId="3C4C5C29" w14:textId="77777777" w:rsidR="00315806" w:rsidRDefault="00315806">
            <w:pPr>
              <w:rPr>
                <w:rFonts w:ascii="Times New Roman" w:eastAsia="Times New Roman" w:hAnsi="Times New Roman" w:cs="Times New Roman"/>
                <w:color w:val="000000"/>
                <w:sz w:val="21"/>
                <w:szCs w:val="21"/>
              </w:rPr>
            </w:pPr>
          </w:p>
        </w:tc>
        <w:tc>
          <w:tcPr>
            <w:tcW w:w="1077" w:type="dxa"/>
            <w:vMerge/>
            <w:tcBorders>
              <w:top w:val="nil"/>
              <w:left w:val="single" w:sz="8" w:space="0" w:color="auto"/>
              <w:bottom w:val="single" w:sz="8" w:space="0" w:color="000000"/>
              <w:right w:val="single" w:sz="8" w:space="0" w:color="auto"/>
            </w:tcBorders>
            <w:vAlign w:val="center"/>
          </w:tcPr>
          <w:p w14:paraId="58785DEB" w14:textId="77777777" w:rsidR="00315806" w:rsidRDefault="00315806">
            <w:pPr>
              <w:rPr>
                <w:rFonts w:ascii="Times New Roman" w:eastAsia="Times New Roman" w:hAnsi="Times New Roman" w:cs="Times New Roman"/>
                <w:color w:val="000000"/>
                <w:sz w:val="21"/>
                <w:szCs w:val="21"/>
              </w:rPr>
            </w:pPr>
          </w:p>
        </w:tc>
        <w:tc>
          <w:tcPr>
            <w:tcW w:w="1076" w:type="dxa"/>
            <w:vMerge/>
            <w:tcBorders>
              <w:top w:val="nil"/>
              <w:left w:val="single" w:sz="8" w:space="0" w:color="auto"/>
              <w:bottom w:val="single" w:sz="12" w:space="0" w:color="000000"/>
              <w:right w:val="single" w:sz="8" w:space="0" w:color="auto"/>
            </w:tcBorders>
            <w:vAlign w:val="center"/>
          </w:tcPr>
          <w:p w14:paraId="1CB7F616" w14:textId="77777777" w:rsidR="00315806" w:rsidRDefault="00315806">
            <w:pPr>
              <w:rPr>
                <w:rFonts w:ascii="Times New Roman" w:eastAsia="Times New Roman" w:hAnsi="Times New Roman" w:cs="Times New Roman"/>
                <w:color w:val="000000"/>
                <w:sz w:val="21"/>
                <w:szCs w:val="21"/>
              </w:rPr>
            </w:pPr>
          </w:p>
        </w:tc>
        <w:tc>
          <w:tcPr>
            <w:tcW w:w="4579" w:type="dxa"/>
            <w:tcBorders>
              <w:top w:val="nil"/>
              <w:left w:val="nil"/>
              <w:bottom w:val="nil"/>
              <w:right w:val="single" w:sz="8" w:space="0" w:color="auto"/>
            </w:tcBorders>
            <w:shd w:val="clear" w:color="auto" w:fill="auto"/>
            <w:vAlign w:val="center"/>
          </w:tcPr>
          <w:p w14:paraId="58686B2E" w14:textId="77777777" w:rsidR="00315806" w:rsidRDefault="006172E8">
            <w:pPr>
              <w:rPr>
                <w:rFonts w:cs="Times New Roman"/>
                <w:color w:val="000000"/>
                <w:sz w:val="21"/>
                <w:szCs w:val="21"/>
              </w:rPr>
            </w:pPr>
            <w:r>
              <w:rPr>
                <w:rFonts w:cs="Times New Roman" w:hint="eastAsia"/>
                <w:color w:val="000000"/>
                <w:sz w:val="21"/>
                <w:szCs w:val="21"/>
              </w:rPr>
              <w:t>2. 理解奢侈品消费者行为学研究的新动态。</w:t>
            </w:r>
          </w:p>
        </w:tc>
        <w:tc>
          <w:tcPr>
            <w:tcW w:w="1076" w:type="dxa"/>
            <w:vMerge/>
            <w:tcBorders>
              <w:top w:val="nil"/>
              <w:left w:val="single" w:sz="8" w:space="0" w:color="auto"/>
              <w:bottom w:val="single" w:sz="8" w:space="0" w:color="000000"/>
              <w:right w:val="single" w:sz="12" w:space="0" w:color="auto"/>
            </w:tcBorders>
            <w:vAlign w:val="center"/>
          </w:tcPr>
          <w:p w14:paraId="38E49E9A" w14:textId="77777777" w:rsidR="00315806" w:rsidRDefault="00315806">
            <w:pPr>
              <w:rPr>
                <w:rFonts w:cs="Times New Roman"/>
                <w:color w:val="000000"/>
                <w:sz w:val="21"/>
                <w:szCs w:val="21"/>
              </w:rPr>
            </w:pPr>
          </w:p>
        </w:tc>
        <w:tc>
          <w:tcPr>
            <w:tcW w:w="36" w:type="dxa"/>
            <w:vAlign w:val="center"/>
          </w:tcPr>
          <w:p w14:paraId="35A53A16" w14:textId="77777777" w:rsidR="00315806" w:rsidRDefault="00315806">
            <w:pPr>
              <w:rPr>
                <w:rFonts w:ascii="Times New Roman" w:eastAsia="Times New Roman" w:hAnsi="Times New Roman" w:cs="Times New Roman"/>
                <w:sz w:val="20"/>
                <w:szCs w:val="20"/>
              </w:rPr>
            </w:pPr>
          </w:p>
        </w:tc>
      </w:tr>
      <w:tr w:rsidR="00315806" w14:paraId="7D1F292D" w14:textId="77777777">
        <w:trPr>
          <w:trHeight w:val="285"/>
        </w:trPr>
        <w:tc>
          <w:tcPr>
            <w:tcW w:w="1076" w:type="dxa"/>
            <w:vMerge/>
            <w:tcBorders>
              <w:top w:val="nil"/>
              <w:left w:val="single" w:sz="12" w:space="0" w:color="auto"/>
              <w:bottom w:val="single" w:sz="8" w:space="0" w:color="000000"/>
              <w:right w:val="single" w:sz="8" w:space="0" w:color="auto"/>
            </w:tcBorders>
            <w:vAlign w:val="center"/>
          </w:tcPr>
          <w:p w14:paraId="331DDA32" w14:textId="77777777" w:rsidR="00315806" w:rsidRDefault="00315806">
            <w:pPr>
              <w:rPr>
                <w:rFonts w:ascii="Times New Roman" w:eastAsia="Times New Roman" w:hAnsi="Times New Roman" w:cs="Times New Roman"/>
                <w:color w:val="000000"/>
                <w:sz w:val="21"/>
                <w:szCs w:val="21"/>
              </w:rPr>
            </w:pPr>
          </w:p>
        </w:tc>
        <w:tc>
          <w:tcPr>
            <w:tcW w:w="1077" w:type="dxa"/>
            <w:vMerge/>
            <w:tcBorders>
              <w:top w:val="nil"/>
              <w:left w:val="single" w:sz="8" w:space="0" w:color="auto"/>
              <w:bottom w:val="single" w:sz="8" w:space="0" w:color="000000"/>
              <w:right w:val="single" w:sz="8" w:space="0" w:color="auto"/>
            </w:tcBorders>
            <w:vAlign w:val="center"/>
          </w:tcPr>
          <w:p w14:paraId="1B4870FB" w14:textId="77777777" w:rsidR="00315806" w:rsidRDefault="00315806">
            <w:pPr>
              <w:rPr>
                <w:rFonts w:ascii="Times New Roman" w:eastAsia="Times New Roman" w:hAnsi="Times New Roman" w:cs="Times New Roman"/>
                <w:color w:val="000000"/>
                <w:sz w:val="21"/>
                <w:szCs w:val="21"/>
              </w:rPr>
            </w:pPr>
          </w:p>
        </w:tc>
        <w:tc>
          <w:tcPr>
            <w:tcW w:w="1076" w:type="dxa"/>
            <w:vMerge/>
            <w:tcBorders>
              <w:top w:val="nil"/>
              <w:left w:val="single" w:sz="8" w:space="0" w:color="auto"/>
              <w:bottom w:val="single" w:sz="12" w:space="0" w:color="000000"/>
              <w:right w:val="single" w:sz="8" w:space="0" w:color="auto"/>
            </w:tcBorders>
            <w:vAlign w:val="center"/>
          </w:tcPr>
          <w:p w14:paraId="4523053B" w14:textId="77777777" w:rsidR="00315806" w:rsidRDefault="00315806">
            <w:pPr>
              <w:rPr>
                <w:rFonts w:ascii="Times New Roman" w:eastAsia="Times New Roman" w:hAnsi="Times New Roman" w:cs="Times New Roman"/>
                <w:color w:val="000000"/>
                <w:sz w:val="21"/>
                <w:szCs w:val="21"/>
              </w:rPr>
            </w:pPr>
          </w:p>
        </w:tc>
        <w:tc>
          <w:tcPr>
            <w:tcW w:w="4579" w:type="dxa"/>
            <w:tcBorders>
              <w:top w:val="nil"/>
              <w:left w:val="nil"/>
              <w:bottom w:val="single" w:sz="8" w:space="0" w:color="auto"/>
              <w:right w:val="single" w:sz="8" w:space="0" w:color="auto"/>
            </w:tcBorders>
            <w:shd w:val="clear" w:color="auto" w:fill="auto"/>
            <w:vAlign w:val="center"/>
          </w:tcPr>
          <w:p w14:paraId="6B8C7D2D" w14:textId="77777777" w:rsidR="00315806" w:rsidRDefault="006172E8">
            <w:pPr>
              <w:rPr>
                <w:rFonts w:cs="Times New Roman"/>
                <w:color w:val="000000"/>
                <w:sz w:val="21"/>
                <w:szCs w:val="21"/>
              </w:rPr>
            </w:pPr>
            <w:r>
              <w:rPr>
                <w:rFonts w:cs="Times New Roman" w:hint="eastAsia"/>
                <w:color w:val="000000"/>
                <w:sz w:val="21"/>
                <w:szCs w:val="21"/>
              </w:rPr>
              <w:t>3. 掌握品牌战略的分析与制定路径</w:t>
            </w:r>
          </w:p>
        </w:tc>
        <w:tc>
          <w:tcPr>
            <w:tcW w:w="1076" w:type="dxa"/>
            <w:vMerge/>
            <w:tcBorders>
              <w:top w:val="nil"/>
              <w:left w:val="single" w:sz="8" w:space="0" w:color="auto"/>
              <w:bottom w:val="single" w:sz="8" w:space="0" w:color="000000"/>
              <w:right w:val="single" w:sz="12" w:space="0" w:color="auto"/>
            </w:tcBorders>
            <w:vAlign w:val="center"/>
          </w:tcPr>
          <w:p w14:paraId="07AB11E6" w14:textId="77777777" w:rsidR="00315806" w:rsidRDefault="00315806">
            <w:pPr>
              <w:rPr>
                <w:rFonts w:cs="Times New Roman"/>
                <w:color w:val="000000"/>
                <w:sz w:val="21"/>
                <w:szCs w:val="21"/>
              </w:rPr>
            </w:pPr>
          </w:p>
        </w:tc>
        <w:tc>
          <w:tcPr>
            <w:tcW w:w="36" w:type="dxa"/>
            <w:vAlign w:val="center"/>
          </w:tcPr>
          <w:p w14:paraId="48DA6345" w14:textId="77777777" w:rsidR="00315806" w:rsidRDefault="00315806">
            <w:pPr>
              <w:rPr>
                <w:rFonts w:ascii="Times New Roman" w:eastAsia="Times New Roman" w:hAnsi="Times New Roman" w:cs="Times New Roman"/>
                <w:sz w:val="20"/>
                <w:szCs w:val="20"/>
              </w:rPr>
            </w:pPr>
          </w:p>
        </w:tc>
      </w:tr>
    </w:tbl>
    <w:p w14:paraId="3486323F" w14:textId="77777777" w:rsidR="00315806" w:rsidRDefault="006172E8">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14:paraId="1B427674" w14:textId="77777777" w:rsidR="00315806" w:rsidRDefault="006172E8">
      <w:pPr>
        <w:pStyle w:val="DG2"/>
        <w:spacing w:before="81" w:after="163"/>
      </w:pPr>
      <w:r>
        <w:rPr>
          <w:rFonts w:hint="eastAsia"/>
        </w:rPr>
        <w:t>（一）各教学单元预期学习成果与教学内容</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315806" w14:paraId="3A051A1F" w14:textId="77777777">
        <w:tc>
          <w:tcPr>
            <w:tcW w:w="8296" w:type="dxa"/>
          </w:tcPr>
          <w:p w14:paraId="5FC6F244" w14:textId="77777777" w:rsidR="00315806" w:rsidRDefault="006172E8">
            <w:pPr>
              <w:adjustRightInd w:val="0"/>
              <w:snapToGrid w:val="0"/>
              <w:spacing w:line="440" w:lineRule="exact"/>
              <w:ind w:firstLineChars="200" w:firstLine="480"/>
              <w:rPr>
                <w:rFonts w:ascii="仿宋" w:eastAsia="仿宋" w:hAnsi="仿宋" w:cs="仿宋"/>
                <w:szCs w:val="21"/>
              </w:rPr>
            </w:pPr>
            <w:bookmarkStart w:id="0" w:name="OLE_LINK6"/>
            <w:bookmarkStart w:id="1" w:name="OLE_LINK5"/>
            <w:r>
              <w:rPr>
                <w:rFonts w:ascii="仿宋" w:eastAsia="仿宋" w:hAnsi="仿宋" w:cs="仿宋" w:hint="eastAsia"/>
                <w:szCs w:val="21"/>
              </w:rPr>
              <w:t>课程的逻辑与内容体系设计如下：</w:t>
            </w:r>
          </w:p>
          <w:p w14:paraId="6E490865" w14:textId="77777777" w:rsidR="00315806" w:rsidRDefault="006172E8">
            <w:pPr>
              <w:adjustRightInd w:val="0"/>
              <w:snapToGrid w:val="0"/>
              <w:spacing w:line="440" w:lineRule="exact"/>
              <w:ind w:firstLineChars="200" w:firstLine="480"/>
              <w:rPr>
                <w:rFonts w:ascii="仿宋" w:eastAsia="仿宋" w:hAnsi="仿宋" w:cs="仿宋"/>
                <w:szCs w:val="21"/>
              </w:rPr>
            </w:pPr>
            <w:r>
              <w:rPr>
                <w:rFonts w:ascii="仿宋" w:eastAsia="仿宋" w:hAnsi="仿宋" w:cs="仿宋" w:hint="eastAsia"/>
                <w:szCs w:val="21"/>
              </w:rPr>
              <w:t>首先，明确什么是奢侈品，即：奢侈品牌的特征、要素、核心和意义。</w:t>
            </w:r>
          </w:p>
          <w:p w14:paraId="02D407E7" w14:textId="77777777" w:rsidR="00315806" w:rsidRDefault="006172E8">
            <w:pPr>
              <w:adjustRightInd w:val="0"/>
              <w:snapToGrid w:val="0"/>
              <w:spacing w:line="440" w:lineRule="exact"/>
              <w:ind w:firstLineChars="200" w:firstLine="480"/>
              <w:rPr>
                <w:rFonts w:ascii="仿宋" w:eastAsia="仿宋" w:hAnsi="仿宋" w:cs="仿宋"/>
                <w:szCs w:val="21"/>
              </w:rPr>
            </w:pPr>
            <w:r>
              <w:rPr>
                <w:rFonts w:ascii="仿宋" w:eastAsia="仿宋" w:hAnsi="仿宋" w:cs="仿宋" w:hint="eastAsia"/>
                <w:szCs w:val="21"/>
              </w:rPr>
              <w:t>其次，研究清楚外部环境，包括：市场与行业，市场参与者（厂商、经销商、消费者），市场与行业的发展变化与趋势。</w:t>
            </w:r>
          </w:p>
          <w:p w14:paraId="1B3FCA1D" w14:textId="77777777" w:rsidR="00315806" w:rsidRDefault="006172E8">
            <w:pPr>
              <w:adjustRightInd w:val="0"/>
              <w:snapToGrid w:val="0"/>
              <w:spacing w:line="440" w:lineRule="exact"/>
              <w:ind w:firstLineChars="200" w:firstLine="480"/>
              <w:rPr>
                <w:rFonts w:ascii="仿宋" w:eastAsia="仿宋" w:hAnsi="仿宋" w:cs="仿宋"/>
                <w:szCs w:val="21"/>
              </w:rPr>
            </w:pPr>
            <w:r>
              <w:rPr>
                <w:rFonts w:ascii="仿宋" w:eastAsia="仿宋" w:hAnsi="仿宋" w:cs="仿宋" w:hint="eastAsia"/>
                <w:szCs w:val="21"/>
              </w:rPr>
              <w:t>再次，了解企业内部如何建立品牌管理机制、流程与方法，涵盖奢侈品消费者行为研究、品牌文化与定位、产品创造、创新与定价策略、品牌传播战略、品牌营销与体验、分销与销售、电子商务、客户关系管理、品牌管理者管理、品牌维护与发展的整个品牌战略构建和运营的完整流程。</w:t>
            </w:r>
          </w:p>
          <w:p w14:paraId="79397FEB" w14:textId="77777777" w:rsidR="00315806" w:rsidRDefault="006172E8">
            <w:pPr>
              <w:adjustRightInd w:val="0"/>
              <w:snapToGrid w:val="0"/>
              <w:spacing w:line="440" w:lineRule="exact"/>
              <w:ind w:firstLineChars="200" w:firstLine="480"/>
              <w:rPr>
                <w:rFonts w:ascii="仿宋" w:eastAsia="仿宋" w:hAnsi="仿宋" w:cs="仿宋"/>
                <w:szCs w:val="21"/>
              </w:rPr>
            </w:pPr>
            <w:r>
              <w:rPr>
                <w:rFonts w:ascii="仿宋" w:eastAsia="仿宋" w:hAnsi="仿宋" w:cs="仿宋" w:hint="eastAsia"/>
                <w:szCs w:val="21"/>
              </w:rPr>
              <w:t>因为品牌管理的首要任务品牌定位与如何施行，而在做出准确的品牌定位之前是要研究目标顾客。因此，整个实际管理顺序里，“奢侈品消费者行为”研究放在首位。研究清楚消费者行为和偏好后，基于品牌创立者或管理者的初衷和目标、历史，确定“品牌文化与品牌定位”。基于品牌定位，进行“产品创造、创新”并制定“定价策略”。产品生产完成、价格确定之后，就要进行宣传和推广，因此“品牌传播”的思路、战略与渠道，“品牌营销与体验”策略与手段就是紧随其后的重点。随后，产品伴随传播与推广，进入市场，“国际分销” 与终端“销售”的管理成为实现品牌价值的最重要的端点。“电子商务”作为互联网和数字技术条件下的终端零售，其特殊的管理与运营方式不仅是品牌不断面临的挑战，也是奢侈品从业者必须要掌握的传播、营销与销售的新技术和新手段。“品牌维护与发展”决定了品牌是否可持续发展。</w:t>
            </w:r>
          </w:p>
          <w:p w14:paraId="2DED52DB" w14:textId="77777777" w:rsidR="00315806" w:rsidRDefault="006172E8">
            <w:pPr>
              <w:adjustRightInd w:val="0"/>
              <w:snapToGrid w:val="0"/>
              <w:spacing w:line="440" w:lineRule="exact"/>
              <w:ind w:firstLineChars="200" w:firstLine="480"/>
              <w:rPr>
                <w:rFonts w:ascii="仿宋" w:eastAsia="仿宋" w:hAnsi="仿宋" w:cs="仿宋"/>
                <w:szCs w:val="21"/>
              </w:rPr>
            </w:pPr>
            <w:r>
              <w:rPr>
                <w:rFonts w:ascii="仿宋" w:eastAsia="仿宋" w:hAnsi="仿宋" w:cs="仿宋" w:hint="eastAsia"/>
                <w:szCs w:val="21"/>
              </w:rPr>
              <w:t>最后是奢侈品品牌管理在中国的应用，主要有：奢侈品品牌如何实现全球</w:t>
            </w:r>
            <w:r>
              <w:rPr>
                <w:rFonts w:ascii="仿宋" w:eastAsia="仿宋" w:hAnsi="仿宋" w:cs="仿宋" w:hint="eastAsia"/>
                <w:szCs w:val="21"/>
              </w:rPr>
              <w:lastRenderedPageBreak/>
              <w:t>化并打开中国市场，奢侈品品牌在中国的发展（包括市场环境、市场分布、消费者特点与行为、品牌传播及面临挑战），中国本土品牌如何升级、如何发展自有高端品牌。</w:t>
            </w:r>
          </w:p>
          <w:p w14:paraId="04907866" w14:textId="77777777" w:rsidR="00315806" w:rsidRDefault="006172E8">
            <w:pPr>
              <w:adjustRightInd w:val="0"/>
              <w:snapToGrid w:val="0"/>
              <w:spacing w:line="440" w:lineRule="exact"/>
              <w:ind w:firstLineChars="200" w:firstLine="480"/>
              <w:rPr>
                <w:rFonts w:ascii="仿宋" w:eastAsia="仿宋" w:hAnsi="仿宋" w:cs="仿宋"/>
                <w:szCs w:val="21"/>
              </w:rPr>
            </w:pPr>
            <w:r>
              <w:rPr>
                <w:rFonts w:ascii="仿宋" w:eastAsia="仿宋" w:hAnsi="仿宋" w:cs="仿宋" w:hint="eastAsia"/>
                <w:szCs w:val="21"/>
              </w:rPr>
              <w:t>重点：</w:t>
            </w:r>
          </w:p>
          <w:p w14:paraId="3567968E" w14:textId="77777777" w:rsidR="00315806" w:rsidRDefault="006172E8">
            <w:pPr>
              <w:numPr>
                <w:ilvl w:val="0"/>
                <w:numId w:val="1"/>
              </w:numPr>
              <w:adjustRightInd w:val="0"/>
              <w:snapToGrid w:val="0"/>
              <w:spacing w:line="440" w:lineRule="exact"/>
              <w:ind w:firstLineChars="200" w:firstLine="480"/>
              <w:rPr>
                <w:rFonts w:ascii="仿宋" w:eastAsia="仿宋" w:hAnsi="仿宋" w:cs="仿宋"/>
                <w:szCs w:val="21"/>
                <w:lang w:val="en-GB"/>
              </w:rPr>
            </w:pPr>
            <w:r>
              <w:rPr>
                <w:rFonts w:ascii="仿宋" w:eastAsia="仿宋" w:hAnsi="仿宋" w:cs="仿宋" w:hint="eastAsia"/>
                <w:szCs w:val="21"/>
                <w:lang w:val="en-GB"/>
              </w:rPr>
              <w:t>奢侈品牌的特征、要素、核心和意义。</w:t>
            </w:r>
          </w:p>
          <w:p w14:paraId="62079396" w14:textId="77777777" w:rsidR="00315806" w:rsidRDefault="006172E8">
            <w:pPr>
              <w:numPr>
                <w:ilvl w:val="0"/>
                <w:numId w:val="1"/>
              </w:numPr>
              <w:adjustRightInd w:val="0"/>
              <w:snapToGrid w:val="0"/>
              <w:spacing w:line="440" w:lineRule="exact"/>
              <w:ind w:firstLineChars="200" w:firstLine="480"/>
              <w:rPr>
                <w:rFonts w:ascii="仿宋" w:eastAsia="仿宋" w:hAnsi="仿宋" w:cs="仿宋"/>
                <w:szCs w:val="21"/>
                <w:lang w:val="en-GB"/>
              </w:rPr>
            </w:pPr>
            <w:r>
              <w:rPr>
                <w:rFonts w:ascii="仿宋" w:eastAsia="仿宋" w:hAnsi="仿宋" w:cs="仿宋" w:hint="eastAsia"/>
                <w:szCs w:val="21"/>
                <w:lang w:val="en-GB"/>
              </w:rPr>
              <w:t>了解外部环境，包括：市场与行业，市场参与者（厂商、经销商、消费者），市场与行业的发展变化与趋势。</w:t>
            </w:r>
          </w:p>
          <w:p w14:paraId="57B5BEB4" w14:textId="77777777" w:rsidR="00315806" w:rsidRDefault="006172E8">
            <w:pPr>
              <w:numPr>
                <w:ilvl w:val="0"/>
                <w:numId w:val="1"/>
              </w:numPr>
              <w:adjustRightInd w:val="0"/>
              <w:snapToGrid w:val="0"/>
              <w:spacing w:line="440" w:lineRule="exact"/>
              <w:ind w:firstLineChars="200" w:firstLine="480"/>
              <w:rPr>
                <w:rFonts w:ascii="仿宋" w:eastAsia="仿宋" w:hAnsi="仿宋" w:cs="仿宋"/>
                <w:szCs w:val="21"/>
                <w:lang w:val="en-GB"/>
              </w:rPr>
            </w:pPr>
            <w:r>
              <w:rPr>
                <w:rFonts w:ascii="仿宋" w:eastAsia="仿宋" w:hAnsi="仿宋" w:cs="仿宋" w:hint="eastAsia"/>
                <w:szCs w:val="21"/>
                <w:lang w:val="en-GB"/>
              </w:rPr>
              <w:t>了解企业内部如何建立品牌管理机制、流程与方法，涵盖奢侈品消费者行为研究、品牌文化与定位、产品创造、创新与定价策略、品牌传播战略、品牌营销与体验、分销与销售、电子商务、品牌维护与发展的整个品牌战略构建和运营的完整流程。</w:t>
            </w:r>
          </w:p>
          <w:p w14:paraId="7261D7BA" w14:textId="77777777" w:rsidR="00315806" w:rsidRDefault="006172E8">
            <w:pPr>
              <w:adjustRightInd w:val="0"/>
              <w:snapToGrid w:val="0"/>
              <w:spacing w:line="440" w:lineRule="exact"/>
              <w:ind w:firstLineChars="200" w:firstLine="480"/>
              <w:rPr>
                <w:rFonts w:ascii="仿宋" w:eastAsia="仿宋" w:hAnsi="仿宋" w:cs="仿宋"/>
                <w:szCs w:val="21"/>
              </w:rPr>
            </w:pPr>
            <w:r>
              <w:rPr>
                <w:rFonts w:ascii="仿宋" w:eastAsia="仿宋" w:hAnsi="仿宋" w:cs="仿宋" w:hint="eastAsia"/>
                <w:szCs w:val="21"/>
              </w:rPr>
              <w:t>难点：</w:t>
            </w:r>
          </w:p>
          <w:p w14:paraId="2E9E00B1" w14:textId="77777777" w:rsidR="00315806" w:rsidRDefault="006172E8">
            <w:pPr>
              <w:adjustRightInd w:val="0"/>
              <w:snapToGrid w:val="0"/>
              <w:spacing w:line="440" w:lineRule="exact"/>
              <w:ind w:firstLineChars="200" w:firstLine="480"/>
              <w:rPr>
                <w:rFonts w:ascii="仿宋" w:eastAsia="仿宋" w:hAnsi="仿宋" w:cs="仿宋"/>
                <w:szCs w:val="21"/>
                <w:lang w:val="en-GB"/>
              </w:rPr>
            </w:pPr>
            <w:r>
              <w:rPr>
                <w:rFonts w:ascii="仿宋" w:eastAsia="仿宋" w:hAnsi="仿宋" w:cs="仿宋" w:hint="eastAsia"/>
                <w:szCs w:val="21"/>
                <w:lang w:val="en-GB"/>
              </w:rPr>
              <w:t>1.奢侈品消费者行为研究</w:t>
            </w:r>
          </w:p>
          <w:p w14:paraId="7E8D6562" w14:textId="77777777" w:rsidR="00315806" w:rsidRDefault="006172E8">
            <w:pPr>
              <w:adjustRightInd w:val="0"/>
              <w:snapToGrid w:val="0"/>
              <w:spacing w:line="440" w:lineRule="exact"/>
              <w:ind w:firstLineChars="200" w:firstLine="480"/>
              <w:rPr>
                <w:rFonts w:ascii="仿宋" w:eastAsia="仿宋" w:hAnsi="仿宋" w:cs="仿宋"/>
                <w:szCs w:val="21"/>
                <w:lang w:val="en-GB"/>
              </w:rPr>
            </w:pPr>
            <w:r>
              <w:rPr>
                <w:rFonts w:ascii="仿宋" w:eastAsia="仿宋" w:hAnsi="仿宋" w:cs="仿宋" w:hint="eastAsia"/>
                <w:szCs w:val="21"/>
                <w:lang w:val="en-GB"/>
              </w:rPr>
              <w:t>2.品牌文化与定位</w:t>
            </w:r>
          </w:p>
          <w:p w14:paraId="28EC917D" w14:textId="20258BE4" w:rsidR="00315806" w:rsidRDefault="006172E8" w:rsidP="002C45DD">
            <w:pPr>
              <w:adjustRightInd w:val="0"/>
              <w:snapToGrid w:val="0"/>
              <w:spacing w:line="440" w:lineRule="exact"/>
              <w:ind w:firstLineChars="200" w:firstLine="480"/>
              <w:rPr>
                <w:rFonts w:ascii="仿宋" w:eastAsia="仿宋" w:hAnsi="仿宋" w:cs="仿宋"/>
                <w:szCs w:val="21"/>
                <w:lang w:val="en-GB"/>
              </w:rPr>
            </w:pPr>
            <w:r>
              <w:rPr>
                <w:rFonts w:ascii="仿宋" w:eastAsia="仿宋" w:hAnsi="仿宋" w:cs="仿宋" w:hint="eastAsia"/>
                <w:szCs w:val="21"/>
                <w:lang w:val="en-GB"/>
              </w:rPr>
              <w:t>3.品牌传播战略、品牌营销与体验</w:t>
            </w:r>
          </w:p>
          <w:p w14:paraId="16962A80" w14:textId="77777777" w:rsidR="00315806" w:rsidRDefault="006172E8">
            <w:pPr>
              <w:adjustRightInd w:val="0"/>
              <w:snapToGrid w:val="0"/>
              <w:spacing w:line="440" w:lineRule="exact"/>
              <w:ind w:firstLineChars="200" w:firstLine="482"/>
              <w:rPr>
                <w:rFonts w:ascii="仿宋" w:eastAsia="仿宋" w:hAnsi="仿宋" w:cs="仿宋"/>
                <w:b/>
                <w:szCs w:val="21"/>
              </w:rPr>
            </w:pPr>
            <w:r>
              <w:rPr>
                <w:rFonts w:ascii="仿宋" w:eastAsia="仿宋" w:hAnsi="仿宋" w:cs="仿宋" w:hint="eastAsia"/>
                <w:b/>
                <w:szCs w:val="21"/>
              </w:rPr>
              <w:t>（一）课程目标</w:t>
            </w:r>
          </w:p>
          <w:p w14:paraId="19E92BEC" w14:textId="77777777" w:rsidR="00315806" w:rsidRDefault="006172E8">
            <w:pPr>
              <w:adjustRightInd w:val="0"/>
              <w:snapToGrid w:val="0"/>
              <w:spacing w:line="440" w:lineRule="exact"/>
              <w:ind w:firstLineChars="200" w:firstLine="480"/>
              <w:rPr>
                <w:rFonts w:ascii="仿宋" w:eastAsia="仿宋" w:hAnsi="仿宋" w:cs="仿宋"/>
                <w:szCs w:val="21"/>
              </w:rPr>
            </w:pPr>
            <w:r>
              <w:rPr>
                <w:rFonts w:ascii="仿宋" w:eastAsia="仿宋" w:hAnsi="仿宋" w:cs="仿宋" w:hint="eastAsia"/>
                <w:szCs w:val="21"/>
              </w:rPr>
              <w:t>了解奢侈品品牌的管理的系统框架，理解整个产业链的运作：从源头到终端，从外部到内部，从宏观到微观，从理论模型到实践运作，从品牌构建到落地到推广到最后销售实现品牌价值的基础系统的知识和整个品牌战略构建、操作运营的流程与基本手段，并通过案例学习和实践练习可以为目标品牌构建初步的品牌发展战略和执行计划。</w:t>
            </w:r>
          </w:p>
          <w:p w14:paraId="2146B1C9" w14:textId="77777777" w:rsidR="00315806" w:rsidRDefault="006172E8">
            <w:pPr>
              <w:adjustRightInd w:val="0"/>
              <w:snapToGrid w:val="0"/>
              <w:spacing w:line="440" w:lineRule="exact"/>
              <w:ind w:firstLineChars="200" w:firstLine="482"/>
              <w:rPr>
                <w:rFonts w:ascii="仿宋" w:eastAsia="仿宋" w:hAnsi="仿宋" w:cs="仿宋"/>
                <w:b/>
                <w:szCs w:val="21"/>
              </w:rPr>
            </w:pPr>
            <w:r>
              <w:rPr>
                <w:rFonts w:ascii="仿宋" w:eastAsia="仿宋" w:hAnsi="仿宋" w:cs="仿宋" w:hint="eastAsia"/>
                <w:b/>
                <w:szCs w:val="21"/>
              </w:rPr>
              <w:t>（二）课程内容</w:t>
            </w:r>
          </w:p>
          <w:p w14:paraId="301F3693" w14:textId="77777777" w:rsidR="00315806" w:rsidRDefault="006172E8">
            <w:pPr>
              <w:adjustRightInd w:val="0"/>
              <w:snapToGrid w:val="0"/>
              <w:spacing w:line="440" w:lineRule="exact"/>
              <w:ind w:firstLineChars="200" w:firstLine="482"/>
              <w:rPr>
                <w:rFonts w:ascii="仿宋" w:eastAsia="仿宋" w:hAnsi="仿宋" w:cs="仿宋"/>
                <w:b/>
                <w:szCs w:val="21"/>
              </w:rPr>
            </w:pPr>
            <w:r>
              <w:rPr>
                <w:rFonts w:ascii="仿宋" w:eastAsia="仿宋" w:hAnsi="仿宋" w:cs="仿宋" w:hint="eastAsia"/>
                <w:b/>
                <w:szCs w:val="21"/>
              </w:rPr>
              <w:t>第一篇 什么是奢侈品？什么是奢侈品牌</w:t>
            </w:r>
          </w:p>
          <w:p w14:paraId="387D74FA" w14:textId="77777777" w:rsidR="00315806" w:rsidRDefault="006172E8">
            <w:pPr>
              <w:adjustRightInd w:val="0"/>
              <w:snapToGrid w:val="0"/>
              <w:spacing w:line="440" w:lineRule="exact"/>
              <w:ind w:firstLineChars="200" w:firstLine="480"/>
              <w:rPr>
                <w:rFonts w:ascii="仿宋" w:eastAsia="仿宋" w:hAnsi="仿宋" w:cs="仿宋"/>
                <w:szCs w:val="21"/>
              </w:rPr>
            </w:pPr>
            <w:r>
              <w:rPr>
                <w:rFonts w:ascii="仿宋" w:eastAsia="仿宋" w:hAnsi="仿宋" w:cs="仿宋" w:hint="eastAsia"/>
                <w:szCs w:val="21"/>
              </w:rPr>
              <w:t>第一章 奢侈品的概念</w:t>
            </w:r>
          </w:p>
          <w:p w14:paraId="3FFD70EA" w14:textId="77777777" w:rsidR="00315806" w:rsidRDefault="006172E8">
            <w:pPr>
              <w:adjustRightInd w:val="0"/>
              <w:snapToGrid w:val="0"/>
              <w:spacing w:line="440" w:lineRule="exact"/>
              <w:ind w:firstLineChars="200" w:firstLine="480"/>
              <w:rPr>
                <w:rFonts w:ascii="仿宋" w:eastAsia="仿宋" w:hAnsi="仿宋" w:cs="仿宋"/>
                <w:szCs w:val="21"/>
              </w:rPr>
            </w:pPr>
            <w:r>
              <w:rPr>
                <w:rFonts w:ascii="仿宋" w:eastAsia="仿宋" w:hAnsi="仿宋" w:cs="仿宋" w:hint="eastAsia"/>
                <w:szCs w:val="21"/>
              </w:rPr>
              <w:t xml:space="preserve">第一节 </w:t>
            </w:r>
            <w:r>
              <w:rPr>
                <w:rFonts w:ascii="仿宋" w:eastAsia="仿宋" w:hAnsi="仿宋" w:cs="仿宋"/>
                <w:szCs w:val="21"/>
              </w:rPr>
              <w:t>奢侈品的概念</w:t>
            </w:r>
          </w:p>
          <w:tbl>
            <w:tblPr>
              <w:tblW w:w="8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6670"/>
            </w:tblGrid>
            <w:tr w:rsidR="00315806" w14:paraId="07A7E0D7" w14:textId="77777777">
              <w:trPr>
                <w:trHeight w:val="288"/>
              </w:trPr>
              <w:tc>
                <w:tcPr>
                  <w:tcW w:w="1424" w:type="dxa"/>
                  <w:shd w:val="clear" w:color="auto" w:fill="auto"/>
                  <w:noWrap/>
                  <w:vAlign w:val="bottom"/>
                </w:tcPr>
                <w:p w14:paraId="78E18F88"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1.1</w:t>
                  </w:r>
                </w:p>
              </w:tc>
              <w:tc>
                <w:tcPr>
                  <w:tcW w:w="6915" w:type="dxa"/>
                  <w:shd w:val="clear" w:color="auto" w:fill="auto"/>
                  <w:noWrap/>
                  <w:vAlign w:val="bottom"/>
                </w:tcPr>
                <w:p w14:paraId="004C3C09"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奢侈品的概念</w:t>
                  </w:r>
                </w:p>
              </w:tc>
            </w:tr>
            <w:tr w:rsidR="00315806" w14:paraId="1D901064" w14:textId="77777777">
              <w:trPr>
                <w:trHeight w:val="288"/>
              </w:trPr>
              <w:tc>
                <w:tcPr>
                  <w:tcW w:w="1424" w:type="dxa"/>
                  <w:shd w:val="clear" w:color="auto" w:fill="auto"/>
                  <w:noWrap/>
                  <w:vAlign w:val="bottom"/>
                </w:tcPr>
                <w:p w14:paraId="4E695B18"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1.1.1</w:t>
                  </w:r>
                </w:p>
              </w:tc>
              <w:tc>
                <w:tcPr>
                  <w:tcW w:w="6915" w:type="dxa"/>
                  <w:shd w:val="clear" w:color="auto" w:fill="auto"/>
                  <w:noWrap/>
                  <w:vAlign w:val="bottom"/>
                </w:tcPr>
                <w:p w14:paraId="3AD87868"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奢侈品定义：一个不确定的定义</w:t>
                  </w:r>
                </w:p>
              </w:tc>
            </w:tr>
            <w:tr w:rsidR="00315806" w14:paraId="2DDF416E" w14:textId="77777777">
              <w:trPr>
                <w:trHeight w:val="288"/>
              </w:trPr>
              <w:tc>
                <w:tcPr>
                  <w:tcW w:w="1424" w:type="dxa"/>
                  <w:shd w:val="clear" w:color="auto" w:fill="auto"/>
                  <w:noWrap/>
                  <w:vAlign w:val="bottom"/>
                </w:tcPr>
                <w:p w14:paraId="3AD1814E"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1.1.2</w:t>
                  </w:r>
                </w:p>
              </w:tc>
              <w:tc>
                <w:tcPr>
                  <w:tcW w:w="6915" w:type="dxa"/>
                  <w:shd w:val="clear" w:color="auto" w:fill="auto"/>
                  <w:noWrap/>
                  <w:vAlign w:val="bottom"/>
                </w:tcPr>
                <w:p w14:paraId="125A50ED"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词义演变的记录</w:t>
                  </w:r>
                </w:p>
              </w:tc>
            </w:tr>
            <w:tr w:rsidR="00315806" w14:paraId="7F2BC8D7" w14:textId="77777777">
              <w:trPr>
                <w:trHeight w:val="288"/>
              </w:trPr>
              <w:tc>
                <w:tcPr>
                  <w:tcW w:w="1424" w:type="dxa"/>
                  <w:shd w:val="clear" w:color="auto" w:fill="auto"/>
                  <w:noWrap/>
                  <w:vAlign w:val="bottom"/>
                </w:tcPr>
                <w:p w14:paraId="68DDEEAD"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1.1.3</w:t>
                  </w:r>
                </w:p>
              </w:tc>
              <w:tc>
                <w:tcPr>
                  <w:tcW w:w="6915" w:type="dxa"/>
                  <w:shd w:val="clear" w:color="auto" w:fill="auto"/>
                  <w:noWrap/>
                  <w:vAlign w:val="bottom"/>
                </w:tcPr>
                <w:p w14:paraId="251A5B42"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现有定义的分类</w:t>
                  </w:r>
                </w:p>
              </w:tc>
            </w:tr>
            <w:tr w:rsidR="00315806" w14:paraId="7784C8CE" w14:textId="77777777">
              <w:trPr>
                <w:trHeight w:val="288"/>
              </w:trPr>
              <w:tc>
                <w:tcPr>
                  <w:tcW w:w="1424" w:type="dxa"/>
                  <w:shd w:val="clear" w:color="auto" w:fill="auto"/>
                  <w:noWrap/>
                  <w:vAlign w:val="bottom"/>
                </w:tcPr>
                <w:p w14:paraId="4DC4E674"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1.1.4</w:t>
                  </w:r>
                </w:p>
              </w:tc>
              <w:tc>
                <w:tcPr>
                  <w:tcW w:w="6915" w:type="dxa"/>
                  <w:shd w:val="clear" w:color="auto" w:fill="auto"/>
                  <w:noWrap/>
                  <w:vAlign w:val="bottom"/>
                </w:tcPr>
                <w:p w14:paraId="15C9BDD8"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奢侈价值</w:t>
                  </w:r>
                </w:p>
              </w:tc>
            </w:tr>
            <w:tr w:rsidR="00315806" w14:paraId="2D70C7B6" w14:textId="77777777">
              <w:trPr>
                <w:trHeight w:val="288"/>
              </w:trPr>
              <w:tc>
                <w:tcPr>
                  <w:tcW w:w="1424" w:type="dxa"/>
                  <w:shd w:val="clear" w:color="auto" w:fill="auto"/>
                  <w:noWrap/>
                  <w:vAlign w:val="bottom"/>
                </w:tcPr>
                <w:p w14:paraId="3C186FA9"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1.1.5</w:t>
                  </w:r>
                </w:p>
              </w:tc>
              <w:tc>
                <w:tcPr>
                  <w:tcW w:w="6915" w:type="dxa"/>
                  <w:shd w:val="clear" w:color="auto" w:fill="auto"/>
                  <w:noWrap/>
                  <w:vAlign w:val="bottom"/>
                </w:tcPr>
                <w:p w14:paraId="108084BC"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真正奢侈、中端奢侈</w:t>
                  </w:r>
                </w:p>
              </w:tc>
            </w:tr>
            <w:tr w:rsidR="00315806" w14:paraId="20079DD3" w14:textId="77777777">
              <w:trPr>
                <w:trHeight w:val="288"/>
              </w:trPr>
              <w:tc>
                <w:tcPr>
                  <w:tcW w:w="1424" w:type="dxa"/>
                  <w:shd w:val="clear" w:color="auto" w:fill="auto"/>
                  <w:noWrap/>
                  <w:vAlign w:val="bottom"/>
                </w:tcPr>
                <w:p w14:paraId="5AAA596C"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lastRenderedPageBreak/>
                    <w:t>1.1.6</w:t>
                  </w:r>
                </w:p>
              </w:tc>
              <w:tc>
                <w:tcPr>
                  <w:tcW w:w="6915" w:type="dxa"/>
                  <w:shd w:val="clear" w:color="auto" w:fill="auto"/>
                  <w:noWrap/>
                  <w:vAlign w:val="bottom"/>
                </w:tcPr>
                <w:p w14:paraId="543568F0"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奢侈、存在和表现</w:t>
                  </w:r>
                </w:p>
              </w:tc>
            </w:tr>
            <w:tr w:rsidR="00315806" w14:paraId="2DB9BDB7" w14:textId="77777777">
              <w:trPr>
                <w:trHeight w:val="288"/>
              </w:trPr>
              <w:tc>
                <w:tcPr>
                  <w:tcW w:w="1424" w:type="dxa"/>
                  <w:shd w:val="clear" w:color="auto" w:fill="auto"/>
                  <w:noWrap/>
                  <w:vAlign w:val="bottom"/>
                </w:tcPr>
                <w:p w14:paraId="5F3E6AF0"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1.1.7</w:t>
                  </w:r>
                </w:p>
              </w:tc>
              <w:tc>
                <w:tcPr>
                  <w:tcW w:w="6915" w:type="dxa"/>
                  <w:shd w:val="clear" w:color="auto" w:fill="auto"/>
                  <w:noWrap/>
                  <w:vAlign w:val="bottom"/>
                </w:tcPr>
                <w:p w14:paraId="7899575F"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奢侈品特点</w:t>
                  </w:r>
                </w:p>
              </w:tc>
            </w:tr>
            <w:tr w:rsidR="00315806" w14:paraId="39341F22" w14:textId="77777777">
              <w:trPr>
                <w:trHeight w:val="288"/>
              </w:trPr>
              <w:tc>
                <w:tcPr>
                  <w:tcW w:w="1424" w:type="dxa"/>
                  <w:shd w:val="clear" w:color="auto" w:fill="auto"/>
                  <w:noWrap/>
                  <w:vAlign w:val="bottom"/>
                </w:tcPr>
                <w:p w14:paraId="49AFE607" w14:textId="77777777" w:rsidR="00315806" w:rsidRDefault="00315806">
                  <w:pPr>
                    <w:widowControl w:val="0"/>
                    <w:adjustRightInd w:val="0"/>
                    <w:snapToGrid w:val="0"/>
                    <w:spacing w:line="440" w:lineRule="exact"/>
                    <w:ind w:firstLineChars="200" w:firstLine="480"/>
                    <w:jc w:val="both"/>
                    <w:rPr>
                      <w:rFonts w:ascii="仿宋" w:eastAsia="仿宋" w:hAnsi="仿宋" w:cs="仿宋"/>
                      <w:szCs w:val="21"/>
                    </w:rPr>
                  </w:pPr>
                </w:p>
              </w:tc>
              <w:tc>
                <w:tcPr>
                  <w:tcW w:w="6915" w:type="dxa"/>
                  <w:shd w:val="clear" w:color="auto" w:fill="auto"/>
                  <w:noWrap/>
                  <w:vAlign w:val="bottom"/>
                </w:tcPr>
                <w:p w14:paraId="7C187E7E"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品牌故事：娇兰（GUERLAIN）</w:t>
                  </w:r>
                </w:p>
                <w:p w14:paraId="52B9B3D0"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讨论案例：</w:t>
                  </w:r>
                  <w:r>
                    <w:rPr>
                      <w:rFonts w:ascii="仿宋" w:eastAsia="仿宋" w:hAnsi="仿宋" w:cs="仿宋" w:hint="eastAsia"/>
                      <w:szCs w:val="21"/>
                    </w:rPr>
                    <w:t>千禧一代的奢侈品观</w:t>
                  </w:r>
                </w:p>
              </w:tc>
            </w:tr>
          </w:tbl>
          <w:p w14:paraId="2176BD6A" w14:textId="77777777" w:rsidR="00315806" w:rsidRDefault="006172E8">
            <w:pPr>
              <w:adjustRightInd w:val="0"/>
              <w:snapToGrid w:val="0"/>
              <w:spacing w:line="440" w:lineRule="exact"/>
              <w:ind w:firstLineChars="200" w:firstLine="480"/>
              <w:rPr>
                <w:rFonts w:ascii="仿宋" w:eastAsia="仿宋" w:hAnsi="仿宋" w:cs="仿宋"/>
                <w:szCs w:val="21"/>
              </w:rPr>
            </w:pPr>
            <w:r>
              <w:rPr>
                <w:rFonts w:ascii="仿宋" w:eastAsia="仿宋" w:hAnsi="仿宋" w:cs="仿宋" w:hint="eastAsia"/>
                <w:szCs w:val="21"/>
              </w:rPr>
              <w:t>第二节 奢侈品历史</w:t>
            </w:r>
          </w:p>
          <w:tbl>
            <w:tblPr>
              <w:tblW w:w="81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6654"/>
            </w:tblGrid>
            <w:tr w:rsidR="00315806" w14:paraId="54866AF8" w14:textId="77777777">
              <w:trPr>
                <w:trHeight w:val="288"/>
              </w:trPr>
              <w:tc>
                <w:tcPr>
                  <w:tcW w:w="1325" w:type="dxa"/>
                  <w:shd w:val="clear" w:color="auto" w:fill="auto"/>
                  <w:noWrap/>
                  <w:vAlign w:val="bottom"/>
                </w:tcPr>
                <w:p w14:paraId="634D444D"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1.2</w:t>
                  </w:r>
                </w:p>
              </w:tc>
              <w:tc>
                <w:tcPr>
                  <w:tcW w:w="6818" w:type="dxa"/>
                  <w:shd w:val="clear" w:color="auto" w:fill="auto"/>
                  <w:noWrap/>
                  <w:vAlign w:val="bottom"/>
                </w:tcPr>
                <w:p w14:paraId="2642320A"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hint="eastAsia"/>
                      <w:szCs w:val="21"/>
                    </w:rPr>
                    <w:t>奢侈品历史</w:t>
                  </w:r>
                </w:p>
              </w:tc>
            </w:tr>
            <w:tr w:rsidR="00315806" w14:paraId="65C4E2A8" w14:textId="77777777">
              <w:trPr>
                <w:trHeight w:val="288"/>
              </w:trPr>
              <w:tc>
                <w:tcPr>
                  <w:tcW w:w="1325" w:type="dxa"/>
                  <w:shd w:val="clear" w:color="auto" w:fill="auto"/>
                  <w:noWrap/>
                  <w:vAlign w:val="bottom"/>
                </w:tcPr>
                <w:p w14:paraId="43C294EB"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1.2.1</w:t>
                  </w:r>
                </w:p>
              </w:tc>
              <w:tc>
                <w:tcPr>
                  <w:tcW w:w="6818" w:type="dxa"/>
                  <w:shd w:val="clear" w:color="auto" w:fill="auto"/>
                  <w:noWrap/>
                  <w:vAlign w:val="bottom"/>
                </w:tcPr>
                <w:p w14:paraId="1AD7D9A2"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奢侈品历史</w:t>
                  </w:r>
                </w:p>
              </w:tc>
            </w:tr>
            <w:tr w:rsidR="00315806" w14:paraId="3A23BC8E" w14:textId="77777777">
              <w:trPr>
                <w:trHeight w:val="288"/>
              </w:trPr>
              <w:tc>
                <w:tcPr>
                  <w:tcW w:w="1325" w:type="dxa"/>
                  <w:shd w:val="clear" w:color="auto" w:fill="auto"/>
                  <w:noWrap/>
                  <w:vAlign w:val="bottom"/>
                </w:tcPr>
                <w:p w14:paraId="4D3839D2"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1.2.2</w:t>
                  </w:r>
                </w:p>
              </w:tc>
              <w:tc>
                <w:tcPr>
                  <w:tcW w:w="6818" w:type="dxa"/>
                  <w:shd w:val="clear" w:color="auto" w:fill="auto"/>
                  <w:noWrap/>
                  <w:vAlign w:val="bottom"/>
                </w:tcPr>
                <w:p w14:paraId="010F119F"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奢侈品</w:t>
                  </w:r>
                  <w:r>
                    <w:rPr>
                      <w:rFonts w:ascii="仿宋" w:eastAsia="仿宋" w:hAnsi="仿宋" w:cs="仿宋" w:hint="eastAsia"/>
                      <w:szCs w:val="21"/>
                    </w:rPr>
                    <w:t>演变</w:t>
                  </w:r>
                </w:p>
              </w:tc>
            </w:tr>
            <w:tr w:rsidR="00315806" w14:paraId="37C4FB83" w14:textId="77777777">
              <w:trPr>
                <w:trHeight w:val="288"/>
              </w:trPr>
              <w:tc>
                <w:tcPr>
                  <w:tcW w:w="1325" w:type="dxa"/>
                  <w:shd w:val="clear" w:color="auto" w:fill="auto"/>
                  <w:noWrap/>
                  <w:vAlign w:val="bottom"/>
                </w:tcPr>
                <w:p w14:paraId="08056B7B" w14:textId="77777777" w:rsidR="00315806" w:rsidRDefault="00315806">
                  <w:pPr>
                    <w:widowControl w:val="0"/>
                    <w:adjustRightInd w:val="0"/>
                    <w:snapToGrid w:val="0"/>
                    <w:spacing w:line="440" w:lineRule="exact"/>
                    <w:ind w:firstLineChars="200" w:firstLine="480"/>
                    <w:jc w:val="both"/>
                    <w:rPr>
                      <w:rFonts w:ascii="仿宋" w:eastAsia="仿宋" w:hAnsi="仿宋" w:cs="仿宋"/>
                      <w:szCs w:val="21"/>
                    </w:rPr>
                  </w:pPr>
                </w:p>
              </w:tc>
              <w:tc>
                <w:tcPr>
                  <w:tcW w:w="6818" w:type="dxa"/>
                  <w:shd w:val="clear" w:color="auto" w:fill="auto"/>
                  <w:noWrap/>
                  <w:vAlign w:val="bottom"/>
                </w:tcPr>
                <w:p w14:paraId="52F90F18"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讨论案例：布加迪（BUGATTI）</w:t>
                  </w:r>
                </w:p>
              </w:tc>
            </w:tr>
          </w:tbl>
          <w:p w14:paraId="442F8F1E" w14:textId="77777777" w:rsidR="00315806" w:rsidRDefault="006172E8">
            <w:pPr>
              <w:adjustRightInd w:val="0"/>
              <w:snapToGrid w:val="0"/>
              <w:spacing w:line="440" w:lineRule="exact"/>
              <w:ind w:firstLineChars="200" w:firstLine="480"/>
              <w:rPr>
                <w:rFonts w:ascii="仿宋" w:eastAsia="仿宋" w:hAnsi="仿宋" w:cs="仿宋"/>
                <w:szCs w:val="21"/>
              </w:rPr>
            </w:pPr>
            <w:r>
              <w:rPr>
                <w:rFonts w:ascii="仿宋" w:eastAsia="仿宋" w:hAnsi="仿宋" w:cs="仿宋" w:hint="eastAsia"/>
                <w:szCs w:val="21"/>
              </w:rPr>
              <w:t>第二章  奢侈品牌的特征、要素、核心和意义</w:t>
            </w:r>
          </w:p>
          <w:p w14:paraId="6F923ACD" w14:textId="77777777" w:rsidR="00315806" w:rsidRDefault="006172E8">
            <w:pPr>
              <w:adjustRightInd w:val="0"/>
              <w:snapToGrid w:val="0"/>
              <w:spacing w:line="440" w:lineRule="exact"/>
              <w:ind w:firstLineChars="200" w:firstLine="480"/>
              <w:rPr>
                <w:rFonts w:ascii="仿宋" w:eastAsia="仿宋" w:hAnsi="仿宋" w:cs="仿宋"/>
                <w:szCs w:val="21"/>
              </w:rPr>
            </w:pPr>
            <w:r>
              <w:rPr>
                <w:rFonts w:ascii="仿宋" w:eastAsia="仿宋" w:hAnsi="仿宋" w:cs="仿宋" w:hint="eastAsia"/>
                <w:szCs w:val="21"/>
              </w:rPr>
              <w:t xml:space="preserve">第一节 </w:t>
            </w:r>
            <w:r>
              <w:rPr>
                <w:rFonts w:ascii="仿宋" w:eastAsia="仿宋" w:hAnsi="仿宋" w:cs="仿宋"/>
                <w:szCs w:val="21"/>
              </w:rPr>
              <w:t>品牌的力量：</w:t>
            </w:r>
            <w:r>
              <w:rPr>
                <w:rFonts w:ascii="仿宋" w:eastAsia="仿宋" w:hAnsi="仿宋" w:cs="仿宋" w:hint="eastAsia"/>
                <w:szCs w:val="21"/>
              </w:rPr>
              <w:t>特征与意义</w:t>
            </w:r>
          </w:p>
          <w:tbl>
            <w:tblPr>
              <w:tblW w:w="81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6654"/>
            </w:tblGrid>
            <w:tr w:rsidR="00315806" w14:paraId="2E9C9078" w14:textId="77777777">
              <w:trPr>
                <w:trHeight w:val="288"/>
              </w:trPr>
              <w:tc>
                <w:tcPr>
                  <w:tcW w:w="1325" w:type="dxa"/>
                  <w:shd w:val="clear" w:color="auto" w:fill="auto"/>
                  <w:noWrap/>
                  <w:vAlign w:val="bottom"/>
                </w:tcPr>
                <w:p w14:paraId="57E6C08F"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2.1</w:t>
                  </w:r>
                </w:p>
              </w:tc>
              <w:tc>
                <w:tcPr>
                  <w:tcW w:w="6818" w:type="dxa"/>
                  <w:shd w:val="clear" w:color="auto" w:fill="auto"/>
                  <w:noWrap/>
                  <w:vAlign w:val="bottom"/>
                </w:tcPr>
                <w:p w14:paraId="4A7611FA"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品牌的力量</w:t>
                  </w:r>
                </w:p>
              </w:tc>
            </w:tr>
            <w:tr w:rsidR="00315806" w14:paraId="3B855ACC" w14:textId="77777777">
              <w:trPr>
                <w:trHeight w:val="288"/>
              </w:trPr>
              <w:tc>
                <w:tcPr>
                  <w:tcW w:w="1325" w:type="dxa"/>
                  <w:shd w:val="clear" w:color="auto" w:fill="auto"/>
                  <w:noWrap/>
                  <w:vAlign w:val="bottom"/>
                </w:tcPr>
                <w:p w14:paraId="475F0D9B"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2.1.1</w:t>
                  </w:r>
                </w:p>
              </w:tc>
              <w:tc>
                <w:tcPr>
                  <w:tcW w:w="6818" w:type="dxa"/>
                  <w:shd w:val="clear" w:color="auto" w:fill="auto"/>
                  <w:noWrap/>
                  <w:vAlign w:val="bottom"/>
                </w:tcPr>
                <w:p w14:paraId="2499CE20"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品牌价值</w:t>
                  </w:r>
                  <w:r>
                    <w:rPr>
                      <w:rFonts w:ascii="仿宋" w:eastAsia="仿宋" w:hAnsi="仿宋" w:cs="仿宋" w:hint="eastAsia"/>
                      <w:szCs w:val="21"/>
                    </w:rPr>
                    <w:t>与</w:t>
                  </w:r>
                  <w:r>
                    <w:rPr>
                      <w:rFonts w:ascii="仿宋" w:eastAsia="仿宋" w:hAnsi="仿宋" w:cs="仿宋"/>
                      <w:szCs w:val="21"/>
                    </w:rPr>
                    <w:t>品牌基础</w:t>
                  </w:r>
                </w:p>
              </w:tc>
            </w:tr>
            <w:tr w:rsidR="00315806" w14:paraId="015A0486" w14:textId="77777777">
              <w:trPr>
                <w:trHeight w:val="288"/>
              </w:trPr>
              <w:tc>
                <w:tcPr>
                  <w:tcW w:w="1325" w:type="dxa"/>
                  <w:shd w:val="clear" w:color="auto" w:fill="auto"/>
                  <w:noWrap/>
                  <w:vAlign w:val="bottom"/>
                </w:tcPr>
                <w:p w14:paraId="05F90E4B"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2.1.2</w:t>
                  </w:r>
                </w:p>
              </w:tc>
              <w:tc>
                <w:tcPr>
                  <w:tcW w:w="6818" w:type="dxa"/>
                  <w:shd w:val="clear" w:color="auto" w:fill="auto"/>
                  <w:noWrap/>
                  <w:vAlign w:val="bottom"/>
                </w:tcPr>
                <w:p w14:paraId="3EA5FFFB"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品牌特征</w:t>
                  </w:r>
                  <w:r>
                    <w:rPr>
                      <w:rFonts w:ascii="仿宋" w:eastAsia="仿宋" w:hAnsi="仿宋" w:cs="仿宋" w:hint="eastAsia"/>
                      <w:szCs w:val="21"/>
                    </w:rPr>
                    <w:t>与要素</w:t>
                  </w:r>
                </w:p>
              </w:tc>
            </w:tr>
            <w:tr w:rsidR="00315806" w14:paraId="49A88F10" w14:textId="77777777">
              <w:trPr>
                <w:trHeight w:val="288"/>
              </w:trPr>
              <w:tc>
                <w:tcPr>
                  <w:tcW w:w="1325" w:type="dxa"/>
                  <w:shd w:val="clear" w:color="auto" w:fill="auto"/>
                  <w:noWrap/>
                  <w:vAlign w:val="bottom"/>
                </w:tcPr>
                <w:p w14:paraId="756C2EF7"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2.1.3</w:t>
                  </w:r>
                </w:p>
              </w:tc>
              <w:tc>
                <w:tcPr>
                  <w:tcW w:w="6818" w:type="dxa"/>
                  <w:shd w:val="clear" w:color="auto" w:fill="auto"/>
                  <w:noWrap/>
                  <w:vAlign w:val="bottom"/>
                </w:tcPr>
                <w:p w14:paraId="5252B2F7"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品牌及其符号</w:t>
                  </w:r>
                  <w:r>
                    <w:rPr>
                      <w:rFonts w:ascii="仿宋" w:eastAsia="仿宋" w:hAnsi="仿宋" w:cs="仿宋" w:hint="eastAsia"/>
                      <w:szCs w:val="21"/>
                    </w:rPr>
                    <w:t>意义</w:t>
                  </w:r>
                </w:p>
              </w:tc>
            </w:tr>
            <w:tr w:rsidR="00315806" w14:paraId="138ADBCC" w14:textId="77777777">
              <w:trPr>
                <w:trHeight w:val="288"/>
              </w:trPr>
              <w:tc>
                <w:tcPr>
                  <w:tcW w:w="1325" w:type="dxa"/>
                  <w:shd w:val="clear" w:color="auto" w:fill="auto"/>
                  <w:noWrap/>
                  <w:vAlign w:val="bottom"/>
                </w:tcPr>
                <w:p w14:paraId="628530C7" w14:textId="77777777" w:rsidR="00315806" w:rsidRDefault="00315806">
                  <w:pPr>
                    <w:widowControl w:val="0"/>
                    <w:adjustRightInd w:val="0"/>
                    <w:snapToGrid w:val="0"/>
                    <w:spacing w:line="440" w:lineRule="exact"/>
                    <w:ind w:firstLineChars="200" w:firstLine="480"/>
                    <w:jc w:val="both"/>
                    <w:rPr>
                      <w:rFonts w:ascii="仿宋" w:eastAsia="仿宋" w:hAnsi="仿宋" w:cs="仿宋"/>
                      <w:szCs w:val="21"/>
                    </w:rPr>
                  </w:pPr>
                </w:p>
              </w:tc>
              <w:tc>
                <w:tcPr>
                  <w:tcW w:w="6818" w:type="dxa"/>
                  <w:shd w:val="clear" w:color="auto" w:fill="auto"/>
                  <w:noWrap/>
                  <w:vAlign w:val="bottom"/>
                </w:tcPr>
                <w:p w14:paraId="2AAD2593"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品牌故事：</w:t>
                  </w:r>
                  <w:r>
                    <w:rPr>
                      <w:rFonts w:ascii="仿宋" w:eastAsia="仿宋" w:hAnsi="仿宋" w:cs="仿宋" w:hint="eastAsia"/>
                      <w:szCs w:val="21"/>
                    </w:rPr>
                    <w:t>卡地亚</w:t>
                  </w:r>
                </w:p>
                <w:p w14:paraId="4F8745BA"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讨论案例：</w:t>
                  </w:r>
                  <w:r>
                    <w:rPr>
                      <w:rFonts w:ascii="仿宋" w:eastAsia="仿宋" w:hAnsi="仿宋" w:cs="仿宋" w:hint="eastAsia"/>
                      <w:szCs w:val="21"/>
                    </w:rPr>
                    <w:t>卡地亚如何吸引千禧一代</w:t>
                  </w:r>
                </w:p>
              </w:tc>
            </w:tr>
          </w:tbl>
          <w:p w14:paraId="2663F4F3" w14:textId="77777777" w:rsidR="00315806" w:rsidRDefault="006172E8">
            <w:pPr>
              <w:adjustRightInd w:val="0"/>
              <w:snapToGrid w:val="0"/>
              <w:spacing w:line="440" w:lineRule="exact"/>
              <w:ind w:firstLineChars="200" w:firstLine="480"/>
              <w:rPr>
                <w:rFonts w:ascii="仿宋" w:eastAsia="仿宋" w:hAnsi="仿宋" w:cs="仿宋"/>
                <w:szCs w:val="21"/>
              </w:rPr>
            </w:pPr>
            <w:r>
              <w:rPr>
                <w:rFonts w:ascii="仿宋" w:eastAsia="仿宋" w:hAnsi="仿宋" w:cs="仿宋" w:hint="eastAsia"/>
                <w:szCs w:val="21"/>
              </w:rPr>
              <w:t xml:space="preserve">第二节 </w:t>
            </w:r>
            <w:r>
              <w:rPr>
                <w:rFonts w:ascii="仿宋" w:eastAsia="仿宋" w:hAnsi="仿宋" w:cs="仿宋"/>
                <w:szCs w:val="21"/>
              </w:rPr>
              <w:t>品牌及其管理</w:t>
            </w:r>
            <w:r>
              <w:rPr>
                <w:rFonts w:ascii="仿宋" w:eastAsia="仿宋" w:hAnsi="仿宋" w:cs="仿宋" w:hint="eastAsia"/>
                <w:szCs w:val="21"/>
              </w:rPr>
              <w:t>概要</w:t>
            </w:r>
          </w:p>
          <w:tbl>
            <w:tblPr>
              <w:tblW w:w="81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6654"/>
            </w:tblGrid>
            <w:tr w:rsidR="00315806" w14:paraId="3A891682" w14:textId="77777777">
              <w:trPr>
                <w:trHeight w:val="288"/>
              </w:trPr>
              <w:tc>
                <w:tcPr>
                  <w:tcW w:w="1325" w:type="dxa"/>
                  <w:shd w:val="clear" w:color="auto" w:fill="auto"/>
                  <w:noWrap/>
                  <w:vAlign w:val="bottom"/>
                </w:tcPr>
                <w:p w14:paraId="63B8E6B1"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2.2</w:t>
                  </w:r>
                </w:p>
              </w:tc>
              <w:tc>
                <w:tcPr>
                  <w:tcW w:w="6818" w:type="dxa"/>
                  <w:shd w:val="clear" w:color="auto" w:fill="auto"/>
                  <w:noWrap/>
                  <w:vAlign w:val="bottom"/>
                </w:tcPr>
                <w:p w14:paraId="4776FB07"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品牌及其管理</w:t>
                  </w:r>
                  <w:r>
                    <w:rPr>
                      <w:rFonts w:ascii="仿宋" w:eastAsia="仿宋" w:hAnsi="仿宋" w:cs="仿宋" w:hint="eastAsia"/>
                      <w:szCs w:val="21"/>
                    </w:rPr>
                    <w:t>概要</w:t>
                  </w:r>
                </w:p>
              </w:tc>
            </w:tr>
            <w:tr w:rsidR="00315806" w14:paraId="7CCDE98D" w14:textId="77777777">
              <w:trPr>
                <w:trHeight w:val="288"/>
              </w:trPr>
              <w:tc>
                <w:tcPr>
                  <w:tcW w:w="1325" w:type="dxa"/>
                  <w:shd w:val="clear" w:color="auto" w:fill="auto"/>
                  <w:noWrap/>
                  <w:vAlign w:val="bottom"/>
                </w:tcPr>
                <w:p w14:paraId="38314056"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2.2.1</w:t>
                  </w:r>
                </w:p>
              </w:tc>
              <w:tc>
                <w:tcPr>
                  <w:tcW w:w="6818" w:type="dxa"/>
                  <w:shd w:val="clear" w:color="auto" w:fill="auto"/>
                  <w:noWrap/>
                  <w:vAlign w:val="bottom"/>
                </w:tcPr>
                <w:p w14:paraId="547DE52E"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品牌与顾客</w:t>
                  </w:r>
                </w:p>
              </w:tc>
            </w:tr>
            <w:tr w:rsidR="00315806" w14:paraId="2EB70123" w14:textId="77777777">
              <w:trPr>
                <w:trHeight w:val="288"/>
              </w:trPr>
              <w:tc>
                <w:tcPr>
                  <w:tcW w:w="1325" w:type="dxa"/>
                  <w:shd w:val="clear" w:color="auto" w:fill="auto"/>
                  <w:noWrap/>
                  <w:vAlign w:val="bottom"/>
                </w:tcPr>
                <w:p w14:paraId="0285D03F"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2.2.2</w:t>
                  </w:r>
                </w:p>
              </w:tc>
              <w:tc>
                <w:tcPr>
                  <w:tcW w:w="6818" w:type="dxa"/>
                  <w:shd w:val="clear" w:color="auto" w:fill="auto"/>
                  <w:noWrap/>
                  <w:vAlign w:val="bottom"/>
                </w:tcPr>
                <w:p w14:paraId="6292A453"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品牌管理概要</w:t>
                  </w:r>
                </w:p>
              </w:tc>
            </w:tr>
            <w:tr w:rsidR="00315806" w14:paraId="46C7ED18" w14:textId="77777777">
              <w:trPr>
                <w:trHeight w:val="288"/>
              </w:trPr>
              <w:tc>
                <w:tcPr>
                  <w:tcW w:w="1325" w:type="dxa"/>
                  <w:shd w:val="clear" w:color="auto" w:fill="auto"/>
                  <w:noWrap/>
                  <w:vAlign w:val="bottom"/>
                </w:tcPr>
                <w:p w14:paraId="3DB3654B" w14:textId="77777777" w:rsidR="00315806" w:rsidRDefault="00315806">
                  <w:pPr>
                    <w:widowControl w:val="0"/>
                    <w:adjustRightInd w:val="0"/>
                    <w:snapToGrid w:val="0"/>
                    <w:spacing w:line="440" w:lineRule="exact"/>
                    <w:ind w:firstLineChars="200" w:firstLine="480"/>
                    <w:jc w:val="both"/>
                    <w:rPr>
                      <w:rFonts w:ascii="仿宋" w:eastAsia="仿宋" w:hAnsi="仿宋" w:cs="仿宋"/>
                      <w:szCs w:val="21"/>
                    </w:rPr>
                  </w:pPr>
                </w:p>
              </w:tc>
              <w:tc>
                <w:tcPr>
                  <w:tcW w:w="6818" w:type="dxa"/>
                  <w:shd w:val="clear" w:color="auto" w:fill="auto"/>
                  <w:noWrap/>
                  <w:vAlign w:val="bottom"/>
                </w:tcPr>
                <w:p w14:paraId="2641D653"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是什么让奢侈品如此不同</w:t>
                  </w:r>
                </w:p>
              </w:tc>
            </w:tr>
            <w:tr w:rsidR="00315806" w14:paraId="5CA95AC4" w14:textId="77777777">
              <w:trPr>
                <w:trHeight w:val="288"/>
              </w:trPr>
              <w:tc>
                <w:tcPr>
                  <w:tcW w:w="1325" w:type="dxa"/>
                  <w:shd w:val="clear" w:color="auto" w:fill="auto"/>
                  <w:noWrap/>
                  <w:vAlign w:val="bottom"/>
                </w:tcPr>
                <w:p w14:paraId="7EDF7B5F" w14:textId="77777777" w:rsidR="00315806" w:rsidRDefault="00315806">
                  <w:pPr>
                    <w:widowControl w:val="0"/>
                    <w:adjustRightInd w:val="0"/>
                    <w:snapToGrid w:val="0"/>
                    <w:spacing w:line="440" w:lineRule="exact"/>
                    <w:ind w:firstLineChars="200" w:firstLine="480"/>
                    <w:jc w:val="both"/>
                    <w:rPr>
                      <w:rFonts w:ascii="仿宋" w:eastAsia="仿宋" w:hAnsi="仿宋" w:cs="仿宋"/>
                      <w:szCs w:val="21"/>
                    </w:rPr>
                  </w:pPr>
                </w:p>
              </w:tc>
              <w:tc>
                <w:tcPr>
                  <w:tcW w:w="6818" w:type="dxa"/>
                  <w:shd w:val="clear" w:color="auto" w:fill="auto"/>
                  <w:noWrap/>
                  <w:vAlign w:val="bottom"/>
                </w:tcPr>
                <w:p w14:paraId="5E8CDA8E"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奢侈品成功的关键</w:t>
                  </w:r>
                </w:p>
              </w:tc>
            </w:tr>
            <w:tr w:rsidR="00315806" w14:paraId="10B6B89A" w14:textId="77777777">
              <w:trPr>
                <w:trHeight w:val="288"/>
              </w:trPr>
              <w:tc>
                <w:tcPr>
                  <w:tcW w:w="1325" w:type="dxa"/>
                  <w:shd w:val="clear" w:color="auto" w:fill="auto"/>
                  <w:noWrap/>
                  <w:vAlign w:val="bottom"/>
                </w:tcPr>
                <w:p w14:paraId="680C0198"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2.2.3</w:t>
                  </w:r>
                </w:p>
              </w:tc>
              <w:tc>
                <w:tcPr>
                  <w:tcW w:w="6818" w:type="dxa"/>
                  <w:shd w:val="clear" w:color="auto" w:fill="auto"/>
                  <w:noWrap/>
                  <w:vAlign w:val="bottom"/>
                </w:tcPr>
                <w:p w14:paraId="2FA60FBE"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品牌未来发展</w:t>
                  </w:r>
                </w:p>
              </w:tc>
            </w:tr>
            <w:tr w:rsidR="00315806" w14:paraId="1C12DAD0" w14:textId="77777777">
              <w:trPr>
                <w:trHeight w:val="288"/>
              </w:trPr>
              <w:tc>
                <w:tcPr>
                  <w:tcW w:w="1325" w:type="dxa"/>
                  <w:shd w:val="clear" w:color="auto" w:fill="auto"/>
                  <w:noWrap/>
                  <w:vAlign w:val="bottom"/>
                </w:tcPr>
                <w:p w14:paraId="4CD4B7D9" w14:textId="77777777" w:rsidR="00315806" w:rsidRDefault="00315806">
                  <w:pPr>
                    <w:widowControl w:val="0"/>
                    <w:adjustRightInd w:val="0"/>
                    <w:snapToGrid w:val="0"/>
                    <w:spacing w:line="440" w:lineRule="exact"/>
                    <w:ind w:firstLineChars="200" w:firstLine="480"/>
                    <w:jc w:val="both"/>
                    <w:rPr>
                      <w:rFonts w:ascii="仿宋" w:eastAsia="仿宋" w:hAnsi="仿宋" w:cs="仿宋"/>
                      <w:szCs w:val="21"/>
                    </w:rPr>
                  </w:pPr>
                </w:p>
              </w:tc>
              <w:tc>
                <w:tcPr>
                  <w:tcW w:w="6818" w:type="dxa"/>
                  <w:shd w:val="clear" w:color="auto" w:fill="auto"/>
                  <w:noWrap/>
                  <w:vAlign w:val="bottom"/>
                </w:tcPr>
                <w:p w14:paraId="179DD9C0"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hint="eastAsia"/>
                      <w:szCs w:val="21"/>
                    </w:rPr>
                    <w:t>品牌故事：路威酩轩（LVMH）</w:t>
                  </w:r>
                </w:p>
                <w:p w14:paraId="1DB74D08"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讨论案例：</w:t>
                  </w:r>
                  <w:r>
                    <w:rPr>
                      <w:rFonts w:ascii="仿宋" w:eastAsia="仿宋" w:hAnsi="仿宋" w:cs="仿宋" w:hint="eastAsia"/>
                      <w:szCs w:val="21"/>
                    </w:rPr>
                    <w:t>路威酩轩（LVMH）如何整合旗下品牌</w:t>
                  </w:r>
                </w:p>
              </w:tc>
            </w:tr>
          </w:tbl>
          <w:p w14:paraId="1CE80F7E" w14:textId="77777777" w:rsidR="00315806" w:rsidRDefault="006172E8">
            <w:pPr>
              <w:adjustRightInd w:val="0"/>
              <w:snapToGrid w:val="0"/>
              <w:spacing w:line="440" w:lineRule="exact"/>
              <w:ind w:firstLineChars="200" w:firstLine="482"/>
              <w:rPr>
                <w:rFonts w:ascii="仿宋" w:eastAsia="仿宋" w:hAnsi="仿宋" w:cs="仿宋"/>
                <w:b/>
                <w:szCs w:val="21"/>
              </w:rPr>
            </w:pPr>
            <w:r>
              <w:rPr>
                <w:rFonts w:ascii="仿宋" w:eastAsia="仿宋" w:hAnsi="仿宋" w:cs="仿宋" w:hint="eastAsia"/>
                <w:b/>
                <w:szCs w:val="21"/>
              </w:rPr>
              <w:t>第二篇 奢侈品品牌外部环境</w:t>
            </w:r>
          </w:p>
          <w:p w14:paraId="0DA70C26" w14:textId="77777777" w:rsidR="00315806" w:rsidRDefault="006172E8">
            <w:pPr>
              <w:adjustRightInd w:val="0"/>
              <w:snapToGrid w:val="0"/>
              <w:spacing w:line="440" w:lineRule="exact"/>
              <w:ind w:firstLineChars="200" w:firstLine="480"/>
              <w:rPr>
                <w:rFonts w:ascii="仿宋" w:eastAsia="仿宋" w:hAnsi="仿宋" w:cs="仿宋"/>
                <w:szCs w:val="21"/>
              </w:rPr>
            </w:pPr>
            <w:r>
              <w:rPr>
                <w:rFonts w:ascii="仿宋" w:eastAsia="仿宋" w:hAnsi="仿宋" w:cs="仿宋" w:hint="eastAsia"/>
                <w:szCs w:val="21"/>
              </w:rPr>
              <w:t>第三章 奢侈品市场与行业</w:t>
            </w:r>
          </w:p>
          <w:p w14:paraId="5C89CA32" w14:textId="77777777" w:rsidR="00315806" w:rsidRDefault="006172E8">
            <w:pPr>
              <w:adjustRightInd w:val="0"/>
              <w:snapToGrid w:val="0"/>
              <w:spacing w:line="440" w:lineRule="exact"/>
              <w:ind w:firstLineChars="200" w:firstLine="480"/>
              <w:rPr>
                <w:rFonts w:ascii="仿宋" w:eastAsia="仿宋" w:hAnsi="仿宋" w:cs="仿宋"/>
                <w:szCs w:val="21"/>
              </w:rPr>
            </w:pPr>
            <w:r>
              <w:rPr>
                <w:rFonts w:ascii="仿宋" w:eastAsia="仿宋" w:hAnsi="仿宋" w:cs="仿宋" w:hint="eastAsia"/>
                <w:szCs w:val="21"/>
              </w:rPr>
              <w:t>第一节 奢侈品市场</w:t>
            </w:r>
          </w:p>
          <w:tbl>
            <w:tblPr>
              <w:tblW w:w="81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6653"/>
            </w:tblGrid>
            <w:tr w:rsidR="00315806" w14:paraId="7AAF8A22" w14:textId="77777777">
              <w:trPr>
                <w:trHeight w:val="288"/>
              </w:trPr>
              <w:tc>
                <w:tcPr>
                  <w:tcW w:w="1325" w:type="dxa"/>
                  <w:shd w:val="clear" w:color="auto" w:fill="auto"/>
                  <w:noWrap/>
                  <w:vAlign w:val="bottom"/>
                </w:tcPr>
                <w:p w14:paraId="2D1EC971"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3.1</w:t>
                  </w:r>
                </w:p>
              </w:tc>
              <w:tc>
                <w:tcPr>
                  <w:tcW w:w="6812" w:type="dxa"/>
                  <w:shd w:val="clear" w:color="auto" w:fill="auto"/>
                  <w:noWrap/>
                  <w:vAlign w:val="bottom"/>
                </w:tcPr>
                <w:p w14:paraId="1122AF66"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hint="eastAsia"/>
                      <w:szCs w:val="21"/>
                    </w:rPr>
                    <w:t>奢侈品市场</w:t>
                  </w:r>
                </w:p>
              </w:tc>
            </w:tr>
            <w:tr w:rsidR="00315806" w14:paraId="235EBAA9" w14:textId="77777777">
              <w:trPr>
                <w:trHeight w:val="288"/>
              </w:trPr>
              <w:tc>
                <w:tcPr>
                  <w:tcW w:w="1325" w:type="dxa"/>
                  <w:shd w:val="clear" w:color="auto" w:fill="auto"/>
                  <w:noWrap/>
                  <w:vAlign w:val="bottom"/>
                </w:tcPr>
                <w:p w14:paraId="3B532F64"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lastRenderedPageBreak/>
                    <w:t>3.1.1</w:t>
                  </w:r>
                </w:p>
              </w:tc>
              <w:tc>
                <w:tcPr>
                  <w:tcW w:w="6812" w:type="dxa"/>
                  <w:shd w:val="clear" w:color="auto" w:fill="auto"/>
                  <w:noWrap/>
                  <w:vAlign w:val="bottom"/>
                </w:tcPr>
                <w:p w14:paraId="014DDE88"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奢侈品全球市场概览</w:t>
                  </w:r>
                </w:p>
              </w:tc>
            </w:tr>
            <w:tr w:rsidR="00315806" w14:paraId="2121BD8E" w14:textId="77777777">
              <w:trPr>
                <w:trHeight w:val="288"/>
              </w:trPr>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2BA22B"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3.1.2</w:t>
                  </w:r>
                </w:p>
              </w:tc>
              <w:tc>
                <w:tcPr>
                  <w:tcW w:w="68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F8F027"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奢侈品全球市场分析</w:t>
                  </w:r>
                </w:p>
              </w:tc>
            </w:tr>
            <w:tr w:rsidR="00315806" w14:paraId="4F87CAFE" w14:textId="77777777">
              <w:trPr>
                <w:trHeight w:val="288"/>
              </w:trPr>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71C751"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3.1.3</w:t>
                  </w:r>
                </w:p>
              </w:tc>
              <w:tc>
                <w:tcPr>
                  <w:tcW w:w="68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F83EA2"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hint="eastAsia"/>
                      <w:szCs w:val="21"/>
                    </w:rPr>
                    <w:t>奢侈品市场发展变化与趋势</w:t>
                  </w:r>
                </w:p>
              </w:tc>
            </w:tr>
            <w:tr w:rsidR="00315806" w14:paraId="4301C43E" w14:textId="77777777">
              <w:trPr>
                <w:trHeight w:val="288"/>
              </w:trPr>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83575B" w14:textId="77777777" w:rsidR="00315806" w:rsidRDefault="00315806">
                  <w:pPr>
                    <w:widowControl w:val="0"/>
                    <w:adjustRightInd w:val="0"/>
                    <w:snapToGrid w:val="0"/>
                    <w:spacing w:line="440" w:lineRule="exact"/>
                    <w:ind w:firstLineChars="200" w:firstLine="480"/>
                    <w:jc w:val="both"/>
                    <w:rPr>
                      <w:rFonts w:ascii="仿宋" w:eastAsia="仿宋" w:hAnsi="仿宋" w:cs="仿宋"/>
                      <w:szCs w:val="21"/>
                    </w:rPr>
                  </w:pPr>
                </w:p>
              </w:tc>
              <w:tc>
                <w:tcPr>
                  <w:tcW w:w="68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BAF2CE"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讨论案例：</w:t>
                  </w:r>
                  <w:r>
                    <w:rPr>
                      <w:rFonts w:ascii="仿宋" w:eastAsia="仿宋" w:hAnsi="仿宋" w:cs="仿宋" w:hint="eastAsia"/>
                      <w:szCs w:val="21"/>
                    </w:rPr>
                    <w:t>贝恩（BAIN）奢侈品行业报告解读及最新行业咨讯等</w:t>
                  </w:r>
                </w:p>
              </w:tc>
            </w:tr>
          </w:tbl>
          <w:p w14:paraId="62862E98" w14:textId="77777777" w:rsidR="00315806" w:rsidRDefault="006172E8">
            <w:pPr>
              <w:adjustRightInd w:val="0"/>
              <w:snapToGrid w:val="0"/>
              <w:spacing w:line="440" w:lineRule="exact"/>
              <w:ind w:firstLineChars="200" w:firstLine="480"/>
              <w:rPr>
                <w:rFonts w:ascii="仿宋" w:eastAsia="仿宋" w:hAnsi="仿宋" w:cs="仿宋"/>
                <w:szCs w:val="21"/>
              </w:rPr>
            </w:pPr>
            <w:r>
              <w:rPr>
                <w:rFonts w:ascii="仿宋" w:eastAsia="仿宋" w:hAnsi="仿宋" w:cs="仿宋" w:hint="eastAsia"/>
                <w:szCs w:val="21"/>
              </w:rPr>
              <w:t xml:space="preserve">第二节 </w:t>
            </w:r>
            <w:r>
              <w:rPr>
                <w:rFonts w:ascii="仿宋" w:eastAsia="仿宋" w:hAnsi="仿宋" w:cs="仿宋"/>
                <w:szCs w:val="21"/>
              </w:rPr>
              <w:t>奢侈品</w:t>
            </w:r>
            <w:r>
              <w:rPr>
                <w:rFonts w:ascii="仿宋" w:eastAsia="仿宋" w:hAnsi="仿宋" w:cs="仿宋" w:hint="eastAsia"/>
                <w:szCs w:val="21"/>
              </w:rPr>
              <w:t>地区</w:t>
            </w:r>
            <w:r>
              <w:rPr>
                <w:rFonts w:ascii="仿宋" w:eastAsia="仿宋" w:hAnsi="仿宋" w:cs="仿宋"/>
                <w:szCs w:val="21"/>
              </w:rPr>
              <w:t>市场环境</w:t>
            </w:r>
          </w:p>
          <w:tbl>
            <w:tblPr>
              <w:tblW w:w="81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6653"/>
            </w:tblGrid>
            <w:tr w:rsidR="00315806" w14:paraId="5182889E" w14:textId="77777777">
              <w:trPr>
                <w:trHeight w:val="288"/>
              </w:trPr>
              <w:tc>
                <w:tcPr>
                  <w:tcW w:w="1325" w:type="dxa"/>
                  <w:shd w:val="clear" w:color="auto" w:fill="auto"/>
                  <w:noWrap/>
                  <w:vAlign w:val="bottom"/>
                </w:tcPr>
                <w:p w14:paraId="50B655B5"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3.2</w:t>
                  </w:r>
                </w:p>
              </w:tc>
              <w:tc>
                <w:tcPr>
                  <w:tcW w:w="6812" w:type="dxa"/>
                  <w:shd w:val="clear" w:color="auto" w:fill="auto"/>
                  <w:noWrap/>
                  <w:vAlign w:val="bottom"/>
                </w:tcPr>
                <w:p w14:paraId="7E02EE72"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奢侈品</w:t>
                  </w:r>
                  <w:r>
                    <w:rPr>
                      <w:rFonts w:ascii="仿宋" w:eastAsia="仿宋" w:hAnsi="仿宋" w:cs="仿宋" w:hint="eastAsia"/>
                      <w:szCs w:val="21"/>
                    </w:rPr>
                    <w:t>地区</w:t>
                  </w:r>
                  <w:r>
                    <w:rPr>
                      <w:rFonts w:ascii="仿宋" w:eastAsia="仿宋" w:hAnsi="仿宋" w:cs="仿宋"/>
                      <w:szCs w:val="21"/>
                    </w:rPr>
                    <w:t>市场环境</w:t>
                  </w:r>
                </w:p>
              </w:tc>
            </w:tr>
            <w:tr w:rsidR="00315806" w14:paraId="50614777" w14:textId="77777777">
              <w:trPr>
                <w:trHeight w:val="288"/>
              </w:trPr>
              <w:tc>
                <w:tcPr>
                  <w:tcW w:w="1325" w:type="dxa"/>
                  <w:shd w:val="clear" w:color="auto" w:fill="auto"/>
                  <w:noWrap/>
                  <w:vAlign w:val="bottom"/>
                </w:tcPr>
                <w:p w14:paraId="17C00352"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3.2.1</w:t>
                  </w:r>
                </w:p>
              </w:tc>
              <w:tc>
                <w:tcPr>
                  <w:tcW w:w="6812" w:type="dxa"/>
                  <w:shd w:val="clear" w:color="auto" w:fill="auto"/>
                  <w:noWrap/>
                  <w:vAlign w:val="bottom"/>
                </w:tcPr>
                <w:p w14:paraId="3C4C262C"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欧洲市场</w:t>
                  </w:r>
                </w:p>
              </w:tc>
            </w:tr>
            <w:tr w:rsidR="00315806" w14:paraId="31414768" w14:textId="77777777">
              <w:trPr>
                <w:trHeight w:val="288"/>
              </w:trPr>
              <w:tc>
                <w:tcPr>
                  <w:tcW w:w="1325" w:type="dxa"/>
                  <w:shd w:val="clear" w:color="auto" w:fill="auto"/>
                  <w:noWrap/>
                  <w:vAlign w:val="bottom"/>
                </w:tcPr>
                <w:p w14:paraId="3EFF8622"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3.2.2</w:t>
                  </w:r>
                </w:p>
              </w:tc>
              <w:tc>
                <w:tcPr>
                  <w:tcW w:w="6812" w:type="dxa"/>
                  <w:shd w:val="clear" w:color="auto" w:fill="auto"/>
                  <w:noWrap/>
                  <w:vAlign w:val="bottom"/>
                </w:tcPr>
                <w:p w14:paraId="6BC9A163"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美国市场</w:t>
                  </w:r>
                </w:p>
              </w:tc>
            </w:tr>
            <w:tr w:rsidR="00315806" w14:paraId="6011439B" w14:textId="77777777">
              <w:trPr>
                <w:trHeight w:val="288"/>
              </w:trPr>
              <w:tc>
                <w:tcPr>
                  <w:tcW w:w="1325" w:type="dxa"/>
                  <w:shd w:val="clear" w:color="auto" w:fill="auto"/>
                  <w:noWrap/>
                  <w:vAlign w:val="bottom"/>
                </w:tcPr>
                <w:p w14:paraId="305D1E99"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3.2.3</w:t>
                  </w:r>
                </w:p>
              </w:tc>
              <w:tc>
                <w:tcPr>
                  <w:tcW w:w="6812" w:type="dxa"/>
                  <w:shd w:val="clear" w:color="auto" w:fill="auto"/>
                  <w:noWrap/>
                  <w:vAlign w:val="bottom"/>
                </w:tcPr>
                <w:p w14:paraId="7F6BA7CC"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日本市场</w:t>
                  </w:r>
                </w:p>
              </w:tc>
            </w:tr>
            <w:tr w:rsidR="00315806" w14:paraId="7AAAA915" w14:textId="77777777">
              <w:trPr>
                <w:trHeight w:val="288"/>
              </w:trPr>
              <w:tc>
                <w:tcPr>
                  <w:tcW w:w="1325" w:type="dxa"/>
                  <w:shd w:val="clear" w:color="auto" w:fill="auto"/>
                  <w:noWrap/>
                  <w:vAlign w:val="bottom"/>
                </w:tcPr>
                <w:p w14:paraId="115B6CF3"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3.2.4</w:t>
                  </w:r>
                </w:p>
              </w:tc>
              <w:tc>
                <w:tcPr>
                  <w:tcW w:w="6812" w:type="dxa"/>
                  <w:shd w:val="clear" w:color="auto" w:fill="auto"/>
                  <w:noWrap/>
                  <w:vAlign w:val="bottom"/>
                </w:tcPr>
                <w:p w14:paraId="7B6F5F5F"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新兴地区市场</w:t>
                  </w:r>
                </w:p>
              </w:tc>
            </w:tr>
            <w:tr w:rsidR="00315806" w14:paraId="13122B25" w14:textId="77777777">
              <w:trPr>
                <w:trHeight w:val="288"/>
              </w:trPr>
              <w:tc>
                <w:tcPr>
                  <w:tcW w:w="1325" w:type="dxa"/>
                  <w:shd w:val="clear" w:color="auto" w:fill="auto"/>
                  <w:noWrap/>
                  <w:vAlign w:val="bottom"/>
                </w:tcPr>
                <w:p w14:paraId="0025884A" w14:textId="77777777" w:rsidR="00315806" w:rsidRDefault="00315806">
                  <w:pPr>
                    <w:widowControl w:val="0"/>
                    <w:adjustRightInd w:val="0"/>
                    <w:snapToGrid w:val="0"/>
                    <w:spacing w:line="440" w:lineRule="exact"/>
                    <w:ind w:firstLineChars="200" w:firstLine="480"/>
                    <w:jc w:val="both"/>
                    <w:rPr>
                      <w:rFonts w:ascii="仿宋" w:eastAsia="仿宋" w:hAnsi="仿宋" w:cs="仿宋"/>
                      <w:szCs w:val="21"/>
                    </w:rPr>
                  </w:pPr>
                </w:p>
              </w:tc>
              <w:tc>
                <w:tcPr>
                  <w:tcW w:w="6812" w:type="dxa"/>
                  <w:shd w:val="clear" w:color="auto" w:fill="auto"/>
                  <w:noWrap/>
                  <w:vAlign w:val="bottom"/>
                </w:tcPr>
                <w:p w14:paraId="3AEA2386"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hint="eastAsia"/>
                      <w:szCs w:val="21"/>
                    </w:rPr>
                    <w:t>品牌故事：</w:t>
                  </w:r>
                  <w:r>
                    <w:rPr>
                      <w:rFonts w:ascii="仿宋" w:eastAsia="仿宋" w:hAnsi="仿宋" w:cs="仿宋"/>
                      <w:szCs w:val="21"/>
                    </w:rPr>
                    <w:t>兰博基尼（LAMBORGHINI）浴火重生</w:t>
                  </w:r>
                </w:p>
                <w:p w14:paraId="43619EB4"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讨论案例：蔻驰（COACH）驰骋新兴市场</w:t>
                  </w:r>
                </w:p>
              </w:tc>
            </w:tr>
          </w:tbl>
          <w:p w14:paraId="21B347C1" w14:textId="77777777" w:rsidR="00315806" w:rsidRDefault="006172E8">
            <w:pPr>
              <w:adjustRightInd w:val="0"/>
              <w:snapToGrid w:val="0"/>
              <w:spacing w:line="440" w:lineRule="exact"/>
              <w:ind w:firstLineChars="200" w:firstLine="480"/>
              <w:rPr>
                <w:rFonts w:ascii="仿宋" w:eastAsia="仿宋" w:hAnsi="仿宋" w:cs="仿宋"/>
                <w:szCs w:val="21"/>
              </w:rPr>
            </w:pPr>
            <w:r>
              <w:rPr>
                <w:rFonts w:ascii="仿宋" w:eastAsia="仿宋" w:hAnsi="仿宋" w:cs="仿宋" w:hint="eastAsia"/>
                <w:szCs w:val="21"/>
              </w:rPr>
              <w:t xml:space="preserve">第三节 </w:t>
            </w:r>
            <w:r>
              <w:rPr>
                <w:rFonts w:ascii="仿宋" w:eastAsia="仿宋" w:hAnsi="仿宋" w:cs="仿宋"/>
                <w:szCs w:val="21"/>
              </w:rPr>
              <w:t>奢侈品行业</w:t>
            </w:r>
            <w:r>
              <w:rPr>
                <w:rFonts w:ascii="仿宋" w:eastAsia="仿宋" w:hAnsi="仿宋" w:cs="仿宋" w:hint="eastAsia"/>
                <w:szCs w:val="21"/>
              </w:rPr>
              <w:t>与</w:t>
            </w:r>
            <w:r>
              <w:rPr>
                <w:rFonts w:ascii="仿宋" w:eastAsia="仿宋" w:hAnsi="仿宋" w:cs="仿宋"/>
                <w:szCs w:val="21"/>
              </w:rPr>
              <w:t>主要奢侈品部门</w:t>
            </w:r>
          </w:p>
          <w:tbl>
            <w:tblPr>
              <w:tblW w:w="81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6654"/>
            </w:tblGrid>
            <w:tr w:rsidR="00315806" w14:paraId="1D43224B" w14:textId="77777777">
              <w:trPr>
                <w:trHeight w:val="288"/>
              </w:trPr>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D48BA1"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3.3</w:t>
                  </w:r>
                </w:p>
              </w:tc>
              <w:tc>
                <w:tcPr>
                  <w:tcW w:w="6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FD9B7E"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奢侈品行业</w:t>
                  </w:r>
                  <w:r>
                    <w:rPr>
                      <w:rFonts w:ascii="仿宋" w:eastAsia="仿宋" w:hAnsi="仿宋" w:cs="仿宋" w:hint="eastAsia"/>
                      <w:szCs w:val="21"/>
                    </w:rPr>
                    <w:t>与</w:t>
                  </w:r>
                  <w:r>
                    <w:rPr>
                      <w:rFonts w:ascii="仿宋" w:eastAsia="仿宋" w:hAnsi="仿宋" w:cs="仿宋"/>
                      <w:szCs w:val="21"/>
                    </w:rPr>
                    <w:t>主要奢侈品部门</w:t>
                  </w:r>
                </w:p>
              </w:tc>
            </w:tr>
            <w:tr w:rsidR="00315806" w14:paraId="64A782A1" w14:textId="77777777">
              <w:trPr>
                <w:trHeight w:val="288"/>
              </w:trPr>
              <w:tc>
                <w:tcPr>
                  <w:tcW w:w="1325" w:type="dxa"/>
                  <w:shd w:val="clear" w:color="auto" w:fill="auto"/>
                  <w:noWrap/>
                  <w:vAlign w:val="bottom"/>
                </w:tcPr>
                <w:p w14:paraId="338751EB"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3.3.1</w:t>
                  </w:r>
                </w:p>
              </w:tc>
              <w:tc>
                <w:tcPr>
                  <w:tcW w:w="6818" w:type="dxa"/>
                  <w:shd w:val="clear" w:color="auto" w:fill="auto"/>
                  <w:noWrap/>
                  <w:vAlign w:val="bottom"/>
                </w:tcPr>
                <w:p w14:paraId="695E6076"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成衣业务</w:t>
                  </w:r>
                </w:p>
              </w:tc>
            </w:tr>
            <w:tr w:rsidR="00315806" w14:paraId="5593154B" w14:textId="77777777">
              <w:trPr>
                <w:trHeight w:val="288"/>
              </w:trPr>
              <w:tc>
                <w:tcPr>
                  <w:tcW w:w="1325" w:type="dxa"/>
                  <w:shd w:val="clear" w:color="auto" w:fill="auto"/>
                  <w:noWrap/>
                  <w:vAlign w:val="bottom"/>
                </w:tcPr>
                <w:p w14:paraId="094B4CAF"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3.3.2</w:t>
                  </w:r>
                </w:p>
              </w:tc>
              <w:tc>
                <w:tcPr>
                  <w:tcW w:w="6818" w:type="dxa"/>
                  <w:shd w:val="clear" w:color="auto" w:fill="auto"/>
                  <w:noWrap/>
                  <w:vAlign w:val="bottom"/>
                </w:tcPr>
                <w:p w14:paraId="28C98229"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香水及化妆品业务</w:t>
                  </w:r>
                </w:p>
              </w:tc>
            </w:tr>
            <w:tr w:rsidR="00315806" w14:paraId="0154075E" w14:textId="77777777">
              <w:trPr>
                <w:trHeight w:val="288"/>
              </w:trPr>
              <w:tc>
                <w:tcPr>
                  <w:tcW w:w="1325" w:type="dxa"/>
                  <w:shd w:val="clear" w:color="auto" w:fill="auto"/>
                  <w:noWrap/>
                  <w:vAlign w:val="bottom"/>
                </w:tcPr>
                <w:p w14:paraId="06A4B325"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3.3.3</w:t>
                  </w:r>
                </w:p>
              </w:tc>
              <w:tc>
                <w:tcPr>
                  <w:tcW w:w="6818" w:type="dxa"/>
                  <w:shd w:val="clear" w:color="auto" w:fill="auto"/>
                  <w:noWrap/>
                  <w:vAlign w:val="bottom"/>
                </w:tcPr>
                <w:p w14:paraId="77793E32"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酒类业务</w:t>
                  </w:r>
                </w:p>
              </w:tc>
            </w:tr>
            <w:tr w:rsidR="00315806" w14:paraId="73E7BEF0" w14:textId="77777777">
              <w:trPr>
                <w:trHeight w:val="288"/>
              </w:trPr>
              <w:tc>
                <w:tcPr>
                  <w:tcW w:w="1325" w:type="dxa"/>
                  <w:shd w:val="clear" w:color="auto" w:fill="auto"/>
                  <w:noWrap/>
                  <w:vAlign w:val="bottom"/>
                </w:tcPr>
                <w:p w14:paraId="0FAB56BA"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3.3.4</w:t>
                  </w:r>
                </w:p>
              </w:tc>
              <w:tc>
                <w:tcPr>
                  <w:tcW w:w="6818" w:type="dxa"/>
                  <w:shd w:val="clear" w:color="auto" w:fill="auto"/>
                  <w:noWrap/>
                  <w:vAlign w:val="bottom"/>
                </w:tcPr>
                <w:p w14:paraId="3B2ACC2D"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手表与珠宝市场</w:t>
                  </w:r>
                </w:p>
              </w:tc>
            </w:tr>
            <w:tr w:rsidR="00315806" w14:paraId="32736A95" w14:textId="77777777">
              <w:trPr>
                <w:trHeight w:val="288"/>
              </w:trPr>
              <w:tc>
                <w:tcPr>
                  <w:tcW w:w="1325" w:type="dxa"/>
                  <w:shd w:val="clear" w:color="auto" w:fill="auto"/>
                  <w:noWrap/>
                  <w:vAlign w:val="bottom"/>
                </w:tcPr>
                <w:p w14:paraId="1C94E497"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3.3.5</w:t>
                  </w:r>
                </w:p>
              </w:tc>
              <w:tc>
                <w:tcPr>
                  <w:tcW w:w="6818" w:type="dxa"/>
                  <w:shd w:val="clear" w:color="auto" w:fill="auto"/>
                  <w:noWrap/>
                  <w:vAlign w:val="bottom"/>
                </w:tcPr>
                <w:p w14:paraId="171241CF"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皮具市场</w:t>
                  </w:r>
                </w:p>
              </w:tc>
            </w:tr>
            <w:tr w:rsidR="00315806" w14:paraId="3F1F788D" w14:textId="77777777">
              <w:trPr>
                <w:trHeight w:val="288"/>
              </w:trPr>
              <w:tc>
                <w:tcPr>
                  <w:tcW w:w="1325" w:type="dxa"/>
                  <w:shd w:val="clear" w:color="auto" w:fill="auto"/>
                  <w:noWrap/>
                  <w:vAlign w:val="bottom"/>
                </w:tcPr>
                <w:p w14:paraId="10CC9B71"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3.3.6</w:t>
                  </w:r>
                </w:p>
              </w:tc>
              <w:tc>
                <w:tcPr>
                  <w:tcW w:w="6818" w:type="dxa"/>
                  <w:shd w:val="clear" w:color="auto" w:fill="auto"/>
                  <w:noWrap/>
                  <w:vAlign w:val="bottom"/>
                </w:tcPr>
                <w:p w14:paraId="1473F234"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奢侈酒店和招待的世界</w:t>
                  </w:r>
                </w:p>
              </w:tc>
            </w:tr>
            <w:tr w:rsidR="00315806" w14:paraId="6E6C0D24" w14:textId="77777777">
              <w:trPr>
                <w:trHeight w:val="288"/>
              </w:trPr>
              <w:tc>
                <w:tcPr>
                  <w:tcW w:w="1325" w:type="dxa"/>
                  <w:shd w:val="clear" w:color="auto" w:fill="auto"/>
                  <w:noWrap/>
                  <w:vAlign w:val="bottom"/>
                </w:tcPr>
                <w:p w14:paraId="356093E3" w14:textId="77777777" w:rsidR="00315806" w:rsidRDefault="00315806">
                  <w:pPr>
                    <w:widowControl w:val="0"/>
                    <w:adjustRightInd w:val="0"/>
                    <w:snapToGrid w:val="0"/>
                    <w:spacing w:line="440" w:lineRule="exact"/>
                    <w:ind w:firstLineChars="200" w:firstLine="480"/>
                    <w:jc w:val="both"/>
                    <w:rPr>
                      <w:rFonts w:ascii="仿宋" w:eastAsia="仿宋" w:hAnsi="仿宋" w:cs="仿宋"/>
                      <w:szCs w:val="21"/>
                    </w:rPr>
                  </w:pPr>
                </w:p>
              </w:tc>
              <w:tc>
                <w:tcPr>
                  <w:tcW w:w="6818" w:type="dxa"/>
                  <w:shd w:val="clear" w:color="auto" w:fill="auto"/>
                  <w:noWrap/>
                  <w:vAlign w:val="bottom"/>
                </w:tcPr>
                <w:p w14:paraId="55163D10"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hint="eastAsia"/>
                      <w:szCs w:val="21"/>
                    </w:rPr>
                    <w:t>品牌故事：娇兰香水（GUELAIN）</w:t>
                  </w:r>
                </w:p>
                <w:p w14:paraId="5131613C"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hint="eastAsia"/>
                      <w:szCs w:val="21"/>
                    </w:rPr>
                    <w:t>讨论案例：GUCCI的跨界</w:t>
                  </w:r>
                </w:p>
              </w:tc>
            </w:tr>
          </w:tbl>
          <w:p w14:paraId="5508BAC9" w14:textId="77777777" w:rsidR="00315806" w:rsidRDefault="006172E8">
            <w:pPr>
              <w:adjustRightInd w:val="0"/>
              <w:snapToGrid w:val="0"/>
              <w:spacing w:line="440" w:lineRule="exact"/>
              <w:ind w:firstLineChars="200" w:firstLine="480"/>
              <w:rPr>
                <w:rFonts w:ascii="仿宋" w:eastAsia="仿宋" w:hAnsi="仿宋" w:cs="仿宋"/>
                <w:szCs w:val="21"/>
              </w:rPr>
            </w:pPr>
            <w:r>
              <w:rPr>
                <w:rFonts w:ascii="仿宋" w:eastAsia="仿宋" w:hAnsi="仿宋" w:cs="仿宋" w:hint="eastAsia"/>
                <w:szCs w:val="21"/>
              </w:rPr>
              <w:t>第四章 市场参与者</w:t>
            </w:r>
          </w:p>
          <w:p w14:paraId="4AF2A682" w14:textId="77777777" w:rsidR="00315806" w:rsidRDefault="006172E8">
            <w:pPr>
              <w:adjustRightInd w:val="0"/>
              <w:snapToGrid w:val="0"/>
              <w:spacing w:line="440" w:lineRule="exact"/>
              <w:ind w:firstLineChars="200" w:firstLine="480"/>
              <w:rPr>
                <w:rFonts w:ascii="仿宋" w:eastAsia="仿宋" w:hAnsi="仿宋" w:cs="仿宋"/>
                <w:szCs w:val="21"/>
              </w:rPr>
            </w:pPr>
            <w:r>
              <w:rPr>
                <w:rFonts w:ascii="仿宋" w:eastAsia="仿宋" w:hAnsi="仿宋" w:cs="仿宋" w:hint="eastAsia"/>
                <w:szCs w:val="21"/>
              </w:rPr>
              <w:t>第一节</w:t>
            </w:r>
            <w:r>
              <w:rPr>
                <w:rFonts w:ascii="仿宋" w:eastAsia="仿宋" w:hAnsi="仿宋" w:cs="仿宋"/>
                <w:szCs w:val="21"/>
              </w:rPr>
              <w:t>奢侈品产业的核心——</w:t>
            </w:r>
            <w:r>
              <w:rPr>
                <w:rFonts w:ascii="仿宋" w:eastAsia="仿宋" w:hAnsi="仿宋" w:cs="仿宋" w:hint="eastAsia"/>
                <w:szCs w:val="21"/>
              </w:rPr>
              <w:t>经营者</w:t>
            </w:r>
          </w:p>
          <w:tbl>
            <w:tblPr>
              <w:tblW w:w="81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6654"/>
            </w:tblGrid>
            <w:tr w:rsidR="00315806" w14:paraId="4DB96CB8" w14:textId="77777777">
              <w:trPr>
                <w:trHeight w:val="288"/>
              </w:trPr>
              <w:tc>
                <w:tcPr>
                  <w:tcW w:w="1325" w:type="dxa"/>
                  <w:shd w:val="clear" w:color="auto" w:fill="auto"/>
                  <w:noWrap/>
                  <w:vAlign w:val="bottom"/>
                </w:tcPr>
                <w:p w14:paraId="59EA9BDF"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4.1</w:t>
                  </w:r>
                </w:p>
              </w:tc>
              <w:tc>
                <w:tcPr>
                  <w:tcW w:w="6818" w:type="dxa"/>
                  <w:shd w:val="clear" w:color="auto" w:fill="auto"/>
                  <w:noWrap/>
                  <w:vAlign w:val="bottom"/>
                </w:tcPr>
                <w:p w14:paraId="186AA144"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奢侈品产业的核心——经营者</w:t>
                  </w:r>
                </w:p>
              </w:tc>
            </w:tr>
            <w:tr w:rsidR="00315806" w14:paraId="6B8A50B9" w14:textId="77777777">
              <w:trPr>
                <w:trHeight w:val="288"/>
              </w:trPr>
              <w:tc>
                <w:tcPr>
                  <w:tcW w:w="1325" w:type="dxa"/>
                  <w:shd w:val="clear" w:color="auto" w:fill="auto"/>
                  <w:noWrap/>
                  <w:vAlign w:val="bottom"/>
                </w:tcPr>
                <w:p w14:paraId="5D8C9F77"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4.1.1</w:t>
                  </w:r>
                </w:p>
              </w:tc>
              <w:tc>
                <w:tcPr>
                  <w:tcW w:w="6818" w:type="dxa"/>
                  <w:shd w:val="clear" w:color="auto" w:fill="auto"/>
                  <w:noWrap/>
                  <w:vAlign w:val="bottom"/>
                </w:tcPr>
                <w:p w14:paraId="76CE8326"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主要运营商</w:t>
                  </w:r>
                </w:p>
              </w:tc>
            </w:tr>
            <w:tr w:rsidR="00315806" w14:paraId="11475D66" w14:textId="77777777">
              <w:trPr>
                <w:trHeight w:val="288"/>
              </w:trPr>
              <w:tc>
                <w:tcPr>
                  <w:tcW w:w="1325" w:type="dxa"/>
                  <w:shd w:val="clear" w:color="auto" w:fill="auto"/>
                  <w:noWrap/>
                  <w:vAlign w:val="bottom"/>
                </w:tcPr>
                <w:p w14:paraId="3447B614"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4.1.2</w:t>
                  </w:r>
                </w:p>
              </w:tc>
              <w:tc>
                <w:tcPr>
                  <w:tcW w:w="6818" w:type="dxa"/>
                  <w:shd w:val="clear" w:color="auto" w:fill="auto"/>
                  <w:noWrap/>
                  <w:vAlign w:val="bottom"/>
                </w:tcPr>
                <w:p w14:paraId="3E20F442"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传统供应商的地理分布</w:t>
                  </w:r>
                </w:p>
              </w:tc>
            </w:tr>
            <w:tr w:rsidR="00315806" w14:paraId="19A9F0B9" w14:textId="77777777">
              <w:trPr>
                <w:trHeight w:val="288"/>
              </w:trPr>
              <w:tc>
                <w:tcPr>
                  <w:tcW w:w="1325" w:type="dxa"/>
                  <w:shd w:val="clear" w:color="auto" w:fill="auto"/>
                  <w:noWrap/>
                  <w:vAlign w:val="bottom"/>
                </w:tcPr>
                <w:p w14:paraId="79D6C83A"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4.1.3</w:t>
                  </w:r>
                </w:p>
              </w:tc>
              <w:tc>
                <w:tcPr>
                  <w:tcW w:w="6818" w:type="dxa"/>
                  <w:shd w:val="clear" w:color="auto" w:fill="auto"/>
                  <w:noWrap/>
                  <w:vAlign w:val="bottom"/>
                </w:tcPr>
                <w:p w14:paraId="3FCC3F6C"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集团化经营趋势下的三大奢侈品王国</w:t>
                  </w:r>
                </w:p>
              </w:tc>
            </w:tr>
            <w:tr w:rsidR="00315806" w14:paraId="5B121C8B" w14:textId="77777777">
              <w:trPr>
                <w:trHeight w:val="288"/>
              </w:trPr>
              <w:tc>
                <w:tcPr>
                  <w:tcW w:w="1325" w:type="dxa"/>
                  <w:shd w:val="clear" w:color="auto" w:fill="auto"/>
                  <w:noWrap/>
                  <w:vAlign w:val="bottom"/>
                </w:tcPr>
                <w:p w14:paraId="27849E8F" w14:textId="77777777" w:rsidR="00315806" w:rsidRDefault="00315806">
                  <w:pPr>
                    <w:widowControl w:val="0"/>
                    <w:adjustRightInd w:val="0"/>
                    <w:snapToGrid w:val="0"/>
                    <w:spacing w:line="440" w:lineRule="exact"/>
                    <w:ind w:firstLineChars="200" w:firstLine="480"/>
                    <w:jc w:val="both"/>
                    <w:rPr>
                      <w:rFonts w:ascii="仿宋" w:eastAsia="仿宋" w:hAnsi="仿宋" w:cs="仿宋"/>
                      <w:szCs w:val="21"/>
                    </w:rPr>
                  </w:pPr>
                </w:p>
              </w:tc>
              <w:tc>
                <w:tcPr>
                  <w:tcW w:w="6818" w:type="dxa"/>
                  <w:shd w:val="clear" w:color="auto" w:fill="auto"/>
                  <w:noWrap/>
                  <w:vAlign w:val="bottom"/>
                </w:tcPr>
                <w:p w14:paraId="25C39404"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hint="eastAsia"/>
                      <w:szCs w:val="21"/>
                    </w:rPr>
                    <w:t>讨论案例</w:t>
                  </w:r>
                  <w:r>
                    <w:rPr>
                      <w:rFonts w:ascii="仿宋" w:eastAsia="仿宋" w:hAnsi="仿宋" w:cs="仿宋"/>
                      <w:szCs w:val="21"/>
                    </w:rPr>
                    <w:t>：LVMH的价值链经营战略</w:t>
                  </w:r>
                </w:p>
              </w:tc>
            </w:tr>
          </w:tbl>
          <w:p w14:paraId="39B7AACB" w14:textId="77777777" w:rsidR="00315806" w:rsidRDefault="006172E8">
            <w:pPr>
              <w:adjustRightInd w:val="0"/>
              <w:snapToGrid w:val="0"/>
              <w:spacing w:line="440" w:lineRule="exact"/>
              <w:ind w:firstLineChars="200" w:firstLine="480"/>
              <w:rPr>
                <w:rFonts w:ascii="仿宋" w:eastAsia="仿宋" w:hAnsi="仿宋" w:cs="仿宋"/>
                <w:szCs w:val="21"/>
              </w:rPr>
            </w:pPr>
            <w:r>
              <w:rPr>
                <w:rFonts w:ascii="仿宋" w:eastAsia="仿宋" w:hAnsi="仿宋" w:cs="仿宋" w:hint="eastAsia"/>
                <w:szCs w:val="21"/>
              </w:rPr>
              <w:lastRenderedPageBreak/>
              <w:t>第二节 奢侈品消费者及奢侈品消费者行为研究</w:t>
            </w:r>
          </w:p>
          <w:tbl>
            <w:tblPr>
              <w:tblW w:w="81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6654"/>
            </w:tblGrid>
            <w:tr w:rsidR="00315806" w14:paraId="3732EBD7" w14:textId="77777777">
              <w:trPr>
                <w:trHeight w:val="288"/>
              </w:trPr>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200FAD"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4.2</w:t>
                  </w:r>
                </w:p>
              </w:tc>
              <w:tc>
                <w:tcPr>
                  <w:tcW w:w="6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064933"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hint="eastAsia"/>
                      <w:szCs w:val="21"/>
                    </w:rPr>
                    <w:t>奢侈品消费者及奢侈品消费者行为研究</w:t>
                  </w:r>
                </w:p>
              </w:tc>
            </w:tr>
            <w:tr w:rsidR="00315806" w14:paraId="67AD5CC4" w14:textId="77777777">
              <w:trPr>
                <w:trHeight w:val="288"/>
              </w:trPr>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8E676E"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4.2.1</w:t>
                  </w:r>
                </w:p>
              </w:tc>
              <w:tc>
                <w:tcPr>
                  <w:tcW w:w="6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22B602"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消费者与品牌</w:t>
                  </w:r>
                </w:p>
              </w:tc>
            </w:tr>
            <w:tr w:rsidR="00315806" w14:paraId="32ED0BEE" w14:textId="77777777">
              <w:trPr>
                <w:trHeight w:val="288"/>
              </w:trPr>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CCB694"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4.2.2</w:t>
                  </w:r>
                </w:p>
              </w:tc>
              <w:tc>
                <w:tcPr>
                  <w:tcW w:w="6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850A68"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奢侈品消费群体——谁是奢侈品的顾客（参观者、新顾客）</w:t>
                  </w:r>
                </w:p>
              </w:tc>
            </w:tr>
            <w:tr w:rsidR="00315806" w14:paraId="720D4590" w14:textId="77777777">
              <w:trPr>
                <w:trHeight w:val="288"/>
              </w:trPr>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EF67BA"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4.2.3</w:t>
                  </w:r>
                </w:p>
              </w:tc>
              <w:tc>
                <w:tcPr>
                  <w:tcW w:w="6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6B223C"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来自不同国家的顾客是否相似</w:t>
                  </w:r>
                </w:p>
              </w:tc>
            </w:tr>
            <w:tr w:rsidR="00315806" w14:paraId="59DAE1B8" w14:textId="77777777">
              <w:trPr>
                <w:trHeight w:val="288"/>
              </w:trPr>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32A97D"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4.2.4</w:t>
                  </w:r>
                </w:p>
              </w:tc>
              <w:tc>
                <w:tcPr>
                  <w:tcW w:w="6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9CE3C5"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奢侈品消费者决策历程</w:t>
                  </w:r>
                </w:p>
              </w:tc>
            </w:tr>
            <w:tr w:rsidR="00315806" w14:paraId="68DA8CCA" w14:textId="77777777">
              <w:trPr>
                <w:trHeight w:val="288"/>
              </w:trPr>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1248DA"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4.2.5</w:t>
                  </w:r>
                </w:p>
              </w:tc>
              <w:tc>
                <w:tcPr>
                  <w:tcW w:w="6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81BA73"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RISC的研究</w:t>
                  </w:r>
                </w:p>
              </w:tc>
            </w:tr>
            <w:tr w:rsidR="00315806" w14:paraId="299F954F" w14:textId="77777777">
              <w:trPr>
                <w:trHeight w:val="288"/>
              </w:trPr>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58185F"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4.2.6</w:t>
                  </w:r>
                </w:p>
              </w:tc>
              <w:tc>
                <w:tcPr>
                  <w:tcW w:w="6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BC48A"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奢侈品消费者的心理图表分类</w:t>
                  </w:r>
                </w:p>
              </w:tc>
            </w:tr>
            <w:tr w:rsidR="00315806" w14:paraId="57CBD995" w14:textId="77777777">
              <w:trPr>
                <w:trHeight w:val="288"/>
              </w:trPr>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FD3DC" w14:textId="77777777" w:rsidR="00315806" w:rsidRDefault="00315806">
                  <w:pPr>
                    <w:widowControl w:val="0"/>
                    <w:adjustRightInd w:val="0"/>
                    <w:snapToGrid w:val="0"/>
                    <w:spacing w:line="440" w:lineRule="exact"/>
                    <w:ind w:firstLineChars="200" w:firstLine="480"/>
                    <w:jc w:val="both"/>
                    <w:rPr>
                      <w:rFonts w:ascii="仿宋" w:eastAsia="仿宋" w:hAnsi="仿宋" w:cs="仿宋"/>
                      <w:szCs w:val="21"/>
                    </w:rPr>
                  </w:pPr>
                </w:p>
              </w:tc>
              <w:tc>
                <w:tcPr>
                  <w:tcW w:w="6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DF88CC"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hint="eastAsia"/>
                      <w:szCs w:val="21"/>
                    </w:rPr>
                    <w:t>品牌故事：</w:t>
                  </w:r>
                  <w:r>
                    <w:rPr>
                      <w:rFonts w:ascii="仿宋" w:eastAsia="仿宋" w:hAnsi="仿宋" w:cs="仿宋"/>
                      <w:szCs w:val="21"/>
                    </w:rPr>
                    <w:t>杰尼亚（Zegna）</w:t>
                  </w:r>
                </w:p>
                <w:p w14:paraId="658FC6D5"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hint="eastAsia"/>
                      <w:szCs w:val="21"/>
                    </w:rPr>
                    <w:t>讨论案例：</w:t>
                  </w:r>
                  <w:r>
                    <w:rPr>
                      <w:rFonts w:ascii="仿宋" w:eastAsia="仿宋" w:hAnsi="仿宋" w:cs="仿宋"/>
                      <w:szCs w:val="21"/>
                    </w:rPr>
                    <w:t>登喜路（dunhill）英伦绅士</w:t>
                  </w:r>
                </w:p>
              </w:tc>
            </w:tr>
          </w:tbl>
          <w:p w14:paraId="03B063DE" w14:textId="77777777" w:rsidR="00315806" w:rsidRDefault="006172E8">
            <w:pPr>
              <w:adjustRightInd w:val="0"/>
              <w:snapToGrid w:val="0"/>
              <w:spacing w:line="440" w:lineRule="exact"/>
              <w:ind w:firstLineChars="200" w:firstLine="482"/>
              <w:rPr>
                <w:rFonts w:ascii="仿宋" w:eastAsia="仿宋" w:hAnsi="仿宋" w:cs="仿宋"/>
                <w:b/>
                <w:szCs w:val="21"/>
              </w:rPr>
            </w:pPr>
            <w:r>
              <w:rPr>
                <w:rFonts w:ascii="仿宋" w:eastAsia="仿宋" w:hAnsi="仿宋" w:cs="仿宋" w:hint="eastAsia"/>
                <w:b/>
                <w:szCs w:val="21"/>
              </w:rPr>
              <w:t>第三篇 奢侈品品牌内部建立的管理机制</w:t>
            </w:r>
          </w:p>
          <w:p w14:paraId="20F3E383" w14:textId="77777777" w:rsidR="00315806" w:rsidRDefault="006172E8">
            <w:pPr>
              <w:adjustRightInd w:val="0"/>
              <w:snapToGrid w:val="0"/>
              <w:spacing w:line="440" w:lineRule="exact"/>
              <w:ind w:firstLineChars="200" w:firstLine="480"/>
              <w:rPr>
                <w:rFonts w:ascii="仿宋" w:eastAsia="仿宋" w:hAnsi="仿宋" w:cs="仿宋"/>
                <w:szCs w:val="21"/>
              </w:rPr>
            </w:pPr>
            <w:r>
              <w:rPr>
                <w:rFonts w:ascii="仿宋" w:eastAsia="仿宋" w:hAnsi="仿宋" w:cs="仿宋" w:hint="eastAsia"/>
                <w:szCs w:val="21"/>
              </w:rPr>
              <w:t>第五章 品牌文化与定位</w:t>
            </w:r>
          </w:p>
          <w:p w14:paraId="476BE458" w14:textId="77777777" w:rsidR="00315806" w:rsidRDefault="006172E8">
            <w:pPr>
              <w:adjustRightInd w:val="0"/>
              <w:snapToGrid w:val="0"/>
              <w:spacing w:line="440" w:lineRule="exact"/>
              <w:ind w:firstLineChars="200" w:firstLine="480"/>
              <w:rPr>
                <w:rFonts w:ascii="仿宋" w:eastAsia="仿宋" w:hAnsi="仿宋" w:cs="仿宋"/>
                <w:szCs w:val="21"/>
              </w:rPr>
            </w:pPr>
            <w:r>
              <w:rPr>
                <w:rFonts w:ascii="仿宋" w:eastAsia="仿宋" w:hAnsi="仿宋" w:cs="仿宋" w:hint="eastAsia"/>
                <w:szCs w:val="21"/>
              </w:rPr>
              <w:t xml:space="preserve">第一节 </w:t>
            </w:r>
            <w:r>
              <w:rPr>
                <w:rFonts w:ascii="仿宋" w:eastAsia="仿宋" w:hAnsi="仿宋" w:cs="仿宋"/>
                <w:szCs w:val="21"/>
              </w:rPr>
              <w:t>奢侈品品牌文化</w:t>
            </w:r>
          </w:p>
          <w:tbl>
            <w:tblPr>
              <w:tblW w:w="81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6654"/>
            </w:tblGrid>
            <w:tr w:rsidR="00315806" w14:paraId="1D4E01A2" w14:textId="77777777">
              <w:trPr>
                <w:trHeight w:val="288"/>
              </w:trPr>
              <w:tc>
                <w:tcPr>
                  <w:tcW w:w="1325" w:type="dxa"/>
                  <w:shd w:val="clear" w:color="auto" w:fill="auto"/>
                  <w:noWrap/>
                  <w:vAlign w:val="bottom"/>
                </w:tcPr>
                <w:p w14:paraId="1123CFF3"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5.1</w:t>
                  </w:r>
                </w:p>
              </w:tc>
              <w:tc>
                <w:tcPr>
                  <w:tcW w:w="6818" w:type="dxa"/>
                  <w:shd w:val="clear" w:color="auto" w:fill="auto"/>
                  <w:noWrap/>
                  <w:vAlign w:val="bottom"/>
                </w:tcPr>
                <w:p w14:paraId="25ED57CC"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奢侈品品牌文化</w:t>
                  </w:r>
                </w:p>
              </w:tc>
            </w:tr>
            <w:tr w:rsidR="00315806" w14:paraId="123FF7F4" w14:textId="77777777">
              <w:trPr>
                <w:trHeight w:val="288"/>
              </w:trPr>
              <w:tc>
                <w:tcPr>
                  <w:tcW w:w="1325" w:type="dxa"/>
                  <w:shd w:val="clear" w:color="auto" w:fill="auto"/>
                  <w:noWrap/>
                  <w:vAlign w:val="bottom"/>
                </w:tcPr>
                <w:p w14:paraId="54A15321"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5.1.1</w:t>
                  </w:r>
                </w:p>
              </w:tc>
              <w:tc>
                <w:tcPr>
                  <w:tcW w:w="6818" w:type="dxa"/>
                  <w:shd w:val="clear" w:color="auto" w:fill="auto"/>
                  <w:noWrap/>
                  <w:vAlign w:val="bottom"/>
                </w:tcPr>
                <w:p w14:paraId="4BFF0A6E"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奢侈品品牌文化特征</w:t>
                  </w:r>
                </w:p>
              </w:tc>
            </w:tr>
            <w:tr w:rsidR="00315806" w14:paraId="0B94DB03" w14:textId="77777777">
              <w:trPr>
                <w:trHeight w:val="288"/>
              </w:trPr>
              <w:tc>
                <w:tcPr>
                  <w:tcW w:w="1325" w:type="dxa"/>
                  <w:shd w:val="clear" w:color="auto" w:fill="auto"/>
                  <w:noWrap/>
                  <w:vAlign w:val="bottom"/>
                </w:tcPr>
                <w:p w14:paraId="3B1804E3"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5.1.2</w:t>
                  </w:r>
                </w:p>
              </w:tc>
              <w:tc>
                <w:tcPr>
                  <w:tcW w:w="6818" w:type="dxa"/>
                  <w:shd w:val="clear" w:color="auto" w:fill="auto"/>
                  <w:noWrap/>
                  <w:vAlign w:val="bottom"/>
                </w:tcPr>
                <w:p w14:paraId="2380499D"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奢侈品品牌文化定位</w:t>
                  </w:r>
                </w:p>
              </w:tc>
            </w:tr>
            <w:tr w:rsidR="00315806" w14:paraId="7D134B92" w14:textId="77777777">
              <w:trPr>
                <w:trHeight w:val="288"/>
              </w:trPr>
              <w:tc>
                <w:tcPr>
                  <w:tcW w:w="1325" w:type="dxa"/>
                  <w:shd w:val="clear" w:color="auto" w:fill="auto"/>
                  <w:noWrap/>
                  <w:vAlign w:val="bottom"/>
                </w:tcPr>
                <w:p w14:paraId="68A2C6CC"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5.1.3</w:t>
                  </w:r>
                </w:p>
              </w:tc>
              <w:tc>
                <w:tcPr>
                  <w:tcW w:w="6818" w:type="dxa"/>
                  <w:shd w:val="clear" w:color="auto" w:fill="auto"/>
                  <w:noWrap/>
                  <w:vAlign w:val="bottom"/>
                </w:tcPr>
                <w:p w14:paraId="47B16F9A"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跨文化奢侈品品牌管理</w:t>
                  </w:r>
                </w:p>
              </w:tc>
            </w:tr>
            <w:tr w:rsidR="00315806" w14:paraId="0C3636EF" w14:textId="77777777">
              <w:trPr>
                <w:trHeight w:val="312"/>
              </w:trPr>
              <w:tc>
                <w:tcPr>
                  <w:tcW w:w="1325" w:type="dxa"/>
                  <w:shd w:val="clear" w:color="auto" w:fill="auto"/>
                  <w:noWrap/>
                  <w:vAlign w:val="bottom"/>
                </w:tcPr>
                <w:p w14:paraId="68471E11" w14:textId="77777777" w:rsidR="00315806" w:rsidRDefault="00315806">
                  <w:pPr>
                    <w:widowControl w:val="0"/>
                    <w:adjustRightInd w:val="0"/>
                    <w:snapToGrid w:val="0"/>
                    <w:spacing w:line="440" w:lineRule="exact"/>
                    <w:ind w:firstLineChars="200" w:firstLine="480"/>
                    <w:jc w:val="both"/>
                    <w:rPr>
                      <w:rFonts w:ascii="仿宋" w:eastAsia="仿宋" w:hAnsi="仿宋" w:cs="仿宋"/>
                      <w:szCs w:val="21"/>
                    </w:rPr>
                  </w:pPr>
                </w:p>
              </w:tc>
              <w:tc>
                <w:tcPr>
                  <w:tcW w:w="6818" w:type="dxa"/>
                  <w:shd w:val="clear" w:color="auto" w:fill="auto"/>
                  <w:noWrap/>
                  <w:vAlign w:val="bottom"/>
                </w:tcPr>
                <w:p w14:paraId="0B595FF3"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品牌故事：卡地亚（Cartier）奢华的态度</w:t>
                  </w:r>
                </w:p>
                <w:p w14:paraId="7EC2A4B9"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讨论案例：爱马仕（Herm</w:t>
                  </w:r>
                  <w:r>
                    <w:rPr>
                      <w:rFonts w:ascii="仿宋" w:eastAsia="仿宋" w:hAnsi="仿宋" w:cs="仿宋" w:hint="eastAsia"/>
                      <w:szCs w:val="21"/>
                    </w:rPr>
                    <w:t>é</w:t>
                  </w:r>
                  <w:r>
                    <w:rPr>
                      <w:rFonts w:ascii="仿宋" w:eastAsia="仿宋" w:hAnsi="仿宋" w:cs="仿宋"/>
                      <w:szCs w:val="21"/>
                    </w:rPr>
                    <w:t>s）橙色经典，斑斓诱惑</w:t>
                  </w:r>
                </w:p>
              </w:tc>
            </w:tr>
          </w:tbl>
          <w:p w14:paraId="1773A1FD" w14:textId="77777777" w:rsidR="00315806" w:rsidRDefault="006172E8">
            <w:pPr>
              <w:adjustRightInd w:val="0"/>
              <w:snapToGrid w:val="0"/>
              <w:spacing w:line="440" w:lineRule="exact"/>
              <w:ind w:firstLineChars="200" w:firstLine="480"/>
              <w:rPr>
                <w:rFonts w:ascii="仿宋" w:eastAsia="仿宋" w:hAnsi="仿宋" w:cs="仿宋"/>
                <w:szCs w:val="21"/>
              </w:rPr>
            </w:pPr>
            <w:r>
              <w:rPr>
                <w:rFonts w:ascii="仿宋" w:eastAsia="仿宋" w:hAnsi="仿宋" w:cs="仿宋" w:hint="eastAsia"/>
                <w:szCs w:val="21"/>
              </w:rPr>
              <w:t xml:space="preserve">第二节 </w:t>
            </w:r>
            <w:r>
              <w:rPr>
                <w:rFonts w:ascii="仿宋" w:eastAsia="仿宋" w:hAnsi="仿宋" w:cs="仿宋"/>
                <w:szCs w:val="21"/>
              </w:rPr>
              <w:t>品牌</w:t>
            </w:r>
            <w:r>
              <w:rPr>
                <w:rFonts w:ascii="仿宋" w:eastAsia="仿宋" w:hAnsi="仿宋" w:cs="仿宋" w:hint="eastAsia"/>
                <w:szCs w:val="21"/>
              </w:rPr>
              <w:t>定位分析</w:t>
            </w:r>
            <w:r>
              <w:rPr>
                <w:rFonts w:ascii="仿宋" w:eastAsia="仿宋" w:hAnsi="仿宋" w:cs="仿宋"/>
                <w:szCs w:val="21"/>
              </w:rPr>
              <w:t>的工具</w:t>
            </w:r>
          </w:p>
          <w:tbl>
            <w:tblPr>
              <w:tblW w:w="81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6654"/>
            </w:tblGrid>
            <w:tr w:rsidR="00315806" w14:paraId="01A32AA7" w14:textId="77777777">
              <w:trPr>
                <w:trHeight w:val="288"/>
              </w:trPr>
              <w:tc>
                <w:tcPr>
                  <w:tcW w:w="1325" w:type="dxa"/>
                  <w:shd w:val="clear" w:color="auto" w:fill="auto"/>
                  <w:noWrap/>
                  <w:vAlign w:val="bottom"/>
                </w:tcPr>
                <w:p w14:paraId="4A1A33B6"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5.2</w:t>
                  </w:r>
                </w:p>
              </w:tc>
              <w:tc>
                <w:tcPr>
                  <w:tcW w:w="6818" w:type="dxa"/>
                  <w:shd w:val="clear" w:color="auto" w:fill="auto"/>
                  <w:noWrap/>
                  <w:vAlign w:val="bottom"/>
                </w:tcPr>
                <w:p w14:paraId="6A3EADEC"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品牌</w:t>
                  </w:r>
                  <w:r>
                    <w:rPr>
                      <w:rFonts w:ascii="仿宋" w:eastAsia="仿宋" w:hAnsi="仿宋" w:cs="仿宋" w:hint="eastAsia"/>
                      <w:szCs w:val="21"/>
                    </w:rPr>
                    <w:t>定位分析</w:t>
                  </w:r>
                  <w:r>
                    <w:rPr>
                      <w:rFonts w:ascii="仿宋" w:eastAsia="仿宋" w:hAnsi="仿宋" w:cs="仿宋"/>
                      <w:szCs w:val="21"/>
                    </w:rPr>
                    <w:t>的工具</w:t>
                  </w:r>
                </w:p>
              </w:tc>
            </w:tr>
            <w:tr w:rsidR="00315806" w14:paraId="4C35787F" w14:textId="77777777">
              <w:trPr>
                <w:trHeight w:val="288"/>
              </w:trPr>
              <w:tc>
                <w:tcPr>
                  <w:tcW w:w="1325" w:type="dxa"/>
                  <w:shd w:val="clear" w:color="auto" w:fill="auto"/>
                  <w:noWrap/>
                  <w:vAlign w:val="bottom"/>
                </w:tcPr>
                <w:p w14:paraId="6BA7FC11"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5.2.1</w:t>
                  </w:r>
                </w:p>
              </w:tc>
              <w:tc>
                <w:tcPr>
                  <w:tcW w:w="6818" w:type="dxa"/>
                  <w:shd w:val="clear" w:color="auto" w:fill="auto"/>
                  <w:noWrap/>
                  <w:vAlign w:val="bottom"/>
                </w:tcPr>
                <w:p w14:paraId="267E093F"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品牌生命周期</w:t>
                  </w:r>
                </w:p>
              </w:tc>
            </w:tr>
            <w:tr w:rsidR="00315806" w14:paraId="5B673B60" w14:textId="77777777">
              <w:trPr>
                <w:trHeight w:val="288"/>
              </w:trPr>
              <w:tc>
                <w:tcPr>
                  <w:tcW w:w="1325" w:type="dxa"/>
                  <w:shd w:val="clear" w:color="auto" w:fill="auto"/>
                  <w:noWrap/>
                  <w:vAlign w:val="bottom"/>
                </w:tcPr>
                <w:p w14:paraId="3A5C8C55"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5.2.2</w:t>
                  </w:r>
                </w:p>
              </w:tc>
              <w:tc>
                <w:tcPr>
                  <w:tcW w:w="6818" w:type="dxa"/>
                  <w:shd w:val="clear" w:color="auto" w:fill="auto"/>
                  <w:noWrap/>
                  <w:vAlign w:val="bottom"/>
                </w:tcPr>
                <w:p w14:paraId="0B807DD0"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品牌的诞生</w:t>
                  </w:r>
                </w:p>
              </w:tc>
            </w:tr>
            <w:tr w:rsidR="00315806" w14:paraId="7A568186" w14:textId="77777777">
              <w:trPr>
                <w:trHeight w:val="288"/>
              </w:trPr>
              <w:tc>
                <w:tcPr>
                  <w:tcW w:w="1325" w:type="dxa"/>
                  <w:shd w:val="clear" w:color="auto" w:fill="auto"/>
                  <w:noWrap/>
                  <w:vAlign w:val="bottom"/>
                </w:tcPr>
                <w:p w14:paraId="225DAF2A"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5.2.3</w:t>
                  </w:r>
                </w:p>
              </w:tc>
              <w:tc>
                <w:tcPr>
                  <w:tcW w:w="6818" w:type="dxa"/>
                  <w:shd w:val="clear" w:color="auto" w:fill="auto"/>
                  <w:noWrap/>
                  <w:vAlign w:val="bottom"/>
                </w:tcPr>
                <w:p w14:paraId="7F159733"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品牌的成长</w:t>
                  </w:r>
                </w:p>
              </w:tc>
            </w:tr>
            <w:tr w:rsidR="00315806" w14:paraId="1639A0E2" w14:textId="77777777">
              <w:trPr>
                <w:trHeight w:val="288"/>
              </w:trPr>
              <w:tc>
                <w:tcPr>
                  <w:tcW w:w="1325" w:type="dxa"/>
                  <w:shd w:val="clear" w:color="auto" w:fill="auto"/>
                  <w:noWrap/>
                  <w:vAlign w:val="bottom"/>
                </w:tcPr>
                <w:p w14:paraId="63B3F793"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5.2.4</w:t>
                  </w:r>
                </w:p>
              </w:tc>
              <w:tc>
                <w:tcPr>
                  <w:tcW w:w="6818" w:type="dxa"/>
                  <w:shd w:val="clear" w:color="auto" w:fill="auto"/>
                  <w:noWrap/>
                  <w:vAlign w:val="bottom"/>
                </w:tcPr>
                <w:p w14:paraId="0A2DB306"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品牌的成熟</w:t>
                  </w:r>
                </w:p>
              </w:tc>
            </w:tr>
            <w:tr w:rsidR="00315806" w14:paraId="1F2D8F7E" w14:textId="77777777">
              <w:trPr>
                <w:trHeight w:val="288"/>
              </w:trPr>
              <w:tc>
                <w:tcPr>
                  <w:tcW w:w="1325" w:type="dxa"/>
                  <w:shd w:val="clear" w:color="auto" w:fill="auto"/>
                  <w:noWrap/>
                  <w:vAlign w:val="bottom"/>
                </w:tcPr>
                <w:p w14:paraId="3BDDBE51"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5.2.5</w:t>
                  </w:r>
                </w:p>
              </w:tc>
              <w:tc>
                <w:tcPr>
                  <w:tcW w:w="6818" w:type="dxa"/>
                  <w:shd w:val="clear" w:color="auto" w:fill="auto"/>
                  <w:noWrap/>
                  <w:vAlign w:val="bottom"/>
                </w:tcPr>
                <w:p w14:paraId="44DAF674"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衰退、重新推出和品牌的消亡</w:t>
                  </w:r>
                </w:p>
              </w:tc>
            </w:tr>
            <w:tr w:rsidR="00315806" w14:paraId="7282791D" w14:textId="77777777">
              <w:trPr>
                <w:trHeight w:val="288"/>
              </w:trPr>
              <w:tc>
                <w:tcPr>
                  <w:tcW w:w="1325" w:type="dxa"/>
                  <w:shd w:val="clear" w:color="auto" w:fill="auto"/>
                  <w:noWrap/>
                  <w:vAlign w:val="bottom"/>
                </w:tcPr>
                <w:p w14:paraId="31E695F6"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5.2.6</w:t>
                  </w:r>
                </w:p>
              </w:tc>
              <w:tc>
                <w:tcPr>
                  <w:tcW w:w="6818" w:type="dxa"/>
                  <w:shd w:val="clear" w:color="auto" w:fill="auto"/>
                  <w:noWrap/>
                  <w:vAlign w:val="bottom"/>
                </w:tcPr>
                <w:p w14:paraId="7613D941"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品牌识别</w:t>
                  </w:r>
                  <w:r>
                    <w:rPr>
                      <w:rFonts w:ascii="仿宋" w:eastAsia="仿宋" w:hAnsi="仿宋" w:cs="仿宋" w:hint="eastAsia"/>
                      <w:szCs w:val="21"/>
                    </w:rPr>
                    <w:t>定位模型</w:t>
                  </w:r>
                </w:p>
              </w:tc>
            </w:tr>
            <w:tr w:rsidR="00315806" w14:paraId="7873CC00" w14:textId="77777777">
              <w:trPr>
                <w:trHeight w:val="288"/>
              </w:trPr>
              <w:tc>
                <w:tcPr>
                  <w:tcW w:w="1325" w:type="dxa"/>
                  <w:shd w:val="clear" w:color="auto" w:fill="auto"/>
                  <w:noWrap/>
                  <w:vAlign w:val="bottom"/>
                </w:tcPr>
                <w:p w14:paraId="126D39F6"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5.2.7</w:t>
                  </w:r>
                </w:p>
              </w:tc>
              <w:tc>
                <w:tcPr>
                  <w:tcW w:w="6818" w:type="dxa"/>
                  <w:shd w:val="clear" w:color="auto" w:fill="auto"/>
                  <w:noWrap/>
                  <w:vAlign w:val="bottom"/>
                </w:tcPr>
                <w:p w14:paraId="03553F8E"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一个仍旧太陌生的概念</w:t>
                  </w:r>
                </w:p>
              </w:tc>
            </w:tr>
            <w:tr w:rsidR="00315806" w14:paraId="65B80957" w14:textId="77777777">
              <w:trPr>
                <w:trHeight w:val="288"/>
              </w:trPr>
              <w:tc>
                <w:tcPr>
                  <w:tcW w:w="1325" w:type="dxa"/>
                  <w:shd w:val="clear" w:color="auto" w:fill="auto"/>
                  <w:noWrap/>
                  <w:vAlign w:val="bottom"/>
                </w:tcPr>
                <w:p w14:paraId="0D661CA8"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5.2.8</w:t>
                  </w:r>
                </w:p>
              </w:tc>
              <w:tc>
                <w:tcPr>
                  <w:tcW w:w="6818" w:type="dxa"/>
                  <w:shd w:val="clear" w:color="auto" w:fill="auto"/>
                  <w:noWrap/>
                  <w:vAlign w:val="bottom"/>
                </w:tcPr>
                <w:p w14:paraId="21661ECB"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其他分析模型</w:t>
                  </w:r>
                </w:p>
              </w:tc>
            </w:tr>
            <w:tr w:rsidR="00315806" w14:paraId="463A18DE" w14:textId="77777777">
              <w:trPr>
                <w:trHeight w:val="288"/>
              </w:trPr>
              <w:tc>
                <w:tcPr>
                  <w:tcW w:w="1325" w:type="dxa"/>
                  <w:shd w:val="clear" w:color="auto" w:fill="auto"/>
                  <w:noWrap/>
                  <w:vAlign w:val="bottom"/>
                </w:tcPr>
                <w:p w14:paraId="604B4644"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5.2.9</w:t>
                  </w:r>
                </w:p>
              </w:tc>
              <w:tc>
                <w:tcPr>
                  <w:tcW w:w="6818" w:type="dxa"/>
                  <w:shd w:val="clear" w:color="auto" w:fill="auto"/>
                  <w:noWrap/>
                  <w:vAlign w:val="bottom"/>
                </w:tcPr>
                <w:p w14:paraId="42D37B9D"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识别概念的局限：战略层面与操作层面的意义</w:t>
                  </w:r>
                </w:p>
              </w:tc>
            </w:tr>
            <w:tr w:rsidR="00315806" w14:paraId="331C234F" w14:textId="77777777">
              <w:trPr>
                <w:trHeight w:val="288"/>
              </w:trPr>
              <w:tc>
                <w:tcPr>
                  <w:tcW w:w="1325" w:type="dxa"/>
                  <w:shd w:val="clear" w:color="auto" w:fill="auto"/>
                  <w:noWrap/>
                  <w:vAlign w:val="bottom"/>
                </w:tcPr>
                <w:p w14:paraId="3DD8C687" w14:textId="77777777" w:rsidR="00315806" w:rsidRDefault="00315806">
                  <w:pPr>
                    <w:widowControl w:val="0"/>
                    <w:adjustRightInd w:val="0"/>
                    <w:snapToGrid w:val="0"/>
                    <w:spacing w:line="440" w:lineRule="exact"/>
                    <w:ind w:firstLineChars="200" w:firstLine="480"/>
                    <w:jc w:val="both"/>
                    <w:rPr>
                      <w:rFonts w:ascii="仿宋" w:eastAsia="仿宋" w:hAnsi="仿宋" w:cs="仿宋"/>
                      <w:szCs w:val="21"/>
                    </w:rPr>
                  </w:pPr>
                </w:p>
              </w:tc>
              <w:tc>
                <w:tcPr>
                  <w:tcW w:w="6818" w:type="dxa"/>
                  <w:shd w:val="clear" w:color="auto" w:fill="auto"/>
                  <w:noWrap/>
                  <w:vAlign w:val="bottom"/>
                </w:tcPr>
                <w:p w14:paraId="404506A1"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hint="eastAsia"/>
                      <w:szCs w:val="21"/>
                    </w:rPr>
                    <w:t>讨论案例：GUCCI的品牌生命周期解析</w:t>
                  </w:r>
                </w:p>
              </w:tc>
            </w:tr>
          </w:tbl>
          <w:p w14:paraId="1EF48428" w14:textId="77777777" w:rsidR="00315806" w:rsidRDefault="006172E8">
            <w:pPr>
              <w:adjustRightInd w:val="0"/>
              <w:snapToGrid w:val="0"/>
              <w:spacing w:line="440" w:lineRule="exact"/>
              <w:ind w:firstLineChars="200" w:firstLine="480"/>
              <w:rPr>
                <w:rFonts w:ascii="仿宋" w:eastAsia="仿宋" w:hAnsi="仿宋" w:cs="仿宋"/>
                <w:szCs w:val="21"/>
              </w:rPr>
            </w:pPr>
            <w:r>
              <w:rPr>
                <w:rFonts w:ascii="仿宋" w:eastAsia="仿宋" w:hAnsi="仿宋" w:cs="仿宋" w:hint="eastAsia"/>
                <w:szCs w:val="21"/>
              </w:rPr>
              <w:t>第六章  产品创造、创新与定价策略</w:t>
            </w:r>
          </w:p>
          <w:p w14:paraId="257EA7A8" w14:textId="77777777" w:rsidR="00315806" w:rsidRDefault="006172E8">
            <w:pPr>
              <w:adjustRightInd w:val="0"/>
              <w:snapToGrid w:val="0"/>
              <w:spacing w:line="440" w:lineRule="exact"/>
              <w:ind w:firstLineChars="200" w:firstLine="480"/>
              <w:rPr>
                <w:rFonts w:ascii="仿宋" w:eastAsia="仿宋" w:hAnsi="仿宋" w:cs="仿宋"/>
                <w:szCs w:val="21"/>
              </w:rPr>
            </w:pPr>
            <w:r>
              <w:rPr>
                <w:rFonts w:ascii="仿宋" w:eastAsia="仿宋" w:hAnsi="仿宋" w:cs="仿宋" w:hint="eastAsia"/>
                <w:szCs w:val="21"/>
              </w:rPr>
              <w:t xml:space="preserve">第一节　</w:t>
            </w:r>
            <w:r>
              <w:rPr>
                <w:rFonts w:ascii="仿宋" w:eastAsia="仿宋" w:hAnsi="仿宋" w:cs="仿宋"/>
                <w:szCs w:val="21"/>
              </w:rPr>
              <w:t>奢侈品产业的灵魂：设计</w:t>
            </w:r>
          </w:p>
          <w:tbl>
            <w:tblPr>
              <w:tblW w:w="795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6654"/>
            </w:tblGrid>
            <w:tr w:rsidR="00315806" w14:paraId="34972673" w14:textId="77777777" w:rsidTr="002C45DD">
              <w:trPr>
                <w:trHeight w:val="288"/>
              </w:trPr>
              <w:tc>
                <w:tcPr>
                  <w:tcW w:w="1297" w:type="dxa"/>
                  <w:shd w:val="clear" w:color="auto" w:fill="auto"/>
                  <w:noWrap/>
                  <w:vAlign w:val="bottom"/>
                </w:tcPr>
                <w:p w14:paraId="265F780A"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6.1</w:t>
                  </w:r>
                </w:p>
              </w:tc>
              <w:tc>
                <w:tcPr>
                  <w:tcW w:w="6654" w:type="dxa"/>
                  <w:shd w:val="clear" w:color="auto" w:fill="auto"/>
                  <w:noWrap/>
                  <w:vAlign w:val="bottom"/>
                </w:tcPr>
                <w:p w14:paraId="378CEE1A"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奢侈品产业的灵魂：设计</w:t>
                  </w:r>
                </w:p>
              </w:tc>
            </w:tr>
            <w:tr w:rsidR="00315806" w14:paraId="48E745E1" w14:textId="77777777" w:rsidTr="002C45DD">
              <w:trPr>
                <w:trHeight w:val="288"/>
              </w:trPr>
              <w:tc>
                <w:tcPr>
                  <w:tcW w:w="1297" w:type="dxa"/>
                  <w:shd w:val="clear" w:color="auto" w:fill="auto"/>
                  <w:noWrap/>
                  <w:vAlign w:val="bottom"/>
                </w:tcPr>
                <w:p w14:paraId="25AADCCD"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6.1.1</w:t>
                  </w:r>
                </w:p>
              </w:tc>
              <w:tc>
                <w:tcPr>
                  <w:tcW w:w="6654" w:type="dxa"/>
                  <w:shd w:val="clear" w:color="auto" w:fill="auto"/>
                  <w:noWrap/>
                  <w:vAlign w:val="bottom"/>
                </w:tcPr>
                <w:p w14:paraId="26E561D7"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设计</w:t>
                  </w:r>
                  <w:r>
                    <w:rPr>
                      <w:rFonts w:ascii="仿宋" w:eastAsia="仿宋" w:hAnsi="仿宋" w:cs="仿宋" w:hint="eastAsia"/>
                      <w:szCs w:val="21"/>
                    </w:rPr>
                    <w:t>与设计师</w:t>
                  </w:r>
                </w:p>
              </w:tc>
            </w:tr>
            <w:tr w:rsidR="00315806" w14:paraId="52C2EDCB" w14:textId="77777777" w:rsidTr="002C45DD">
              <w:trPr>
                <w:trHeight w:val="288"/>
              </w:trPr>
              <w:tc>
                <w:tcPr>
                  <w:tcW w:w="1297" w:type="dxa"/>
                  <w:shd w:val="clear" w:color="auto" w:fill="auto"/>
                  <w:noWrap/>
                  <w:vAlign w:val="bottom"/>
                </w:tcPr>
                <w:p w14:paraId="6B709B3B"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6.1.2</w:t>
                  </w:r>
                </w:p>
              </w:tc>
              <w:tc>
                <w:tcPr>
                  <w:tcW w:w="6654" w:type="dxa"/>
                  <w:shd w:val="clear" w:color="auto" w:fill="auto"/>
                  <w:noWrap/>
                  <w:vAlign w:val="bottom"/>
                </w:tcPr>
                <w:p w14:paraId="5A00261C"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设计的意义</w:t>
                  </w:r>
                  <w:r>
                    <w:rPr>
                      <w:rFonts w:ascii="仿宋" w:eastAsia="仿宋" w:hAnsi="仿宋" w:cs="仿宋" w:hint="eastAsia"/>
                      <w:szCs w:val="21"/>
                    </w:rPr>
                    <w:t>：</w:t>
                  </w:r>
                  <w:r>
                    <w:rPr>
                      <w:rFonts w:ascii="仿宋" w:eastAsia="仿宋" w:hAnsi="仿宋" w:cs="仿宋"/>
                      <w:szCs w:val="21"/>
                    </w:rPr>
                    <w:t>生活方式的塑造</w:t>
                  </w:r>
                </w:p>
              </w:tc>
            </w:tr>
            <w:tr w:rsidR="00315806" w14:paraId="69798B30" w14:textId="77777777" w:rsidTr="002C45DD">
              <w:trPr>
                <w:trHeight w:val="288"/>
              </w:trPr>
              <w:tc>
                <w:tcPr>
                  <w:tcW w:w="1297" w:type="dxa"/>
                  <w:shd w:val="clear" w:color="auto" w:fill="auto"/>
                  <w:noWrap/>
                  <w:vAlign w:val="bottom"/>
                </w:tcPr>
                <w:p w14:paraId="1B29549F"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6.1.3</w:t>
                  </w:r>
                </w:p>
              </w:tc>
              <w:tc>
                <w:tcPr>
                  <w:tcW w:w="6654" w:type="dxa"/>
                  <w:shd w:val="clear" w:color="auto" w:fill="auto"/>
                  <w:noWrap/>
                  <w:vAlign w:val="bottom"/>
                </w:tcPr>
                <w:p w14:paraId="1BA0235E"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高端定制化趋势和低端流行化趋势</w:t>
                  </w:r>
                </w:p>
              </w:tc>
            </w:tr>
            <w:tr w:rsidR="00315806" w14:paraId="26F1EB51" w14:textId="77777777" w:rsidTr="002C45DD">
              <w:trPr>
                <w:trHeight w:val="288"/>
              </w:trPr>
              <w:tc>
                <w:tcPr>
                  <w:tcW w:w="1297" w:type="dxa"/>
                  <w:shd w:val="clear" w:color="auto" w:fill="auto"/>
                  <w:noWrap/>
                  <w:vAlign w:val="bottom"/>
                </w:tcPr>
                <w:p w14:paraId="76DD998F" w14:textId="77777777" w:rsidR="00315806" w:rsidRDefault="00315806">
                  <w:pPr>
                    <w:widowControl w:val="0"/>
                    <w:adjustRightInd w:val="0"/>
                    <w:snapToGrid w:val="0"/>
                    <w:spacing w:line="440" w:lineRule="exact"/>
                    <w:ind w:firstLineChars="200" w:firstLine="480"/>
                    <w:jc w:val="both"/>
                    <w:rPr>
                      <w:rFonts w:ascii="仿宋" w:eastAsia="仿宋" w:hAnsi="仿宋" w:cs="仿宋"/>
                      <w:szCs w:val="21"/>
                    </w:rPr>
                  </w:pPr>
                </w:p>
              </w:tc>
              <w:tc>
                <w:tcPr>
                  <w:tcW w:w="6654" w:type="dxa"/>
                  <w:shd w:val="clear" w:color="auto" w:fill="auto"/>
                  <w:noWrap/>
                  <w:vAlign w:val="bottom"/>
                </w:tcPr>
                <w:p w14:paraId="2E58FD15"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hint="eastAsia"/>
                      <w:szCs w:val="21"/>
                    </w:rPr>
                    <w:t>讨论</w:t>
                  </w:r>
                  <w:r>
                    <w:rPr>
                      <w:rFonts w:ascii="仿宋" w:eastAsia="仿宋" w:hAnsi="仿宋" w:cs="仿宋"/>
                      <w:szCs w:val="21"/>
                    </w:rPr>
                    <w:t>案例：百达翡丽（Patek Philippe）与劳力士（</w:t>
                  </w:r>
                  <w:r>
                    <w:rPr>
                      <w:rFonts w:ascii="仿宋" w:eastAsia="仿宋" w:hAnsi="仿宋" w:cs="仿宋" w:hint="eastAsia"/>
                      <w:szCs w:val="21"/>
                    </w:rPr>
                    <w:t>Rolex）</w:t>
                  </w:r>
                  <w:r>
                    <w:rPr>
                      <w:rFonts w:ascii="仿宋" w:eastAsia="仿宋" w:hAnsi="仿宋" w:cs="仿宋"/>
                      <w:szCs w:val="21"/>
                    </w:rPr>
                    <w:t>孰轻孰重</w:t>
                  </w:r>
                </w:p>
              </w:tc>
            </w:tr>
          </w:tbl>
          <w:p w14:paraId="2A6062F0" w14:textId="77777777" w:rsidR="00315806" w:rsidRDefault="006172E8">
            <w:pPr>
              <w:adjustRightInd w:val="0"/>
              <w:snapToGrid w:val="0"/>
              <w:spacing w:line="440" w:lineRule="exact"/>
              <w:ind w:firstLineChars="200" w:firstLine="480"/>
              <w:rPr>
                <w:rFonts w:ascii="仿宋" w:eastAsia="仿宋" w:hAnsi="仿宋" w:cs="仿宋"/>
                <w:szCs w:val="21"/>
              </w:rPr>
            </w:pPr>
            <w:r>
              <w:rPr>
                <w:rFonts w:ascii="仿宋" w:eastAsia="仿宋" w:hAnsi="仿宋" w:cs="仿宋" w:hint="eastAsia"/>
                <w:szCs w:val="21"/>
              </w:rPr>
              <w:t xml:space="preserve">第二节　</w:t>
            </w:r>
            <w:r>
              <w:rPr>
                <w:rFonts w:ascii="仿宋" w:eastAsia="仿宋" w:hAnsi="仿宋" w:cs="仿宋"/>
                <w:szCs w:val="21"/>
              </w:rPr>
              <w:t>奢侈品产业的保证：生产</w:t>
            </w:r>
          </w:p>
          <w:tbl>
            <w:tblPr>
              <w:tblW w:w="81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6654"/>
            </w:tblGrid>
            <w:tr w:rsidR="00315806" w14:paraId="4AC63A8B" w14:textId="77777777">
              <w:trPr>
                <w:trHeight w:val="288"/>
              </w:trPr>
              <w:tc>
                <w:tcPr>
                  <w:tcW w:w="1325" w:type="dxa"/>
                  <w:shd w:val="clear" w:color="auto" w:fill="auto"/>
                  <w:noWrap/>
                  <w:vAlign w:val="bottom"/>
                </w:tcPr>
                <w:p w14:paraId="4EC06DA6"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6.2</w:t>
                  </w:r>
                </w:p>
              </w:tc>
              <w:tc>
                <w:tcPr>
                  <w:tcW w:w="6818" w:type="dxa"/>
                  <w:shd w:val="clear" w:color="auto" w:fill="auto"/>
                  <w:noWrap/>
                  <w:vAlign w:val="bottom"/>
                </w:tcPr>
                <w:p w14:paraId="473B58B0"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奢侈品产业的保证：生产</w:t>
                  </w:r>
                </w:p>
              </w:tc>
            </w:tr>
            <w:tr w:rsidR="00315806" w14:paraId="7FD55435" w14:textId="77777777">
              <w:trPr>
                <w:trHeight w:val="288"/>
              </w:trPr>
              <w:tc>
                <w:tcPr>
                  <w:tcW w:w="1325" w:type="dxa"/>
                  <w:shd w:val="clear" w:color="auto" w:fill="auto"/>
                  <w:noWrap/>
                  <w:vAlign w:val="bottom"/>
                </w:tcPr>
                <w:p w14:paraId="31C0C1D6"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6.2.1</w:t>
                  </w:r>
                </w:p>
              </w:tc>
              <w:tc>
                <w:tcPr>
                  <w:tcW w:w="6818" w:type="dxa"/>
                  <w:shd w:val="clear" w:color="auto" w:fill="auto"/>
                  <w:noWrap/>
                  <w:vAlign w:val="bottom"/>
                </w:tcPr>
                <w:p w14:paraId="4AD8F254"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核心产品的手工生产</w:t>
                  </w:r>
                </w:p>
              </w:tc>
            </w:tr>
            <w:tr w:rsidR="00315806" w14:paraId="327E66C0" w14:textId="77777777">
              <w:trPr>
                <w:trHeight w:val="288"/>
              </w:trPr>
              <w:tc>
                <w:tcPr>
                  <w:tcW w:w="1325" w:type="dxa"/>
                  <w:shd w:val="clear" w:color="auto" w:fill="auto"/>
                  <w:noWrap/>
                  <w:vAlign w:val="bottom"/>
                </w:tcPr>
                <w:p w14:paraId="360C7156"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6.2.2</w:t>
                  </w:r>
                </w:p>
              </w:tc>
              <w:tc>
                <w:tcPr>
                  <w:tcW w:w="6818" w:type="dxa"/>
                  <w:shd w:val="clear" w:color="auto" w:fill="auto"/>
                  <w:noWrap/>
                  <w:vAlign w:val="bottom"/>
                </w:tcPr>
                <w:p w14:paraId="1664C24B"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非核心产品的外包趋势</w:t>
                  </w:r>
                </w:p>
              </w:tc>
            </w:tr>
            <w:tr w:rsidR="00315806" w14:paraId="09B43E78" w14:textId="77777777">
              <w:trPr>
                <w:trHeight w:val="288"/>
              </w:trPr>
              <w:tc>
                <w:tcPr>
                  <w:tcW w:w="1325" w:type="dxa"/>
                  <w:shd w:val="clear" w:color="auto" w:fill="auto"/>
                  <w:noWrap/>
                  <w:vAlign w:val="bottom"/>
                </w:tcPr>
                <w:p w14:paraId="3638B3BC"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6.2.3</w:t>
                  </w:r>
                </w:p>
              </w:tc>
              <w:tc>
                <w:tcPr>
                  <w:tcW w:w="6818" w:type="dxa"/>
                  <w:shd w:val="clear" w:color="auto" w:fill="auto"/>
                  <w:noWrap/>
                  <w:vAlign w:val="bottom"/>
                </w:tcPr>
                <w:p w14:paraId="385400EC"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原产地之谜</w:t>
                  </w:r>
                </w:p>
              </w:tc>
            </w:tr>
            <w:tr w:rsidR="00315806" w14:paraId="747F38A7" w14:textId="77777777">
              <w:trPr>
                <w:trHeight w:val="288"/>
              </w:trPr>
              <w:tc>
                <w:tcPr>
                  <w:tcW w:w="1325" w:type="dxa"/>
                  <w:shd w:val="clear" w:color="auto" w:fill="auto"/>
                  <w:noWrap/>
                  <w:vAlign w:val="bottom"/>
                </w:tcPr>
                <w:p w14:paraId="62CD482D" w14:textId="77777777" w:rsidR="00315806" w:rsidRDefault="00315806">
                  <w:pPr>
                    <w:widowControl w:val="0"/>
                    <w:adjustRightInd w:val="0"/>
                    <w:snapToGrid w:val="0"/>
                    <w:spacing w:line="440" w:lineRule="exact"/>
                    <w:ind w:firstLineChars="200" w:firstLine="480"/>
                    <w:jc w:val="both"/>
                    <w:rPr>
                      <w:rFonts w:ascii="仿宋" w:eastAsia="仿宋" w:hAnsi="仿宋" w:cs="仿宋"/>
                      <w:szCs w:val="21"/>
                    </w:rPr>
                  </w:pPr>
                </w:p>
              </w:tc>
              <w:tc>
                <w:tcPr>
                  <w:tcW w:w="6818" w:type="dxa"/>
                  <w:shd w:val="clear" w:color="auto" w:fill="auto"/>
                  <w:noWrap/>
                  <w:vAlign w:val="bottom"/>
                </w:tcPr>
                <w:p w14:paraId="7856C43B"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hint="eastAsia"/>
                      <w:szCs w:val="21"/>
                    </w:rPr>
                    <w:t>品牌故事：爱马仕</w:t>
                  </w:r>
                  <w:r>
                    <w:rPr>
                      <w:rFonts w:ascii="仿宋" w:eastAsia="仿宋" w:hAnsi="仿宋" w:cs="仿宋"/>
                      <w:szCs w:val="21"/>
                    </w:rPr>
                    <w:t>（Herm</w:t>
                  </w:r>
                  <w:r>
                    <w:rPr>
                      <w:rFonts w:ascii="仿宋" w:eastAsia="仿宋" w:hAnsi="仿宋" w:cs="仿宋" w:hint="eastAsia"/>
                      <w:szCs w:val="21"/>
                    </w:rPr>
                    <w:t>é</w:t>
                  </w:r>
                  <w:r>
                    <w:rPr>
                      <w:rFonts w:ascii="仿宋" w:eastAsia="仿宋" w:hAnsi="仿宋" w:cs="仿宋"/>
                      <w:szCs w:val="21"/>
                    </w:rPr>
                    <w:t>s）</w:t>
                  </w:r>
                  <w:r>
                    <w:rPr>
                      <w:rFonts w:ascii="仿宋" w:eastAsia="仿宋" w:hAnsi="仿宋" w:cs="仿宋" w:hint="eastAsia"/>
                      <w:szCs w:val="21"/>
                    </w:rPr>
                    <w:t>的工艺</w:t>
                  </w:r>
                </w:p>
                <w:p w14:paraId="33B2FC20"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hint="eastAsia"/>
                      <w:szCs w:val="21"/>
                    </w:rPr>
                    <w:t>讨论</w:t>
                  </w:r>
                  <w:r>
                    <w:rPr>
                      <w:rFonts w:ascii="仿宋" w:eastAsia="仿宋" w:hAnsi="仿宋" w:cs="仿宋"/>
                      <w:szCs w:val="21"/>
                    </w:rPr>
                    <w:t>案例：巴宝莉（</w:t>
                  </w:r>
                  <w:r>
                    <w:rPr>
                      <w:rFonts w:ascii="仿宋" w:eastAsia="仿宋" w:hAnsi="仿宋" w:cs="仿宋" w:hint="eastAsia"/>
                      <w:szCs w:val="21"/>
                    </w:rPr>
                    <w:t>BURBERRY）</w:t>
                  </w:r>
                  <w:r>
                    <w:rPr>
                      <w:rFonts w:ascii="仿宋" w:eastAsia="仿宋" w:hAnsi="仿宋" w:cs="仿宋"/>
                      <w:szCs w:val="21"/>
                    </w:rPr>
                    <w:t>从英国制造到日本制造再到中国制造</w:t>
                  </w:r>
                </w:p>
              </w:tc>
            </w:tr>
          </w:tbl>
          <w:p w14:paraId="4A67F3D0" w14:textId="77777777" w:rsidR="00315806" w:rsidRDefault="006172E8">
            <w:pPr>
              <w:adjustRightInd w:val="0"/>
              <w:snapToGrid w:val="0"/>
              <w:spacing w:line="440" w:lineRule="exact"/>
              <w:ind w:firstLineChars="200" w:firstLine="480"/>
              <w:rPr>
                <w:rFonts w:ascii="仿宋" w:eastAsia="仿宋" w:hAnsi="仿宋" w:cs="仿宋"/>
                <w:szCs w:val="21"/>
              </w:rPr>
            </w:pPr>
            <w:r>
              <w:rPr>
                <w:rFonts w:ascii="仿宋" w:eastAsia="仿宋" w:hAnsi="仿宋" w:cs="仿宋" w:hint="eastAsia"/>
                <w:szCs w:val="21"/>
              </w:rPr>
              <w:t xml:space="preserve">第三节 </w:t>
            </w:r>
            <w:r>
              <w:rPr>
                <w:rFonts w:ascii="仿宋" w:eastAsia="仿宋" w:hAnsi="仿宋" w:cs="仿宋"/>
                <w:szCs w:val="21"/>
              </w:rPr>
              <w:t>奢侈品产品创新和定价策略</w:t>
            </w:r>
          </w:p>
          <w:tbl>
            <w:tblPr>
              <w:tblW w:w="81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6653"/>
            </w:tblGrid>
            <w:tr w:rsidR="00315806" w14:paraId="1BAB3B32" w14:textId="77777777">
              <w:trPr>
                <w:trHeight w:val="288"/>
              </w:trPr>
              <w:tc>
                <w:tcPr>
                  <w:tcW w:w="1325" w:type="dxa"/>
                  <w:shd w:val="clear" w:color="auto" w:fill="auto"/>
                  <w:noWrap/>
                  <w:vAlign w:val="bottom"/>
                </w:tcPr>
                <w:p w14:paraId="11013E65"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6.3</w:t>
                  </w:r>
                </w:p>
              </w:tc>
              <w:tc>
                <w:tcPr>
                  <w:tcW w:w="6812" w:type="dxa"/>
                  <w:shd w:val="clear" w:color="auto" w:fill="auto"/>
                  <w:noWrap/>
                  <w:vAlign w:val="bottom"/>
                </w:tcPr>
                <w:p w14:paraId="77C35545"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奢侈品产品创新和定价策略</w:t>
                  </w:r>
                </w:p>
              </w:tc>
            </w:tr>
            <w:tr w:rsidR="00315806" w14:paraId="41FA74DB" w14:textId="77777777">
              <w:trPr>
                <w:trHeight w:val="288"/>
              </w:trPr>
              <w:tc>
                <w:tcPr>
                  <w:tcW w:w="1325" w:type="dxa"/>
                  <w:shd w:val="clear" w:color="auto" w:fill="auto"/>
                  <w:noWrap/>
                  <w:vAlign w:val="bottom"/>
                </w:tcPr>
                <w:p w14:paraId="130A9BB3"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6.3.1</w:t>
                  </w:r>
                </w:p>
              </w:tc>
              <w:tc>
                <w:tcPr>
                  <w:tcW w:w="6812" w:type="dxa"/>
                  <w:shd w:val="clear" w:color="auto" w:fill="auto"/>
                  <w:noWrap/>
                  <w:vAlign w:val="bottom"/>
                </w:tcPr>
                <w:p w14:paraId="1903CDCA"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奢侈品产品创新</w:t>
                  </w:r>
                </w:p>
              </w:tc>
            </w:tr>
            <w:tr w:rsidR="00315806" w14:paraId="7545DD01" w14:textId="77777777">
              <w:trPr>
                <w:trHeight w:val="288"/>
              </w:trPr>
              <w:tc>
                <w:tcPr>
                  <w:tcW w:w="1325" w:type="dxa"/>
                  <w:shd w:val="clear" w:color="auto" w:fill="auto"/>
                  <w:noWrap/>
                  <w:vAlign w:val="bottom"/>
                </w:tcPr>
                <w:p w14:paraId="4061D16C"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6.3.2</w:t>
                  </w:r>
                </w:p>
              </w:tc>
              <w:tc>
                <w:tcPr>
                  <w:tcW w:w="6812" w:type="dxa"/>
                  <w:shd w:val="clear" w:color="auto" w:fill="auto"/>
                  <w:noWrap/>
                  <w:vAlign w:val="bottom"/>
                </w:tcPr>
                <w:p w14:paraId="03ABEA3D"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奢侈品创意管理</w:t>
                  </w:r>
                </w:p>
              </w:tc>
            </w:tr>
            <w:tr w:rsidR="00315806" w14:paraId="4C57CCC7" w14:textId="77777777">
              <w:trPr>
                <w:trHeight w:val="288"/>
              </w:trPr>
              <w:tc>
                <w:tcPr>
                  <w:tcW w:w="1325" w:type="dxa"/>
                  <w:shd w:val="clear" w:color="auto" w:fill="auto"/>
                  <w:noWrap/>
                  <w:vAlign w:val="bottom"/>
                </w:tcPr>
                <w:p w14:paraId="143C6E12" w14:textId="77777777" w:rsidR="00315806" w:rsidRDefault="00315806">
                  <w:pPr>
                    <w:widowControl w:val="0"/>
                    <w:adjustRightInd w:val="0"/>
                    <w:snapToGrid w:val="0"/>
                    <w:spacing w:line="440" w:lineRule="exact"/>
                    <w:ind w:firstLineChars="200" w:firstLine="480"/>
                    <w:jc w:val="both"/>
                    <w:rPr>
                      <w:rFonts w:ascii="仿宋" w:eastAsia="仿宋" w:hAnsi="仿宋" w:cs="仿宋"/>
                      <w:szCs w:val="21"/>
                    </w:rPr>
                  </w:pPr>
                </w:p>
              </w:tc>
              <w:tc>
                <w:tcPr>
                  <w:tcW w:w="6812" w:type="dxa"/>
                  <w:shd w:val="clear" w:color="auto" w:fill="auto"/>
                  <w:noWrap/>
                  <w:vAlign w:val="bottom"/>
                </w:tcPr>
                <w:p w14:paraId="6D576202"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创意活动的本性</w:t>
                  </w:r>
                </w:p>
              </w:tc>
            </w:tr>
            <w:tr w:rsidR="00315806" w14:paraId="7F6F577B" w14:textId="77777777">
              <w:trPr>
                <w:trHeight w:val="288"/>
              </w:trPr>
              <w:tc>
                <w:tcPr>
                  <w:tcW w:w="1325" w:type="dxa"/>
                  <w:shd w:val="clear" w:color="auto" w:fill="auto"/>
                  <w:noWrap/>
                  <w:vAlign w:val="bottom"/>
                </w:tcPr>
                <w:p w14:paraId="5F57D744" w14:textId="77777777" w:rsidR="00315806" w:rsidRDefault="00315806">
                  <w:pPr>
                    <w:widowControl w:val="0"/>
                    <w:adjustRightInd w:val="0"/>
                    <w:snapToGrid w:val="0"/>
                    <w:spacing w:line="440" w:lineRule="exact"/>
                    <w:ind w:firstLineChars="200" w:firstLine="480"/>
                    <w:jc w:val="both"/>
                    <w:rPr>
                      <w:rFonts w:ascii="仿宋" w:eastAsia="仿宋" w:hAnsi="仿宋" w:cs="仿宋"/>
                      <w:szCs w:val="21"/>
                    </w:rPr>
                  </w:pPr>
                </w:p>
              </w:tc>
              <w:tc>
                <w:tcPr>
                  <w:tcW w:w="6812" w:type="dxa"/>
                  <w:shd w:val="clear" w:color="auto" w:fill="auto"/>
                  <w:noWrap/>
                  <w:vAlign w:val="bottom"/>
                </w:tcPr>
                <w:p w14:paraId="47EA37E6"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产品管理</w:t>
                  </w:r>
                </w:p>
              </w:tc>
            </w:tr>
            <w:tr w:rsidR="00315806" w14:paraId="6265FFA8" w14:textId="77777777">
              <w:trPr>
                <w:trHeight w:val="288"/>
              </w:trPr>
              <w:tc>
                <w:tcPr>
                  <w:tcW w:w="1325" w:type="dxa"/>
                  <w:shd w:val="clear" w:color="auto" w:fill="auto"/>
                  <w:noWrap/>
                  <w:vAlign w:val="bottom"/>
                </w:tcPr>
                <w:p w14:paraId="6D7BFD38" w14:textId="77777777" w:rsidR="00315806" w:rsidRDefault="00315806">
                  <w:pPr>
                    <w:widowControl w:val="0"/>
                    <w:adjustRightInd w:val="0"/>
                    <w:snapToGrid w:val="0"/>
                    <w:spacing w:line="440" w:lineRule="exact"/>
                    <w:ind w:firstLineChars="200" w:firstLine="480"/>
                    <w:jc w:val="both"/>
                    <w:rPr>
                      <w:rFonts w:ascii="仿宋" w:eastAsia="仿宋" w:hAnsi="仿宋" w:cs="仿宋"/>
                      <w:szCs w:val="21"/>
                    </w:rPr>
                  </w:pPr>
                </w:p>
              </w:tc>
              <w:tc>
                <w:tcPr>
                  <w:tcW w:w="6812" w:type="dxa"/>
                  <w:shd w:val="clear" w:color="auto" w:fill="auto"/>
                  <w:noWrap/>
                  <w:vAlign w:val="bottom"/>
                </w:tcPr>
                <w:p w14:paraId="48AE50FE"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品牌美学</w:t>
                  </w:r>
                </w:p>
              </w:tc>
            </w:tr>
            <w:tr w:rsidR="00315806" w14:paraId="6387F53F" w14:textId="77777777">
              <w:trPr>
                <w:trHeight w:val="288"/>
              </w:trPr>
              <w:tc>
                <w:tcPr>
                  <w:tcW w:w="1325" w:type="dxa"/>
                  <w:shd w:val="clear" w:color="auto" w:fill="auto"/>
                  <w:noWrap/>
                  <w:vAlign w:val="bottom"/>
                </w:tcPr>
                <w:p w14:paraId="7E0DB2A2" w14:textId="77777777" w:rsidR="00315806" w:rsidRDefault="00315806">
                  <w:pPr>
                    <w:widowControl w:val="0"/>
                    <w:adjustRightInd w:val="0"/>
                    <w:snapToGrid w:val="0"/>
                    <w:spacing w:line="440" w:lineRule="exact"/>
                    <w:ind w:firstLineChars="200" w:firstLine="480"/>
                    <w:jc w:val="both"/>
                    <w:rPr>
                      <w:rFonts w:ascii="仿宋" w:eastAsia="仿宋" w:hAnsi="仿宋" w:cs="仿宋"/>
                      <w:szCs w:val="21"/>
                    </w:rPr>
                  </w:pPr>
                </w:p>
              </w:tc>
              <w:tc>
                <w:tcPr>
                  <w:tcW w:w="6812" w:type="dxa"/>
                  <w:shd w:val="clear" w:color="auto" w:fill="auto"/>
                  <w:noWrap/>
                  <w:vAlign w:val="bottom"/>
                </w:tcPr>
                <w:p w14:paraId="6E8AF28D"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品牌与艺术</w:t>
                  </w:r>
                </w:p>
              </w:tc>
            </w:tr>
            <w:tr w:rsidR="00315806" w14:paraId="35A34A9A" w14:textId="77777777">
              <w:trPr>
                <w:trHeight w:val="288"/>
              </w:trPr>
              <w:tc>
                <w:tcPr>
                  <w:tcW w:w="1325" w:type="dxa"/>
                  <w:shd w:val="clear" w:color="auto" w:fill="auto"/>
                  <w:noWrap/>
                  <w:vAlign w:val="bottom"/>
                </w:tcPr>
                <w:p w14:paraId="71D84C9F"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6.3.3</w:t>
                  </w:r>
                </w:p>
              </w:tc>
              <w:tc>
                <w:tcPr>
                  <w:tcW w:w="6812" w:type="dxa"/>
                  <w:shd w:val="clear" w:color="auto" w:fill="auto"/>
                  <w:noWrap/>
                  <w:vAlign w:val="bottom"/>
                </w:tcPr>
                <w:p w14:paraId="12006EB2"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奢侈品品牌独特定价</w:t>
                  </w:r>
                </w:p>
              </w:tc>
            </w:tr>
            <w:tr w:rsidR="00315806" w14:paraId="5C148F43" w14:textId="77777777">
              <w:trPr>
                <w:trHeight w:val="288"/>
              </w:trPr>
              <w:tc>
                <w:tcPr>
                  <w:tcW w:w="1325" w:type="dxa"/>
                  <w:shd w:val="clear" w:color="auto" w:fill="auto"/>
                  <w:noWrap/>
                  <w:vAlign w:val="bottom"/>
                </w:tcPr>
                <w:p w14:paraId="5471C8AA" w14:textId="77777777" w:rsidR="00315806" w:rsidRDefault="00315806">
                  <w:pPr>
                    <w:widowControl w:val="0"/>
                    <w:adjustRightInd w:val="0"/>
                    <w:snapToGrid w:val="0"/>
                    <w:spacing w:line="440" w:lineRule="exact"/>
                    <w:ind w:firstLineChars="200" w:firstLine="480"/>
                    <w:jc w:val="both"/>
                    <w:rPr>
                      <w:rFonts w:ascii="仿宋" w:eastAsia="仿宋" w:hAnsi="仿宋" w:cs="仿宋"/>
                      <w:szCs w:val="21"/>
                    </w:rPr>
                  </w:pPr>
                </w:p>
              </w:tc>
              <w:tc>
                <w:tcPr>
                  <w:tcW w:w="6812" w:type="dxa"/>
                  <w:shd w:val="clear" w:color="auto" w:fill="auto"/>
                  <w:noWrap/>
                  <w:vAlign w:val="bottom"/>
                </w:tcPr>
                <w:p w14:paraId="2C2C0FFB"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品牌故事：</w:t>
                  </w:r>
                  <w:r>
                    <w:rPr>
                      <w:rFonts w:ascii="仿宋" w:eastAsia="仿宋" w:hAnsi="仿宋" w:cs="仿宋" w:hint="eastAsia"/>
                      <w:szCs w:val="21"/>
                    </w:rPr>
                    <w:t>威图（</w:t>
                  </w:r>
                  <w:r>
                    <w:rPr>
                      <w:rFonts w:ascii="仿宋" w:eastAsia="仿宋" w:hAnsi="仿宋" w:cs="仿宋"/>
                      <w:szCs w:val="21"/>
                    </w:rPr>
                    <w:t>VERTU）奢华定位品位</w:t>
                  </w:r>
                </w:p>
                <w:p w14:paraId="316DCB14"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讨论案例：伯瓷酒店（BURJ AL—ARAB）天上人间</w:t>
                  </w:r>
                </w:p>
              </w:tc>
            </w:tr>
          </w:tbl>
          <w:p w14:paraId="567D5433" w14:textId="0220A0D5" w:rsidR="00315806" w:rsidRDefault="002C45DD" w:rsidP="002C45DD">
            <w:pPr>
              <w:adjustRightInd w:val="0"/>
              <w:snapToGrid w:val="0"/>
              <w:spacing w:line="440" w:lineRule="exact"/>
              <w:rPr>
                <w:rFonts w:ascii="仿宋" w:eastAsia="仿宋" w:hAnsi="仿宋" w:cs="仿宋"/>
                <w:szCs w:val="21"/>
              </w:rPr>
            </w:pPr>
            <w:r>
              <w:rPr>
                <w:rFonts w:ascii="仿宋" w:eastAsia="仿宋" w:hAnsi="仿宋" w:cs="仿宋"/>
                <w:szCs w:val="21"/>
              </w:rPr>
              <w:t xml:space="preserve">    </w:t>
            </w:r>
            <w:r w:rsidR="006172E8">
              <w:rPr>
                <w:rFonts w:ascii="仿宋" w:eastAsia="仿宋" w:hAnsi="仿宋" w:cs="仿宋" w:hint="eastAsia"/>
                <w:szCs w:val="21"/>
              </w:rPr>
              <w:t xml:space="preserve">第七章 </w:t>
            </w:r>
            <w:r w:rsidR="006172E8">
              <w:rPr>
                <w:rFonts w:ascii="仿宋" w:eastAsia="仿宋" w:hAnsi="仿宋" w:cs="仿宋"/>
                <w:szCs w:val="21"/>
              </w:rPr>
              <w:t>奢侈品品牌传播</w:t>
            </w:r>
          </w:p>
          <w:p w14:paraId="21141434" w14:textId="77777777" w:rsidR="00315806" w:rsidRDefault="006172E8">
            <w:pPr>
              <w:adjustRightInd w:val="0"/>
              <w:snapToGrid w:val="0"/>
              <w:spacing w:line="440" w:lineRule="exact"/>
              <w:ind w:firstLineChars="200" w:firstLine="480"/>
              <w:rPr>
                <w:rFonts w:ascii="仿宋" w:eastAsia="仿宋" w:hAnsi="仿宋" w:cs="仿宋"/>
                <w:szCs w:val="21"/>
              </w:rPr>
            </w:pPr>
            <w:r>
              <w:rPr>
                <w:rFonts w:ascii="仿宋" w:eastAsia="仿宋" w:hAnsi="仿宋" w:cs="仿宋" w:hint="eastAsia"/>
                <w:szCs w:val="21"/>
              </w:rPr>
              <w:t xml:space="preserve">第一节 </w:t>
            </w:r>
            <w:r>
              <w:rPr>
                <w:rFonts w:ascii="仿宋" w:eastAsia="仿宋" w:hAnsi="仿宋" w:cs="仿宋"/>
                <w:szCs w:val="21"/>
              </w:rPr>
              <w:t>奢侈品品牌传播</w:t>
            </w:r>
            <w:r>
              <w:rPr>
                <w:rFonts w:ascii="仿宋" w:eastAsia="仿宋" w:hAnsi="仿宋" w:cs="仿宋" w:hint="eastAsia"/>
                <w:szCs w:val="21"/>
              </w:rPr>
              <w:t>基础</w:t>
            </w:r>
          </w:p>
          <w:tbl>
            <w:tblPr>
              <w:tblW w:w="81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6654"/>
            </w:tblGrid>
            <w:tr w:rsidR="00315806" w14:paraId="09D747B3" w14:textId="77777777">
              <w:trPr>
                <w:trHeight w:val="288"/>
              </w:trPr>
              <w:tc>
                <w:tcPr>
                  <w:tcW w:w="1325" w:type="dxa"/>
                  <w:shd w:val="clear" w:color="auto" w:fill="auto"/>
                  <w:noWrap/>
                  <w:vAlign w:val="bottom"/>
                </w:tcPr>
                <w:p w14:paraId="1A57C30B"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lastRenderedPageBreak/>
                    <w:t>7.1</w:t>
                  </w:r>
                </w:p>
              </w:tc>
              <w:tc>
                <w:tcPr>
                  <w:tcW w:w="6818" w:type="dxa"/>
                  <w:shd w:val="clear" w:color="auto" w:fill="auto"/>
                  <w:noWrap/>
                  <w:vAlign w:val="bottom"/>
                </w:tcPr>
                <w:p w14:paraId="33E240A8"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奢侈品品牌传播</w:t>
                  </w:r>
                </w:p>
              </w:tc>
            </w:tr>
            <w:tr w:rsidR="00315806" w14:paraId="38D44830" w14:textId="77777777">
              <w:trPr>
                <w:trHeight w:val="288"/>
              </w:trPr>
              <w:tc>
                <w:tcPr>
                  <w:tcW w:w="1325" w:type="dxa"/>
                  <w:shd w:val="clear" w:color="auto" w:fill="auto"/>
                  <w:noWrap/>
                  <w:vAlign w:val="bottom"/>
                </w:tcPr>
                <w:p w14:paraId="22E64943"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7.1.1</w:t>
                  </w:r>
                </w:p>
              </w:tc>
              <w:tc>
                <w:tcPr>
                  <w:tcW w:w="6818" w:type="dxa"/>
                  <w:shd w:val="clear" w:color="auto" w:fill="auto"/>
                  <w:noWrap/>
                  <w:vAlign w:val="bottom"/>
                </w:tcPr>
                <w:p w14:paraId="779561C2"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奢侈品品牌传播概述</w:t>
                  </w:r>
                </w:p>
              </w:tc>
            </w:tr>
            <w:tr w:rsidR="00315806" w14:paraId="4973CF9D" w14:textId="77777777">
              <w:trPr>
                <w:trHeight w:val="288"/>
              </w:trPr>
              <w:tc>
                <w:tcPr>
                  <w:tcW w:w="1325" w:type="dxa"/>
                  <w:shd w:val="clear" w:color="auto" w:fill="auto"/>
                  <w:noWrap/>
                  <w:vAlign w:val="bottom"/>
                </w:tcPr>
                <w:p w14:paraId="42E224E4"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7.1.2</w:t>
                  </w:r>
                </w:p>
              </w:tc>
              <w:tc>
                <w:tcPr>
                  <w:tcW w:w="6818" w:type="dxa"/>
                  <w:shd w:val="clear" w:color="auto" w:fill="auto"/>
                  <w:noWrap/>
                  <w:vAlign w:val="bottom"/>
                </w:tcPr>
                <w:p w14:paraId="78AE154B"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奢侈品品牌传播模型</w:t>
                  </w:r>
                </w:p>
              </w:tc>
            </w:tr>
            <w:tr w:rsidR="00315806" w14:paraId="6943CD96" w14:textId="77777777">
              <w:trPr>
                <w:trHeight w:val="288"/>
              </w:trPr>
              <w:tc>
                <w:tcPr>
                  <w:tcW w:w="1325" w:type="dxa"/>
                  <w:shd w:val="clear" w:color="auto" w:fill="auto"/>
                  <w:noWrap/>
                  <w:vAlign w:val="bottom"/>
                </w:tcPr>
                <w:p w14:paraId="7AF08D21"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7.1.3</w:t>
                  </w:r>
                </w:p>
              </w:tc>
              <w:tc>
                <w:tcPr>
                  <w:tcW w:w="6818" w:type="dxa"/>
                  <w:shd w:val="clear" w:color="auto" w:fill="auto"/>
                  <w:noWrap/>
                  <w:vAlign w:val="bottom"/>
                </w:tcPr>
                <w:p w14:paraId="796315AF"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奢侈品品牌传播应用</w:t>
                  </w:r>
                </w:p>
              </w:tc>
            </w:tr>
            <w:tr w:rsidR="00315806" w14:paraId="36D83B6C" w14:textId="77777777">
              <w:trPr>
                <w:trHeight w:val="288"/>
              </w:trPr>
              <w:tc>
                <w:tcPr>
                  <w:tcW w:w="1325" w:type="dxa"/>
                  <w:shd w:val="clear" w:color="auto" w:fill="auto"/>
                  <w:noWrap/>
                  <w:vAlign w:val="bottom"/>
                </w:tcPr>
                <w:p w14:paraId="6932ECCD" w14:textId="77777777" w:rsidR="00315806" w:rsidRDefault="00315806">
                  <w:pPr>
                    <w:widowControl w:val="0"/>
                    <w:adjustRightInd w:val="0"/>
                    <w:snapToGrid w:val="0"/>
                    <w:spacing w:line="440" w:lineRule="exact"/>
                    <w:ind w:firstLineChars="200" w:firstLine="480"/>
                    <w:jc w:val="both"/>
                    <w:rPr>
                      <w:rFonts w:ascii="仿宋" w:eastAsia="仿宋" w:hAnsi="仿宋" w:cs="仿宋"/>
                      <w:szCs w:val="21"/>
                    </w:rPr>
                  </w:pPr>
                </w:p>
              </w:tc>
              <w:tc>
                <w:tcPr>
                  <w:tcW w:w="6818" w:type="dxa"/>
                  <w:shd w:val="clear" w:color="auto" w:fill="auto"/>
                  <w:noWrap/>
                  <w:vAlign w:val="bottom"/>
                </w:tcPr>
                <w:p w14:paraId="61B3513B"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品牌故事：宾利（BENTLEY）</w:t>
                  </w:r>
                  <w:r>
                    <w:rPr>
                      <w:rFonts w:ascii="仿宋" w:eastAsia="仿宋" w:hAnsi="仿宋" w:cs="仿宋" w:hint="eastAsia"/>
                      <w:szCs w:val="21"/>
                    </w:rPr>
                    <w:t>的</w:t>
                  </w:r>
                  <w:r>
                    <w:rPr>
                      <w:rFonts w:ascii="仿宋" w:eastAsia="仿宋" w:hAnsi="仿宋" w:cs="仿宋"/>
                      <w:szCs w:val="21"/>
                    </w:rPr>
                    <w:t>世界</w:t>
                  </w:r>
                </w:p>
                <w:p w14:paraId="37403FB1"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讨论案例：蒂芙尼（TIFFANY）早餐的艺术回声</w:t>
                  </w:r>
                </w:p>
              </w:tc>
            </w:tr>
          </w:tbl>
          <w:p w14:paraId="7CBA3D66" w14:textId="77777777" w:rsidR="00315806" w:rsidRDefault="006172E8">
            <w:pPr>
              <w:adjustRightInd w:val="0"/>
              <w:snapToGrid w:val="0"/>
              <w:spacing w:line="440" w:lineRule="exact"/>
              <w:ind w:firstLineChars="200" w:firstLine="480"/>
              <w:rPr>
                <w:rFonts w:ascii="仿宋" w:eastAsia="仿宋" w:hAnsi="仿宋" w:cs="仿宋"/>
                <w:szCs w:val="21"/>
              </w:rPr>
            </w:pPr>
            <w:r>
              <w:rPr>
                <w:rFonts w:ascii="仿宋" w:eastAsia="仿宋" w:hAnsi="仿宋" w:cs="仿宋" w:hint="eastAsia"/>
                <w:szCs w:val="21"/>
              </w:rPr>
              <w:t>第二节 品牌</w:t>
            </w:r>
            <w:r>
              <w:rPr>
                <w:rFonts w:ascii="仿宋" w:eastAsia="仿宋" w:hAnsi="仿宋" w:cs="仿宋"/>
                <w:szCs w:val="21"/>
              </w:rPr>
              <w:t>传播</w:t>
            </w:r>
            <w:r>
              <w:rPr>
                <w:rFonts w:ascii="仿宋" w:eastAsia="仿宋" w:hAnsi="仿宋" w:cs="仿宋" w:hint="eastAsia"/>
                <w:szCs w:val="21"/>
              </w:rPr>
              <w:t>的运作</w:t>
            </w:r>
          </w:p>
          <w:tbl>
            <w:tblPr>
              <w:tblW w:w="81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6654"/>
            </w:tblGrid>
            <w:tr w:rsidR="00315806" w14:paraId="1A3681D8" w14:textId="77777777">
              <w:trPr>
                <w:trHeight w:val="288"/>
              </w:trPr>
              <w:tc>
                <w:tcPr>
                  <w:tcW w:w="1325" w:type="dxa"/>
                  <w:shd w:val="clear" w:color="auto" w:fill="auto"/>
                  <w:noWrap/>
                  <w:vAlign w:val="bottom"/>
                </w:tcPr>
                <w:p w14:paraId="0FD2666C"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7.2</w:t>
                  </w:r>
                </w:p>
              </w:tc>
              <w:tc>
                <w:tcPr>
                  <w:tcW w:w="6818" w:type="dxa"/>
                  <w:shd w:val="clear" w:color="auto" w:fill="auto"/>
                  <w:noWrap/>
                  <w:vAlign w:val="bottom"/>
                </w:tcPr>
                <w:p w14:paraId="15AFF429"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hint="eastAsia"/>
                      <w:szCs w:val="21"/>
                    </w:rPr>
                    <w:t>品牌</w:t>
                  </w:r>
                  <w:r>
                    <w:rPr>
                      <w:rFonts w:ascii="仿宋" w:eastAsia="仿宋" w:hAnsi="仿宋" w:cs="仿宋"/>
                      <w:szCs w:val="21"/>
                    </w:rPr>
                    <w:t>传播</w:t>
                  </w:r>
                  <w:r>
                    <w:rPr>
                      <w:rFonts w:ascii="仿宋" w:eastAsia="仿宋" w:hAnsi="仿宋" w:cs="仿宋" w:hint="eastAsia"/>
                      <w:szCs w:val="21"/>
                    </w:rPr>
                    <w:t>的运作</w:t>
                  </w:r>
                </w:p>
              </w:tc>
            </w:tr>
            <w:tr w:rsidR="00315806" w14:paraId="5177C042" w14:textId="77777777">
              <w:trPr>
                <w:trHeight w:val="288"/>
              </w:trPr>
              <w:tc>
                <w:tcPr>
                  <w:tcW w:w="1325" w:type="dxa"/>
                  <w:shd w:val="clear" w:color="auto" w:fill="auto"/>
                  <w:noWrap/>
                  <w:vAlign w:val="bottom"/>
                </w:tcPr>
                <w:p w14:paraId="381FF0BE"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7.2.1</w:t>
                  </w:r>
                </w:p>
              </w:tc>
              <w:tc>
                <w:tcPr>
                  <w:tcW w:w="6818" w:type="dxa"/>
                  <w:shd w:val="clear" w:color="auto" w:fill="auto"/>
                  <w:noWrap/>
                  <w:vAlign w:val="bottom"/>
                </w:tcPr>
                <w:p w14:paraId="3C63887C"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4P理论已过时</w:t>
                  </w:r>
                </w:p>
              </w:tc>
            </w:tr>
            <w:tr w:rsidR="00315806" w14:paraId="6A7828DF" w14:textId="77777777">
              <w:trPr>
                <w:trHeight w:val="288"/>
              </w:trPr>
              <w:tc>
                <w:tcPr>
                  <w:tcW w:w="1325" w:type="dxa"/>
                  <w:shd w:val="clear" w:color="auto" w:fill="auto"/>
                  <w:noWrap/>
                  <w:vAlign w:val="bottom"/>
                </w:tcPr>
                <w:p w14:paraId="7A177B31"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7.2.2</w:t>
                  </w:r>
                </w:p>
              </w:tc>
              <w:tc>
                <w:tcPr>
                  <w:tcW w:w="6818" w:type="dxa"/>
                  <w:shd w:val="clear" w:color="auto" w:fill="auto"/>
                  <w:noWrap/>
                  <w:vAlign w:val="bottom"/>
                </w:tcPr>
                <w:p w14:paraId="71DDF11F"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广告</w:t>
                  </w:r>
                </w:p>
              </w:tc>
            </w:tr>
            <w:tr w:rsidR="00315806" w14:paraId="46267FDC" w14:textId="77777777">
              <w:trPr>
                <w:trHeight w:val="288"/>
              </w:trPr>
              <w:tc>
                <w:tcPr>
                  <w:tcW w:w="1325" w:type="dxa"/>
                  <w:shd w:val="clear" w:color="auto" w:fill="auto"/>
                  <w:noWrap/>
                  <w:vAlign w:val="bottom"/>
                </w:tcPr>
                <w:p w14:paraId="1EC4E189"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7.2.3</w:t>
                  </w:r>
                </w:p>
              </w:tc>
              <w:tc>
                <w:tcPr>
                  <w:tcW w:w="6818" w:type="dxa"/>
                  <w:shd w:val="clear" w:color="auto" w:fill="auto"/>
                  <w:noWrap/>
                  <w:vAlign w:val="bottom"/>
                </w:tcPr>
                <w:p w14:paraId="020CF52D"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公关、活动、促销和网络</w:t>
                  </w:r>
                </w:p>
              </w:tc>
            </w:tr>
            <w:tr w:rsidR="00315806" w14:paraId="07DC4D4E" w14:textId="77777777">
              <w:trPr>
                <w:trHeight w:val="288"/>
              </w:trPr>
              <w:tc>
                <w:tcPr>
                  <w:tcW w:w="1325" w:type="dxa"/>
                  <w:shd w:val="clear" w:color="auto" w:fill="auto"/>
                  <w:noWrap/>
                  <w:vAlign w:val="bottom"/>
                </w:tcPr>
                <w:p w14:paraId="4E0403D3"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7.2.4</w:t>
                  </w:r>
                </w:p>
              </w:tc>
              <w:tc>
                <w:tcPr>
                  <w:tcW w:w="6818" w:type="dxa"/>
                  <w:shd w:val="clear" w:color="auto" w:fill="auto"/>
                  <w:noWrap/>
                  <w:vAlign w:val="bottom"/>
                </w:tcPr>
                <w:p w14:paraId="0B138B86"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产品的地位</w:t>
                  </w:r>
                </w:p>
              </w:tc>
            </w:tr>
            <w:tr w:rsidR="00315806" w14:paraId="297B9003" w14:textId="77777777">
              <w:trPr>
                <w:trHeight w:val="288"/>
              </w:trPr>
              <w:tc>
                <w:tcPr>
                  <w:tcW w:w="1325" w:type="dxa"/>
                  <w:shd w:val="clear" w:color="auto" w:fill="auto"/>
                  <w:noWrap/>
                  <w:vAlign w:val="bottom"/>
                </w:tcPr>
                <w:p w14:paraId="298E509A"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7.2.5</w:t>
                  </w:r>
                </w:p>
              </w:tc>
              <w:tc>
                <w:tcPr>
                  <w:tcW w:w="6818" w:type="dxa"/>
                  <w:shd w:val="clear" w:color="auto" w:fill="auto"/>
                  <w:noWrap/>
                  <w:vAlign w:val="bottom"/>
                </w:tcPr>
                <w:p w14:paraId="53B6DE50"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公司行为</w:t>
                  </w:r>
                </w:p>
              </w:tc>
            </w:tr>
            <w:tr w:rsidR="00315806" w14:paraId="2E9407D2" w14:textId="77777777">
              <w:trPr>
                <w:trHeight w:val="288"/>
              </w:trPr>
              <w:tc>
                <w:tcPr>
                  <w:tcW w:w="1325" w:type="dxa"/>
                  <w:shd w:val="clear" w:color="auto" w:fill="auto"/>
                  <w:noWrap/>
                  <w:vAlign w:val="bottom"/>
                </w:tcPr>
                <w:p w14:paraId="04507A9E"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7.2.6</w:t>
                  </w:r>
                </w:p>
              </w:tc>
              <w:tc>
                <w:tcPr>
                  <w:tcW w:w="6818" w:type="dxa"/>
                  <w:shd w:val="clear" w:color="auto" w:fill="auto"/>
                  <w:noWrap/>
                  <w:vAlign w:val="bottom"/>
                </w:tcPr>
                <w:p w14:paraId="1E7CA35E"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实际消费者</w:t>
                  </w:r>
                </w:p>
              </w:tc>
            </w:tr>
            <w:tr w:rsidR="00315806" w14:paraId="200C5245" w14:textId="77777777">
              <w:trPr>
                <w:trHeight w:val="288"/>
              </w:trPr>
              <w:tc>
                <w:tcPr>
                  <w:tcW w:w="1325" w:type="dxa"/>
                  <w:shd w:val="clear" w:color="auto" w:fill="auto"/>
                  <w:noWrap/>
                  <w:vAlign w:val="bottom"/>
                </w:tcPr>
                <w:p w14:paraId="7FFCBF61"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7.2.7</w:t>
                  </w:r>
                </w:p>
              </w:tc>
              <w:tc>
                <w:tcPr>
                  <w:tcW w:w="6818" w:type="dxa"/>
                  <w:shd w:val="clear" w:color="auto" w:fill="auto"/>
                  <w:noWrap/>
                  <w:vAlign w:val="bottom"/>
                </w:tcPr>
                <w:p w14:paraId="1E46E001"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什么是好的传播</w:t>
                  </w:r>
                </w:p>
              </w:tc>
            </w:tr>
            <w:tr w:rsidR="00315806" w14:paraId="76FD76E6" w14:textId="77777777">
              <w:trPr>
                <w:trHeight w:val="288"/>
              </w:trPr>
              <w:tc>
                <w:tcPr>
                  <w:tcW w:w="1325" w:type="dxa"/>
                  <w:shd w:val="clear" w:color="auto" w:fill="auto"/>
                  <w:noWrap/>
                  <w:vAlign w:val="bottom"/>
                </w:tcPr>
                <w:p w14:paraId="13BCD49F" w14:textId="77777777" w:rsidR="00315806" w:rsidRDefault="00315806">
                  <w:pPr>
                    <w:widowControl w:val="0"/>
                    <w:adjustRightInd w:val="0"/>
                    <w:snapToGrid w:val="0"/>
                    <w:spacing w:line="440" w:lineRule="exact"/>
                    <w:ind w:firstLineChars="200" w:firstLine="480"/>
                    <w:jc w:val="both"/>
                    <w:rPr>
                      <w:rFonts w:ascii="仿宋" w:eastAsia="仿宋" w:hAnsi="仿宋" w:cs="仿宋"/>
                      <w:szCs w:val="21"/>
                    </w:rPr>
                  </w:pPr>
                </w:p>
              </w:tc>
              <w:tc>
                <w:tcPr>
                  <w:tcW w:w="6818" w:type="dxa"/>
                  <w:shd w:val="clear" w:color="auto" w:fill="auto"/>
                  <w:noWrap/>
                  <w:vAlign w:val="bottom"/>
                </w:tcPr>
                <w:p w14:paraId="4E358A0A"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讨论案例：中国市场的品牌沟通</w:t>
                  </w:r>
                </w:p>
              </w:tc>
            </w:tr>
          </w:tbl>
          <w:p w14:paraId="1C8298A0" w14:textId="77777777" w:rsidR="00315806" w:rsidRDefault="006172E8">
            <w:pPr>
              <w:adjustRightInd w:val="0"/>
              <w:snapToGrid w:val="0"/>
              <w:spacing w:line="440" w:lineRule="exact"/>
              <w:ind w:firstLineChars="200" w:firstLine="480"/>
              <w:rPr>
                <w:rFonts w:ascii="仿宋" w:eastAsia="仿宋" w:hAnsi="仿宋" w:cs="仿宋"/>
                <w:szCs w:val="21"/>
              </w:rPr>
            </w:pPr>
            <w:r>
              <w:rPr>
                <w:rFonts w:ascii="仿宋" w:eastAsia="仿宋" w:hAnsi="仿宋" w:cs="仿宋" w:hint="eastAsia"/>
                <w:szCs w:val="21"/>
              </w:rPr>
              <w:t xml:space="preserve">第八章  </w:t>
            </w:r>
            <w:r>
              <w:rPr>
                <w:rFonts w:ascii="仿宋" w:eastAsia="仿宋" w:hAnsi="仿宋" w:cs="仿宋"/>
                <w:szCs w:val="21"/>
              </w:rPr>
              <w:t>奢侈品</w:t>
            </w:r>
            <w:r>
              <w:rPr>
                <w:rFonts w:ascii="仿宋" w:eastAsia="仿宋" w:hAnsi="仿宋" w:cs="仿宋" w:hint="eastAsia"/>
                <w:szCs w:val="21"/>
              </w:rPr>
              <w:t>品牌营销与体验创造</w:t>
            </w:r>
          </w:p>
          <w:p w14:paraId="5925F08A" w14:textId="77777777" w:rsidR="00315806" w:rsidRDefault="006172E8">
            <w:pPr>
              <w:adjustRightInd w:val="0"/>
              <w:snapToGrid w:val="0"/>
              <w:spacing w:line="440" w:lineRule="exact"/>
              <w:ind w:firstLineChars="200" w:firstLine="480"/>
              <w:rPr>
                <w:rFonts w:ascii="仿宋" w:eastAsia="仿宋" w:hAnsi="仿宋" w:cs="仿宋"/>
                <w:szCs w:val="21"/>
              </w:rPr>
            </w:pPr>
            <w:r>
              <w:rPr>
                <w:rFonts w:ascii="仿宋" w:eastAsia="仿宋" w:hAnsi="仿宋" w:cs="仿宋" w:hint="eastAsia"/>
                <w:szCs w:val="21"/>
              </w:rPr>
              <w:t xml:space="preserve">第一节  </w:t>
            </w:r>
            <w:r>
              <w:rPr>
                <w:rFonts w:ascii="仿宋" w:eastAsia="仿宋" w:hAnsi="仿宋" w:cs="仿宋"/>
                <w:szCs w:val="21"/>
              </w:rPr>
              <w:t>奢侈品</w:t>
            </w:r>
            <w:r>
              <w:rPr>
                <w:rFonts w:ascii="仿宋" w:eastAsia="仿宋" w:hAnsi="仿宋" w:cs="仿宋" w:hint="eastAsia"/>
                <w:szCs w:val="21"/>
              </w:rPr>
              <w:t>品牌营销的管理</w:t>
            </w:r>
          </w:p>
          <w:tbl>
            <w:tblPr>
              <w:tblW w:w="81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6654"/>
            </w:tblGrid>
            <w:tr w:rsidR="00315806" w14:paraId="06BEC537" w14:textId="77777777">
              <w:trPr>
                <w:trHeight w:val="288"/>
              </w:trPr>
              <w:tc>
                <w:tcPr>
                  <w:tcW w:w="1325" w:type="dxa"/>
                  <w:shd w:val="clear" w:color="auto" w:fill="auto"/>
                  <w:noWrap/>
                  <w:vAlign w:val="bottom"/>
                </w:tcPr>
                <w:p w14:paraId="1F89C3BD"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hint="eastAsia"/>
                      <w:szCs w:val="21"/>
                    </w:rPr>
                    <w:t>8.1</w:t>
                  </w:r>
                </w:p>
              </w:tc>
              <w:tc>
                <w:tcPr>
                  <w:tcW w:w="6818" w:type="dxa"/>
                  <w:shd w:val="clear" w:color="auto" w:fill="auto"/>
                  <w:noWrap/>
                  <w:vAlign w:val="bottom"/>
                </w:tcPr>
                <w:p w14:paraId="0326E8D4"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奢侈品</w:t>
                  </w:r>
                  <w:r>
                    <w:rPr>
                      <w:rFonts w:ascii="仿宋" w:eastAsia="仿宋" w:hAnsi="仿宋" w:cs="仿宋" w:hint="eastAsia"/>
                      <w:szCs w:val="21"/>
                    </w:rPr>
                    <w:t>品牌营销的管理</w:t>
                  </w:r>
                </w:p>
              </w:tc>
            </w:tr>
            <w:tr w:rsidR="00315806" w14:paraId="615D471E" w14:textId="77777777">
              <w:trPr>
                <w:trHeight w:val="288"/>
              </w:trPr>
              <w:tc>
                <w:tcPr>
                  <w:tcW w:w="1325" w:type="dxa"/>
                  <w:shd w:val="clear" w:color="auto" w:fill="auto"/>
                  <w:noWrap/>
                  <w:vAlign w:val="bottom"/>
                </w:tcPr>
                <w:p w14:paraId="5FA08B4C"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hint="eastAsia"/>
                      <w:szCs w:val="21"/>
                    </w:rPr>
                    <w:t>8.1</w:t>
                  </w:r>
                  <w:r>
                    <w:rPr>
                      <w:rFonts w:ascii="仿宋" w:eastAsia="仿宋" w:hAnsi="仿宋" w:cs="仿宋"/>
                      <w:szCs w:val="21"/>
                    </w:rPr>
                    <w:t>.1</w:t>
                  </w:r>
                </w:p>
              </w:tc>
              <w:tc>
                <w:tcPr>
                  <w:tcW w:w="6818" w:type="dxa"/>
                  <w:shd w:val="clear" w:color="auto" w:fill="auto"/>
                  <w:noWrap/>
                  <w:vAlign w:val="bottom"/>
                </w:tcPr>
                <w:p w14:paraId="2D0CDBE9"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产品多元化管理</w:t>
                  </w:r>
                </w:p>
              </w:tc>
            </w:tr>
            <w:tr w:rsidR="00315806" w14:paraId="253D0B91" w14:textId="77777777">
              <w:trPr>
                <w:trHeight w:val="288"/>
              </w:trPr>
              <w:tc>
                <w:tcPr>
                  <w:tcW w:w="1325" w:type="dxa"/>
                  <w:shd w:val="clear" w:color="auto" w:fill="auto"/>
                  <w:noWrap/>
                  <w:vAlign w:val="bottom"/>
                </w:tcPr>
                <w:p w14:paraId="527E430F"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hint="eastAsia"/>
                      <w:szCs w:val="21"/>
                    </w:rPr>
                    <w:t>8.1</w:t>
                  </w:r>
                  <w:r>
                    <w:rPr>
                      <w:rFonts w:ascii="仿宋" w:eastAsia="仿宋" w:hAnsi="仿宋" w:cs="仿宋"/>
                      <w:szCs w:val="21"/>
                    </w:rPr>
                    <w:t>.2</w:t>
                  </w:r>
                </w:p>
              </w:tc>
              <w:tc>
                <w:tcPr>
                  <w:tcW w:w="6818" w:type="dxa"/>
                  <w:shd w:val="clear" w:color="auto" w:fill="auto"/>
                  <w:noWrap/>
                  <w:vAlign w:val="bottom"/>
                </w:tcPr>
                <w:p w14:paraId="50DF6546"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价格层级式管理</w:t>
                  </w:r>
                </w:p>
              </w:tc>
            </w:tr>
            <w:tr w:rsidR="00315806" w14:paraId="5CD115DE" w14:textId="77777777">
              <w:trPr>
                <w:trHeight w:val="288"/>
              </w:trPr>
              <w:tc>
                <w:tcPr>
                  <w:tcW w:w="1325" w:type="dxa"/>
                  <w:shd w:val="clear" w:color="auto" w:fill="auto"/>
                  <w:noWrap/>
                  <w:vAlign w:val="bottom"/>
                </w:tcPr>
                <w:p w14:paraId="31F18B0D"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hint="eastAsia"/>
                      <w:szCs w:val="21"/>
                    </w:rPr>
                    <w:t>8.1</w:t>
                  </w:r>
                  <w:r>
                    <w:rPr>
                      <w:rFonts w:ascii="仿宋" w:eastAsia="仿宋" w:hAnsi="仿宋" w:cs="仿宋"/>
                      <w:szCs w:val="21"/>
                    </w:rPr>
                    <w:t>.3</w:t>
                  </w:r>
                </w:p>
              </w:tc>
              <w:tc>
                <w:tcPr>
                  <w:tcW w:w="6818" w:type="dxa"/>
                  <w:shd w:val="clear" w:color="auto" w:fill="auto"/>
                  <w:noWrap/>
                  <w:vAlign w:val="bottom"/>
                </w:tcPr>
                <w:p w14:paraId="1A702F3E"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渠道控制化管理</w:t>
                  </w:r>
                </w:p>
              </w:tc>
            </w:tr>
            <w:tr w:rsidR="00315806" w14:paraId="54EAEDC7" w14:textId="77777777">
              <w:trPr>
                <w:trHeight w:val="288"/>
              </w:trPr>
              <w:tc>
                <w:tcPr>
                  <w:tcW w:w="1325" w:type="dxa"/>
                  <w:shd w:val="clear" w:color="auto" w:fill="auto"/>
                  <w:noWrap/>
                  <w:vAlign w:val="bottom"/>
                </w:tcPr>
                <w:p w14:paraId="5C40D644"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hint="eastAsia"/>
                      <w:szCs w:val="21"/>
                    </w:rPr>
                    <w:t>8.1</w:t>
                  </w:r>
                  <w:r>
                    <w:rPr>
                      <w:rFonts w:ascii="仿宋" w:eastAsia="仿宋" w:hAnsi="仿宋" w:cs="仿宋"/>
                      <w:szCs w:val="21"/>
                    </w:rPr>
                    <w:t>.4</w:t>
                  </w:r>
                </w:p>
              </w:tc>
              <w:tc>
                <w:tcPr>
                  <w:tcW w:w="6818" w:type="dxa"/>
                  <w:shd w:val="clear" w:color="auto" w:fill="auto"/>
                  <w:noWrap/>
                  <w:vAlign w:val="bottom"/>
                </w:tcPr>
                <w:p w14:paraId="3E68C8C4"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促销特色化管理</w:t>
                  </w:r>
                </w:p>
              </w:tc>
            </w:tr>
          </w:tbl>
          <w:p w14:paraId="435BAEEC" w14:textId="77777777" w:rsidR="00315806" w:rsidRDefault="006172E8">
            <w:pPr>
              <w:adjustRightInd w:val="0"/>
              <w:snapToGrid w:val="0"/>
              <w:spacing w:line="440" w:lineRule="exact"/>
              <w:ind w:firstLineChars="200" w:firstLine="480"/>
              <w:rPr>
                <w:rFonts w:ascii="仿宋" w:eastAsia="仿宋" w:hAnsi="仿宋" w:cs="仿宋"/>
                <w:szCs w:val="21"/>
              </w:rPr>
            </w:pPr>
            <w:r>
              <w:rPr>
                <w:rFonts w:ascii="仿宋" w:eastAsia="仿宋" w:hAnsi="仿宋" w:cs="仿宋" w:hint="eastAsia"/>
                <w:szCs w:val="21"/>
              </w:rPr>
              <w:t xml:space="preserve">第二节 </w:t>
            </w:r>
            <w:r>
              <w:rPr>
                <w:rFonts w:ascii="仿宋" w:eastAsia="仿宋" w:hAnsi="仿宋" w:cs="仿宋"/>
                <w:szCs w:val="21"/>
              </w:rPr>
              <w:t>奢侈品品牌体验</w:t>
            </w:r>
            <w:r>
              <w:rPr>
                <w:rFonts w:ascii="仿宋" w:eastAsia="仿宋" w:hAnsi="仿宋" w:cs="仿宋" w:hint="eastAsia"/>
                <w:szCs w:val="21"/>
              </w:rPr>
              <w:t>创造</w:t>
            </w:r>
          </w:p>
          <w:tbl>
            <w:tblPr>
              <w:tblW w:w="81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6653"/>
            </w:tblGrid>
            <w:tr w:rsidR="00315806" w14:paraId="4C74CE48" w14:textId="77777777">
              <w:trPr>
                <w:trHeight w:val="288"/>
              </w:trPr>
              <w:tc>
                <w:tcPr>
                  <w:tcW w:w="1325" w:type="dxa"/>
                  <w:shd w:val="clear" w:color="auto" w:fill="auto"/>
                  <w:noWrap/>
                  <w:vAlign w:val="bottom"/>
                </w:tcPr>
                <w:p w14:paraId="2F527B49"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8.2</w:t>
                  </w:r>
                </w:p>
              </w:tc>
              <w:tc>
                <w:tcPr>
                  <w:tcW w:w="6812" w:type="dxa"/>
                  <w:shd w:val="clear" w:color="auto" w:fill="auto"/>
                  <w:noWrap/>
                  <w:vAlign w:val="bottom"/>
                </w:tcPr>
                <w:p w14:paraId="0A507A69"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奢侈品品牌体验</w:t>
                  </w:r>
                  <w:r>
                    <w:rPr>
                      <w:rFonts w:ascii="仿宋" w:eastAsia="仿宋" w:hAnsi="仿宋" w:cs="仿宋" w:hint="eastAsia"/>
                      <w:szCs w:val="21"/>
                    </w:rPr>
                    <w:t>创造</w:t>
                  </w:r>
                </w:p>
              </w:tc>
            </w:tr>
            <w:tr w:rsidR="00315806" w14:paraId="43272DF9" w14:textId="77777777">
              <w:trPr>
                <w:trHeight w:val="288"/>
              </w:trPr>
              <w:tc>
                <w:tcPr>
                  <w:tcW w:w="1325" w:type="dxa"/>
                  <w:shd w:val="clear" w:color="auto" w:fill="auto"/>
                  <w:noWrap/>
                  <w:vAlign w:val="bottom"/>
                </w:tcPr>
                <w:p w14:paraId="381A8C94"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8.2.1</w:t>
                  </w:r>
                </w:p>
              </w:tc>
              <w:tc>
                <w:tcPr>
                  <w:tcW w:w="6812" w:type="dxa"/>
                  <w:shd w:val="clear" w:color="auto" w:fill="auto"/>
                  <w:noWrap/>
                  <w:vAlign w:val="bottom"/>
                </w:tcPr>
                <w:p w14:paraId="6D8FDD3C"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奢侈品营销独特性</w:t>
                  </w:r>
                  <w:r>
                    <w:rPr>
                      <w:rFonts w:ascii="仿宋" w:eastAsia="仿宋" w:hAnsi="仿宋" w:cs="仿宋" w:hint="eastAsia"/>
                      <w:szCs w:val="21"/>
                    </w:rPr>
                    <w:t>创造</w:t>
                  </w:r>
                </w:p>
              </w:tc>
            </w:tr>
            <w:tr w:rsidR="00315806" w14:paraId="7B1F64C3" w14:textId="77777777">
              <w:trPr>
                <w:trHeight w:val="288"/>
              </w:trPr>
              <w:tc>
                <w:tcPr>
                  <w:tcW w:w="1325" w:type="dxa"/>
                  <w:shd w:val="clear" w:color="auto" w:fill="auto"/>
                  <w:noWrap/>
                  <w:vAlign w:val="bottom"/>
                </w:tcPr>
                <w:p w14:paraId="511B87F1"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8.2.2</w:t>
                  </w:r>
                </w:p>
              </w:tc>
              <w:tc>
                <w:tcPr>
                  <w:tcW w:w="6812" w:type="dxa"/>
                  <w:shd w:val="clear" w:color="auto" w:fill="auto"/>
                  <w:noWrap/>
                  <w:vAlign w:val="bottom"/>
                </w:tcPr>
                <w:p w14:paraId="283B0444"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奢侈品营销方式</w:t>
                  </w:r>
                  <w:r>
                    <w:rPr>
                      <w:rFonts w:ascii="仿宋" w:eastAsia="仿宋" w:hAnsi="仿宋" w:cs="仿宋" w:hint="eastAsia"/>
                      <w:szCs w:val="21"/>
                    </w:rPr>
                    <w:t>选择与设计</w:t>
                  </w:r>
                </w:p>
              </w:tc>
            </w:tr>
            <w:tr w:rsidR="00315806" w14:paraId="3AAC86A4" w14:textId="77777777">
              <w:trPr>
                <w:trHeight w:val="288"/>
              </w:trPr>
              <w:tc>
                <w:tcPr>
                  <w:tcW w:w="1325" w:type="dxa"/>
                  <w:shd w:val="clear" w:color="auto" w:fill="auto"/>
                  <w:noWrap/>
                  <w:vAlign w:val="bottom"/>
                </w:tcPr>
                <w:p w14:paraId="7E6998A7"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8.2.3</w:t>
                  </w:r>
                </w:p>
              </w:tc>
              <w:tc>
                <w:tcPr>
                  <w:tcW w:w="6812" w:type="dxa"/>
                  <w:shd w:val="clear" w:color="auto" w:fill="auto"/>
                  <w:noWrap/>
                  <w:vAlign w:val="bottom"/>
                </w:tcPr>
                <w:p w14:paraId="34123CA0"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奢侈品营销中的品牌体验</w:t>
                  </w:r>
                </w:p>
              </w:tc>
            </w:tr>
            <w:tr w:rsidR="00315806" w14:paraId="5DA2EDA1" w14:textId="77777777">
              <w:trPr>
                <w:trHeight w:val="288"/>
              </w:trPr>
              <w:tc>
                <w:tcPr>
                  <w:tcW w:w="1325" w:type="dxa"/>
                  <w:shd w:val="clear" w:color="auto" w:fill="auto"/>
                  <w:noWrap/>
                  <w:vAlign w:val="bottom"/>
                </w:tcPr>
                <w:p w14:paraId="07B6041E" w14:textId="77777777" w:rsidR="00315806" w:rsidRDefault="00315806">
                  <w:pPr>
                    <w:widowControl w:val="0"/>
                    <w:adjustRightInd w:val="0"/>
                    <w:snapToGrid w:val="0"/>
                    <w:spacing w:line="440" w:lineRule="exact"/>
                    <w:ind w:firstLineChars="200" w:firstLine="480"/>
                    <w:jc w:val="both"/>
                    <w:rPr>
                      <w:rFonts w:ascii="仿宋" w:eastAsia="仿宋" w:hAnsi="仿宋" w:cs="仿宋"/>
                      <w:szCs w:val="21"/>
                    </w:rPr>
                  </w:pPr>
                </w:p>
              </w:tc>
              <w:tc>
                <w:tcPr>
                  <w:tcW w:w="6812" w:type="dxa"/>
                  <w:shd w:val="clear" w:color="auto" w:fill="auto"/>
                  <w:noWrap/>
                  <w:vAlign w:val="bottom"/>
                </w:tcPr>
                <w:p w14:paraId="6CC8B1C3"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品牌故事：依云（EVIAN）</w:t>
                  </w:r>
                </w:p>
                <w:p w14:paraId="6A586EE3"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讨论案例：普拉达（PRADA）旗舰店Epicenter终极震撼</w:t>
                  </w:r>
                </w:p>
              </w:tc>
            </w:tr>
          </w:tbl>
          <w:p w14:paraId="1694A32A" w14:textId="77777777" w:rsidR="00315806" w:rsidRDefault="006172E8">
            <w:pPr>
              <w:adjustRightInd w:val="0"/>
              <w:snapToGrid w:val="0"/>
              <w:spacing w:line="440" w:lineRule="exact"/>
              <w:ind w:firstLineChars="200" w:firstLine="480"/>
              <w:rPr>
                <w:rFonts w:ascii="仿宋" w:eastAsia="仿宋" w:hAnsi="仿宋" w:cs="仿宋"/>
                <w:szCs w:val="21"/>
              </w:rPr>
            </w:pPr>
            <w:r>
              <w:rPr>
                <w:rFonts w:ascii="仿宋" w:eastAsia="仿宋" w:hAnsi="仿宋" w:cs="仿宋" w:hint="eastAsia"/>
                <w:szCs w:val="21"/>
              </w:rPr>
              <w:lastRenderedPageBreak/>
              <w:t>第九章 分销与销售</w:t>
            </w:r>
          </w:p>
          <w:p w14:paraId="5F4435A8" w14:textId="77777777" w:rsidR="00315806" w:rsidRDefault="006172E8">
            <w:pPr>
              <w:adjustRightInd w:val="0"/>
              <w:snapToGrid w:val="0"/>
              <w:spacing w:line="440" w:lineRule="exact"/>
              <w:ind w:firstLineChars="200" w:firstLine="480"/>
              <w:rPr>
                <w:rFonts w:ascii="仿宋" w:eastAsia="仿宋" w:hAnsi="仿宋" w:cs="仿宋"/>
                <w:szCs w:val="21"/>
              </w:rPr>
            </w:pPr>
            <w:r>
              <w:rPr>
                <w:rFonts w:ascii="仿宋" w:eastAsia="仿宋" w:hAnsi="仿宋" w:cs="仿宋" w:hint="eastAsia"/>
                <w:szCs w:val="21"/>
              </w:rPr>
              <w:t xml:space="preserve">第一节 </w:t>
            </w:r>
            <w:r>
              <w:rPr>
                <w:rFonts w:ascii="仿宋" w:eastAsia="仿宋" w:hAnsi="仿宋" w:cs="仿宋"/>
                <w:szCs w:val="21"/>
              </w:rPr>
              <w:t>奢侈品分销渠道</w:t>
            </w:r>
          </w:p>
          <w:tbl>
            <w:tblPr>
              <w:tblW w:w="81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6653"/>
            </w:tblGrid>
            <w:tr w:rsidR="00315806" w14:paraId="1324D813" w14:textId="77777777">
              <w:trPr>
                <w:trHeight w:val="288"/>
              </w:trPr>
              <w:tc>
                <w:tcPr>
                  <w:tcW w:w="1325" w:type="dxa"/>
                  <w:shd w:val="clear" w:color="auto" w:fill="auto"/>
                  <w:noWrap/>
                  <w:vAlign w:val="bottom"/>
                </w:tcPr>
                <w:p w14:paraId="56CB5F19"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9.1</w:t>
                  </w:r>
                </w:p>
              </w:tc>
              <w:tc>
                <w:tcPr>
                  <w:tcW w:w="6812" w:type="dxa"/>
                  <w:shd w:val="clear" w:color="auto" w:fill="auto"/>
                  <w:noWrap/>
                  <w:vAlign w:val="bottom"/>
                </w:tcPr>
                <w:p w14:paraId="530C1F97"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奢侈品分销渠道</w:t>
                  </w:r>
                </w:p>
              </w:tc>
            </w:tr>
            <w:tr w:rsidR="00315806" w14:paraId="24BC4774" w14:textId="77777777">
              <w:trPr>
                <w:trHeight w:val="288"/>
              </w:trPr>
              <w:tc>
                <w:tcPr>
                  <w:tcW w:w="1325" w:type="dxa"/>
                  <w:shd w:val="clear" w:color="auto" w:fill="auto"/>
                  <w:noWrap/>
                  <w:vAlign w:val="bottom"/>
                </w:tcPr>
                <w:p w14:paraId="0781F9D1"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9.1.1</w:t>
                  </w:r>
                </w:p>
              </w:tc>
              <w:tc>
                <w:tcPr>
                  <w:tcW w:w="6812" w:type="dxa"/>
                  <w:shd w:val="clear" w:color="auto" w:fill="auto"/>
                  <w:noWrap/>
                  <w:vAlign w:val="bottom"/>
                </w:tcPr>
                <w:p w14:paraId="20598126"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奢侈品渠道结构</w:t>
                  </w:r>
                </w:p>
              </w:tc>
            </w:tr>
            <w:tr w:rsidR="00315806" w14:paraId="068C6500" w14:textId="77777777">
              <w:trPr>
                <w:trHeight w:val="288"/>
              </w:trPr>
              <w:tc>
                <w:tcPr>
                  <w:tcW w:w="1325" w:type="dxa"/>
                  <w:shd w:val="clear" w:color="auto" w:fill="auto"/>
                  <w:noWrap/>
                  <w:vAlign w:val="bottom"/>
                </w:tcPr>
                <w:p w14:paraId="660DECE7"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9.1.2</w:t>
                  </w:r>
                </w:p>
              </w:tc>
              <w:tc>
                <w:tcPr>
                  <w:tcW w:w="6812" w:type="dxa"/>
                  <w:shd w:val="clear" w:color="auto" w:fill="auto"/>
                  <w:noWrap/>
                  <w:vAlign w:val="bottom"/>
                </w:tcPr>
                <w:p w14:paraId="3F4649DC"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奢侈品销售终端类型</w:t>
                  </w:r>
                </w:p>
              </w:tc>
            </w:tr>
            <w:tr w:rsidR="00315806" w14:paraId="340FCBEF" w14:textId="77777777">
              <w:trPr>
                <w:trHeight w:val="288"/>
              </w:trPr>
              <w:tc>
                <w:tcPr>
                  <w:tcW w:w="1325" w:type="dxa"/>
                  <w:shd w:val="clear" w:color="auto" w:fill="auto"/>
                  <w:noWrap/>
                  <w:vAlign w:val="bottom"/>
                </w:tcPr>
                <w:p w14:paraId="530B6FF0"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9.1.3</w:t>
                  </w:r>
                </w:p>
              </w:tc>
              <w:tc>
                <w:tcPr>
                  <w:tcW w:w="6812" w:type="dxa"/>
                  <w:shd w:val="clear" w:color="auto" w:fill="auto"/>
                  <w:noWrap/>
                  <w:vAlign w:val="bottom"/>
                </w:tcPr>
                <w:p w14:paraId="78D23A34"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奢侈品销售终端管理</w:t>
                  </w:r>
                </w:p>
              </w:tc>
            </w:tr>
            <w:tr w:rsidR="00315806" w14:paraId="26BB8EA3" w14:textId="77777777">
              <w:trPr>
                <w:trHeight w:val="288"/>
              </w:trPr>
              <w:tc>
                <w:tcPr>
                  <w:tcW w:w="1325" w:type="dxa"/>
                  <w:shd w:val="clear" w:color="auto" w:fill="auto"/>
                  <w:noWrap/>
                  <w:vAlign w:val="bottom"/>
                </w:tcPr>
                <w:p w14:paraId="5D0F7101" w14:textId="77777777" w:rsidR="00315806" w:rsidRDefault="00315806">
                  <w:pPr>
                    <w:widowControl w:val="0"/>
                    <w:adjustRightInd w:val="0"/>
                    <w:snapToGrid w:val="0"/>
                    <w:spacing w:line="440" w:lineRule="exact"/>
                    <w:ind w:firstLineChars="200" w:firstLine="480"/>
                    <w:jc w:val="both"/>
                    <w:rPr>
                      <w:rFonts w:ascii="仿宋" w:eastAsia="仿宋" w:hAnsi="仿宋" w:cs="仿宋"/>
                      <w:szCs w:val="21"/>
                    </w:rPr>
                  </w:pPr>
                </w:p>
              </w:tc>
              <w:tc>
                <w:tcPr>
                  <w:tcW w:w="6812" w:type="dxa"/>
                  <w:shd w:val="clear" w:color="auto" w:fill="auto"/>
                  <w:noWrap/>
                  <w:vAlign w:val="bottom"/>
                </w:tcPr>
                <w:p w14:paraId="346F23C2"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讨论案例：保时捷（Porsche）</w:t>
                  </w:r>
                </w:p>
              </w:tc>
            </w:tr>
          </w:tbl>
          <w:p w14:paraId="513F6AA6" w14:textId="77777777" w:rsidR="00315806" w:rsidRDefault="006172E8">
            <w:pPr>
              <w:adjustRightInd w:val="0"/>
              <w:snapToGrid w:val="0"/>
              <w:spacing w:line="440" w:lineRule="exact"/>
              <w:ind w:firstLineChars="200" w:firstLine="480"/>
              <w:rPr>
                <w:rFonts w:ascii="仿宋" w:eastAsia="仿宋" w:hAnsi="仿宋" w:cs="仿宋"/>
                <w:szCs w:val="21"/>
              </w:rPr>
            </w:pPr>
            <w:r>
              <w:rPr>
                <w:rFonts w:ascii="仿宋" w:eastAsia="仿宋" w:hAnsi="仿宋" w:cs="仿宋" w:hint="eastAsia"/>
                <w:szCs w:val="21"/>
              </w:rPr>
              <w:t xml:space="preserve">第二节 </w:t>
            </w:r>
            <w:r>
              <w:rPr>
                <w:rFonts w:ascii="仿宋" w:eastAsia="仿宋" w:hAnsi="仿宋" w:cs="仿宋"/>
                <w:szCs w:val="21"/>
              </w:rPr>
              <w:t>国际分销</w:t>
            </w:r>
            <w:r>
              <w:rPr>
                <w:rFonts w:ascii="仿宋" w:eastAsia="仿宋" w:hAnsi="仿宋" w:cs="仿宋" w:hint="eastAsia"/>
                <w:szCs w:val="21"/>
              </w:rPr>
              <w:t>体系</w:t>
            </w:r>
          </w:p>
          <w:tbl>
            <w:tblPr>
              <w:tblW w:w="814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6654"/>
            </w:tblGrid>
            <w:tr w:rsidR="00315806" w14:paraId="08CF80D2" w14:textId="77777777">
              <w:trPr>
                <w:trHeight w:val="288"/>
              </w:trPr>
              <w:tc>
                <w:tcPr>
                  <w:tcW w:w="1326" w:type="dxa"/>
                  <w:shd w:val="clear" w:color="auto" w:fill="auto"/>
                  <w:noWrap/>
                  <w:vAlign w:val="bottom"/>
                </w:tcPr>
                <w:p w14:paraId="08EB3C39"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9.2</w:t>
                  </w:r>
                </w:p>
              </w:tc>
              <w:tc>
                <w:tcPr>
                  <w:tcW w:w="6819" w:type="dxa"/>
                  <w:shd w:val="clear" w:color="auto" w:fill="auto"/>
                  <w:noWrap/>
                  <w:vAlign w:val="bottom"/>
                </w:tcPr>
                <w:p w14:paraId="437208FC"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国际分销</w:t>
                  </w:r>
                  <w:r>
                    <w:rPr>
                      <w:rFonts w:ascii="仿宋" w:eastAsia="仿宋" w:hAnsi="仿宋" w:cs="仿宋" w:hint="eastAsia"/>
                      <w:szCs w:val="21"/>
                    </w:rPr>
                    <w:t>体系</w:t>
                  </w:r>
                </w:p>
              </w:tc>
            </w:tr>
            <w:tr w:rsidR="00315806" w14:paraId="6DDA122A" w14:textId="77777777">
              <w:trPr>
                <w:trHeight w:val="288"/>
              </w:trPr>
              <w:tc>
                <w:tcPr>
                  <w:tcW w:w="1326" w:type="dxa"/>
                  <w:shd w:val="clear" w:color="auto" w:fill="auto"/>
                  <w:noWrap/>
                  <w:vAlign w:val="bottom"/>
                </w:tcPr>
                <w:p w14:paraId="1B8DA087"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9.2.1</w:t>
                  </w:r>
                </w:p>
              </w:tc>
              <w:tc>
                <w:tcPr>
                  <w:tcW w:w="6819" w:type="dxa"/>
                  <w:shd w:val="clear" w:color="auto" w:fill="auto"/>
                  <w:noWrap/>
                  <w:vAlign w:val="bottom"/>
                </w:tcPr>
                <w:p w14:paraId="23542347"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国际分销体系</w:t>
                  </w:r>
                </w:p>
              </w:tc>
            </w:tr>
            <w:tr w:rsidR="00315806" w14:paraId="00F4B57F" w14:textId="77777777">
              <w:trPr>
                <w:trHeight w:val="288"/>
              </w:trPr>
              <w:tc>
                <w:tcPr>
                  <w:tcW w:w="1326" w:type="dxa"/>
                  <w:shd w:val="clear" w:color="auto" w:fill="auto"/>
                  <w:noWrap/>
                  <w:vAlign w:val="bottom"/>
                </w:tcPr>
                <w:p w14:paraId="61F7B803"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9.2.2</w:t>
                  </w:r>
                </w:p>
              </w:tc>
              <w:tc>
                <w:tcPr>
                  <w:tcW w:w="6819" w:type="dxa"/>
                  <w:shd w:val="clear" w:color="auto" w:fill="auto"/>
                  <w:noWrap/>
                  <w:vAlign w:val="bottom"/>
                </w:tcPr>
                <w:p w14:paraId="775B345C"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不同的分销体系</w:t>
                  </w:r>
                </w:p>
              </w:tc>
            </w:tr>
            <w:tr w:rsidR="00315806" w14:paraId="77C6907A" w14:textId="77777777">
              <w:trPr>
                <w:trHeight w:val="288"/>
              </w:trPr>
              <w:tc>
                <w:tcPr>
                  <w:tcW w:w="1326" w:type="dxa"/>
                  <w:shd w:val="clear" w:color="auto" w:fill="auto"/>
                  <w:noWrap/>
                  <w:vAlign w:val="bottom"/>
                </w:tcPr>
                <w:p w14:paraId="46E37738"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9.2.3</w:t>
                  </w:r>
                </w:p>
              </w:tc>
              <w:tc>
                <w:tcPr>
                  <w:tcW w:w="6819" w:type="dxa"/>
                  <w:shd w:val="clear" w:color="auto" w:fill="auto"/>
                  <w:noWrap/>
                  <w:vAlign w:val="bottom"/>
                </w:tcPr>
                <w:p w14:paraId="1F616E06"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价格构成</w:t>
                  </w:r>
                </w:p>
              </w:tc>
            </w:tr>
            <w:tr w:rsidR="00315806" w14:paraId="390B9BFC" w14:textId="77777777">
              <w:trPr>
                <w:trHeight w:val="288"/>
              </w:trPr>
              <w:tc>
                <w:tcPr>
                  <w:tcW w:w="1326" w:type="dxa"/>
                  <w:shd w:val="clear" w:color="auto" w:fill="auto"/>
                  <w:noWrap/>
                  <w:vAlign w:val="bottom"/>
                </w:tcPr>
                <w:p w14:paraId="17A19049"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9.2.4</w:t>
                  </w:r>
                </w:p>
              </w:tc>
              <w:tc>
                <w:tcPr>
                  <w:tcW w:w="6819" w:type="dxa"/>
                  <w:shd w:val="clear" w:color="auto" w:fill="auto"/>
                  <w:noWrap/>
                  <w:vAlign w:val="bottom"/>
                </w:tcPr>
                <w:p w14:paraId="2C28ECA7"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广告预算与广告策略</w:t>
                  </w:r>
                </w:p>
              </w:tc>
            </w:tr>
            <w:tr w:rsidR="00315806" w14:paraId="05BCA8B9" w14:textId="77777777">
              <w:trPr>
                <w:trHeight w:val="288"/>
              </w:trPr>
              <w:tc>
                <w:tcPr>
                  <w:tcW w:w="1326" w:type="dxa"/>
                  <w:shd w:val="clear" w:color="auto" w:fill="auto"/>
                  <w:noWrap/>
                  <w:vAlign w:val="bottom"/>
                </w:tcPr>
                <w:p w14:paraId="0D6BD9CF"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9.2.5</w:t>
                  </w:r>
                </w:p>
              </w:tc>
              <w:tc>
                <w:tcPr>
                  <w:tcW w:w="6819" w:type="dxa"/>
                  <w:shd w:val="clear" w:color="auto" w:fill="auto"/>
                  <w:noWrap/>
                  <w:vAlign w:val="bottom"/>
                </w:tcPr>
                <w:p w14:paraId="7D8F83B5"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免税店业务中的特殊情况</w:t>
                  </w:r>
                </w:p>
              </w:tc>
            </w:tr>
            <w:tr w:rsidR="00315806" w14:paraId="255E19C1" w14:textId="77777777">
              <w:trPr>
                <w:trHeight w:val="288"/>
              </w:trPr>
              <w:tc>
                <w:tcPr>
                  <w:tcW w:w="1326" w:type="dxa"/>
                  <w:shd w:val="clear" w:color="auto" w:fill="auto"/>
                  <w:noWrap/>
                  <w:vAlign w:val="bottom"/>
                </w:tcPr>
                <w:p w14:paraId="31A17F53"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9.2.6</w:t>
                  </w:r>
                </w:p>
              </w:tc>
              <w:tc>
                <w:tcPr>
                  <w:tcW w:w="6819" w:type="dxa"/>
                  <w:shd w:val="clear" w:color="auto" w:fill="auto"/>
                  <w:noWrap/>
                  <w:vAlign w:val="bottom"/>
                </w:tcPr>
                <w:p w14:paraId="1B9E5CE2"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平行市场：原因和结果</w:t>
                  </w:r>
                </w:p>
              </w:tc>
            </w:tr>
            <w:tr w:rsidR="00315806" w14:paraId="48309BBB" w14:textId="77777777">
              <w:trPr>
                <w:trHeight w:val="288"/>
              </w:trPr>
              <w:tc>
                <w:tcPr>
                  <w:tcW w:w="1326" w:type="dxa"/>
                  <w:shd w:val="clear" w:color="auto" w:fill="auto"/>
                  <w:noWrap/>
                  <w:vAlign w:val="bottom"/>
                </w:tcPr>
                <w:p w14:paraId="260EB7D0" w14:textId="77777777" w:rsidR="00315806" w:rsidRDefault="00315806">
                  <w:pPr>
                    <w:widowControl w:val="0"/>
                    <w:adjustRightInd w:val="0"/>
                    <w:snapToGrid w:val="0"/>
                    <w:spacing w:line="440" w:lineRule="exact"/>
                    <w:ind w:firstLineChars="200" w:firstLine="480"/>
                    <w:jc w:val="both"/>
                    <w:rPr>
                      <w:rFonts w:ascii="仿宋" w:eastAsia="仿宋" w:hAnsi="仿宋" w:cs="仿宋"/>
                      <w:szCs w:val="21"/>
                    </w:rPr>
                  </w:pPr>
                </w:p>
              </w:tc>
              <w:tc>
                <w:tcPr>
                  <w:tcW w:w="6819" w:type="dxa"/>
                  <w:shd w:val="clear" w:color="auto" w:fill="auto"/>
                  <w:noWrap/>
                  <w:vAlign w:val="bottom"/>
                </w:tcPr>
                <w:p w14:paraId="1DAE70F8"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品牌故事：万宝龙（MONT BLANC）中国</w:t>
                  </w:r>
                </w:p>
              </w:tc>
            </w:tr>
          </w:tbl>
          <w:p w14:paraId="4062ABD8" w14:textId="77777777" w:rsidR="00315806" w:rsidRDefault="006172E8">
            <w:pPr>
              <w:adjustRightInd w:val="0"/>
              <w:snapToGrid w:val="0"/>
              <w:spacing w:line="440" w:lineRule="exact"/>
              <w:ind w:firstLineChars="200" w:firstLine="480"/>
              <w:rPr>
                <w:rFonts w:ascii="仿宋" w:eastAsia="仿宋" w:hAnsi="仿宋" w:cs="仿宋"/>
                <w:szCs w:val="21"/>
              </w:rPr>
            </w:pPr>
            <w:r>
              <w:rPr>
                <w:rFonts w:ascii="仿宋" w:eastAsia="仿宋" w:hAnsi="仿宋" w:cs="仿宋" w:hint="eastAsia"/>
                <w:szCs w:val="21"/>
              </w:rPr>
              <w:t>第三节 奢侈品零售</w:t>
            </w:r>
          </w:p>
          <w:tbl>
            <w:tblPr>
              <w:tblW w:w="814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6654"/>
            </w:tblGrid>
            <w:tr w:rsidR="00315806" w14:paraId="1901A27D" w14:textId="77777777">
              <w:trPr>
                <w:trHeight w:val="288"/>
              </w:trPr>
              <w:tc>
                <w:tcPr>
                  <w:tcW w:w="1326" w:type="dxa"/>
                  <w:shd w:val="clear" w:color="auto" w:fill="auto"/>
                  <w:noWrap/>
                  <w:vAlign w:val="bottom"/>
                </w:tcPr>
                <w:p w14:paraId="246745C7"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9.3</w:t>
                  </w:r>
                </w:p>
              </w:tc>
              <w:tc>
                <w:tcPr>
                  <w:tcW w:w="6819" w:type="dxa"/>
                  <w:shd w:val="clear" w:color="auto" w:fill="auto"/>
                  <w:noWrap/>
                  <w:vAlign w:val="bottom"/>
                </w:tcPr>
                <w:p w14:paraId="28ECA1A3"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hint="eastAsia"/>
                      <w:szCs w:val="21"/>
                    </w:rPr>
                    <w:t>奢侈品</w:t>
                  </w:r>
                  <w:r>
                    <w:rPr>
                      <w:rFonts w:ascii="仿宋" w:eastAsia="仿宋" w:hAnsi="仿宋" w:cs="仿宋"/>
                      <w:szCs w:val="21"/>
                    </w:rPr>
                    <w:t>零售</w:t>
                  </w:r>
                </w:p>
              </w:tc>
            </w:tr>
            <w:tr w:rsidR="00315806" w14:paraId="2E5EA51C" w14:textId="77777777">
              <w:trPr>
                <w:trHeight w:val="288"/>
              </w:trPr>
              <w:tc>
                <w:tcPr>
                  <w:tcW w:w="1326" w:type="dxa"/>
                  <w:shd w:val="clear" w:color="auto" w:fill="auto"/>
                  <w:noWrap/>
                  <w:vAlign w:val="bottom"/>
                </w:tcPr>
                <w:p w14:paraId="6EC358B1"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9.3.1</w:t>
                  </w:r>
                </w:p>
              </w:tc>
              <w:tc>
                <w:tcPr>
                  <w:tcW w:w="6819" w:type="dxa"/>
                  <w:shd w:val="clear" w:color="auto" w:fill="auto"/>
                  <w:noWrap/>
                  <w:vAlign w:val="bottom"/>
                </w:tcPr>
                <w:p w14:paraId="572E82D9"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背景分析</w:t>
                  </w:r>
                </w:p>
              </w:tc>
            </w:tr>
            <w:tr w:rsidR="00315806" w14:paraId="2E8C98B2" w14:textId="77777777">
              <w:trPr>
                <w:trHeight w:val="288"/>
              </w:trPr>
              <w:tc>
                <w:tcPr>
                  <w:tcW w:w="1326" w:type="dxa"/>
                  <w:shd w:val="clear" w:color="auto" w:fill="auto"/>
                  <w:noWrap/>
                  <w:vAlign w:val="bottom"/>
                </w:tcPr>
                <w:p w14:paraId="7FF0FAAF"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9.3.2</w:t>
                  </w:r>
                </w:p>
              </w:tc>
              <w:tc>
                <w:tcPr>
                  <w:tcW w:w="6819" w:type="dxa"/>
                  <w:shd w:val="clear" w:color="auto" w:fill="auto"/>
                  <w:noWrap/>
                  <w:vAlign w:val="bottom"/>
                </w:tcPr>
                <w:p w14:paraId="5ACE11C5"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奢侈品领域的零售</w:t>
                  </w:r>
                </w:p>
              </w:tc>
            </w:tr>
            <w:tr w:rsidR="00315806" w14:paraId="43389AE3" w14:textId="77777777">
              <w:trPr>
                <w:trHeight w:val="288"/>
              </w:trPr>
              <w:tc>
                <w:tcPr>
                  <w:tcW w:w="1326" w:type="dxa"/>
                  <w:shd w:val="clear" w:color="auto" w:fill="auto"/>
                  <w:noWrap/>
                  <w:vAlign w:val="bottom"/>
                </w:tcPr>
                <w:p w14:paraId="62CAAE3E"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9.3.3</w:t>
                  </w:r>
                </w:p>
              </w:tc>
              <w:tc>
                <w:tcPr>
                  <w:tcW w:w="6819" w:type="dxa"/>
                  <w:shd w:val="clear" w:color="auto" w:fill="auto"/>
                  <w:noWrap/>
                  <w:vAlign w:val="bottom"/>
                </w:tcPr>
                <w:p w14:paraId="148B689A"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作为沟通工具的店铺</w:t>
                  </w:r>
                  <w:r>
                    <w:rPr>
                      <w:rFonts w:ascii="仿宋" w:eastAsia="仿宋" w:hAnsi="仿宋" w:cs="仿宋" w:hint="eastAsia"/>
                      <w:szCs w:val="21"/>
                    </w:rPr>
                    <w:t>与零售店铺管理</w:t>
                  </w:r>
                </w:p>
              </w:tc>
            </w:tr>
            <w:tr w:rsidR="00315806" w14:paraId="14F457BC" w14:textId="77777777">
              <w:trPr>
                <w:trHeight w:val="288"/>
              </w:trPr>
              <w:tc>
                <w:tcPr>
                  <w:tcW w:w="1326" w:type="dxa"/>
                  <w:shd w:val="clear" w:color="auto" w:fill="auto"/>
                  <w:noWrap/>
                  <w:vAlign w:val="bottom"/>
                </w:tcPr>
                <w:p w14:paraId="6D9AC01E"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9.3.4</w:t>
                  </w:r>
                </w:p>
              </w:tc>
              <w:tc>
                <w:tcPr>
                  <w:tcW w:w="6819" w:type="dxa"/>
                  <w:shd w:val="clear" w:color="auto" w:fill="auto"/>
                  <w:noWrap/>
                  <w:vAlign w:val="bottom"/>
                </w:tcPr>
                <w:p w14:paraId="64C92DF1"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零售与批发的模式</w:t>
                  </w:r>
                </w:p>
              </w:tc>
            </w:tr>
            <w:tr w:rsidR="00315806" w14:paraId="5363A180" w14:textId="77777777">
              <w:trPr>
                <w:trHeight w:val="288"/>
              </w:trPr>
              <w:tc>
                <w:tcPr>
                  <w:tcW w:w="1326" w:type="dxa"/>
                  <w:shd w:val="clear" w:color="auto" w:fill="auto"/>
                  <w:noWrap/>
                  <w:vAlign w:val="bottom"/>
                </w:tcPr>
                <w:p w14:paraId="7CD69153" w14:textId="77777777" w:rsidR="00315806" w:rsidRDefault="00315806">
                  <w:pPr>
                    <w:widowControl w:val="0"/>
                    <w:adjustRightInd w:val="0"/>
                    <w:snapToGrid w:val="0"/>
                    <w:spacing w:line="440" w:lineRule="exact"/>
                    <w:ind w:firstLineChars="200" w:firstLine="480"/>
                    <w:jc w:val="both"/>
                    <w:rPr>
                      <w:rFonts w:ascii="仿宋" w:eastAsia="仿宋" w:hAnsi="仿宋" w:cs="仿宋"/>
                      <w:szCs w:val="21"/>
                    </w:rPr>
                  </w:pPr>
                </w:p>
              </w:tc>
              <w:tc>
                <w:tcPr>
                  <w:tcW w:w="6819" w:type="dxa"/>
                  <w:shd w:val="clear" w:color="auto" w:fill="auto"/>
                  <w:noWrap/>
                  <w:vAlign w:val="bottom"/>
                </w:tcPr>
                <w:p w14:paraId="4E9208AD"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hint="eastAsia"/>
                      <w:szCs w:val="21"/>
                    </w:rPr>
                    <w:t>讨论案例：法国著名买手店</w:t>
                  </w:r>
                </w:p>
              </w:tc>
            </w:tr>
          </w:tbl>
          <w:p w14:paraId="5BF7D84E" w14:textId="77777777" w:rsidR="00315806" w:rsidRDefault="006172E8">
            <w:pPr>
              <w:adjustRightInd w:val="0"/>
              <w:snapToGrid w:val="0"/>
              <w:spacing w:line="440" w:lineRule="exact"/>
              <w:ind w:firstLineChars="200" w:firstLine="480"/>
              <w:rPr>
                <w:rFonts w:ascii="仿宋" w:eastAsia="仿宋" w:hAnsi="仿宋" w:cs="仿宋"/>
                <w:szCs w:val="21"/>
              </w:rPr>
            </w:pPr>
            <w:r>
              <w:rPr>
                <w:rFonts w:ascii="仿宋" w:eastAsia="仿宋" w:hAnsi="仿宋" w:cs="仿宋" w:hint="eastAsia"/>
                <w:szCs w:val="21"/>
              </w:rPr>
              <w:t xml:space="preserve">第四节 </w:t>
            </w:r>
            <w:r>
              <w:rPr>
                <w:rFonts w:ascii="仿宋" w:eastAsia="仿宋" w:hAnsi="仿宋" w:cs="仿宋"/>
                <w:szCs w:val="21"/>
              </w:rPr>
              <w:t>品牌授权策略</w:t>
            </w:r>
          </w:p>
          <w:tbl>
            <w:tblPr>
              <w:tblW w:w="828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6403"/>
            </w:tblGrid>
            <w:tr w:rsidR="00315806" w14:paraId="6A3FEE68" w14:textId="77777777">
              <w:trPr>
                <w:trHeight w:val="288"/>
              </w:trPr>
              <w:tc>
                <w:tcPr>
                  <w:tcW w:w="1609" w:type="dxa"/>
                  <w:shd w:val="clear" w:color="auto" w:fill="auto"/>
                  <w:noWrap/>
                  <w:vAlign w:val="bottom"/>
                </w:tcPr>
                <w:p w14:paraId="4E32015A"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9.4</w:t>
                  </w:r>
                </w:p>
              </w:tc>
              <w:tc>
                <w:tcPr>
                  <w:tcW w:w="6679" w:type="dxa"/>
                  <w:shd w:val="clear" w:color="auto" w:fill="auto"/>
                  <w:noWrap/>
                  <w:vAlign w:val="bottom"/>
                </w:tcPr>
                <w:p w14:paraId="6F6AAB71"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品牌授权策略</w:t>
                  </w:r>
                </w:p>
              </w:tc>
            </w:tr>
            <w:tr w:rsidR="00315806" w14:paraId="467224B2" w14:textId="77777777">
              <w:trPr>
                <w:trHeight w:val="288"/>
              </w:trPr>
              <w:tc>
                <w:tcPr>
                  <w:tcW w:w="1609" w:type="dxa"/>
                  <w:shd w:val="clear" w:color="auto" w:fill="auto"/>
                  <w:noWrap/>
                  <w:vAlign w:val="bottom"/>
                </w:tcPr>
                <w:p w14:paraId="31A9FC40"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9.4.1</w:t>
                  </w:r>
                </w:p>
              </w:tc>
              <w:tc>
                <w:tcPr>
                  <w:tcW w:w="6679" w:type="dxa"/>
                  <w:shd w:val="clear" w:color="auto" w:fill="auto"/>
                  <w:noWrap/>
                  <w:vAlign w:val="bottom"/>
                </w:tcPr>
                <w:p w14:paraId="613EEF60"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完全依赖品牌授权发展的品牌</w:t>
                  </w:r>
                </w:p>
              </w:tc>
            </w:tr>
            <w:tr w:rsidR="00315806" w14:paraId="75FB3AF2" w14:textId="77777777">
              <w:trPr>
                <w:trHeight w:val="288"/>
              </w:trPr>
              <w:tc>
                <w:tcPr>
                  <w:tcW w:w="1609" w:type="dxa"/>
                  <w:shd w:val="clear" w:color="auto" w:fill="auto"/>
                  <w:noWrap/>
                  <w:vAlign w:val="bottom"/>
                </w:tcPr>
                <w:p w14:paraId="23F68CF1"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9.4.2</w:t>
                  </w:r>
                </w:p>
              </w:tc>
              <w:tc>
                <w:tcPr>
                  <w:tcW w:w="6679" w:type="dxa"/>
                  <w:shd w:val="clear" w:color="auto" w:fill="auto"/>
                  <w:noWrap/>
                  <w:vAlign w:val="bottom"/>
                </w:tcPr>
                <w:p w14:paraId="4489CFF1"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多数品牌对外授权的业务</w:t>
                  </w:r>
                </w:p>
              </w:tc>
            </w:tr>
            <w:tr w:rsidR="00315806" w14:paraId="56834C3C" w14:textId="77777777">
              <w:trPr>
                <w:trHeight w:val="288"/>
              </w:trPr>
              <w:tc>
                <w:tcPr>
                  <w:tcW w:w="1609" w:type="dxa"/>
                  <w:shd w:val="clear" w:color="auto" w:fill="auto"/>
                  <w:noWrap/>
                  <w:vAlign w:val="bottom"/>
                </w:tcPr>
                <w:p w14:paraId="4211536B"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9.4.3</w:t>
                  </w:r>
                </w:p>
              </w:tc>
              <w:tc>
                <w:tcPr>
                  <w:tcW w:w="6679" w:type="dxa"/>
                  <w:shd w:val="clear" w:color="auto" w:fill="auto"/>
                  <w:noWrap/>
                  <w:vAlign w:val="bottom"/>
                </w:tcPr>
                <w:p w14:paraId="2DBA134D"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专门从事授权业务的公司</w:t>
                  </w:r>
                </w:p>
              </w:tc>
            </w:tr>
            <w:tr w:rsidR="00315806" w14:paraId="414A2584" w14:textId="77777777">
              <w:trPr>
                <w:trHeight w:val="288"/>
              </w:trPr>
              <w:tc>
                <w:tcPr>
                  <w:tcW w:w="1609" w:type="dxa"/>
                  <w:shd w:val="clear" w:color="auto" w:fill="auto"/>
                  <w:noWrap/>
                  <w:vAlign w:val="bottom"/>
                </w:tcPr>
                <w:p w14:paraId="06107CC8"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9.4.4</w:t>
                  </w:r>
                </w:p>
              </w:tc>
              <w:tc>
                <w:tcPr>
                  <w:tcW w:w="6679" w:type="dxa"/>
                  <w:shd w:val="clear" w:color="auto" w:fill="auto"/>
                  <w:noWrap/>
                  <w:vAlign w:val="bottom"/>
                </w:tcPr>
                <w:p w14:paraId="418FB61C"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品牌授权下发展的过程</w:t>
                  </w:r>
                </w:p>
              </w:tc>
            </w:tr>
            <w:tr w:rsidR="00315806" w14:paraId="0C08997F" w14:textId="77777777">
              <w:trPr>
                <w:trHeight w:val="288"/>
              </w:trPr>
              <w:tc>
                <w:tcPr>
                  <w:tcW w:w="1609" w:type="dxa"/>
                  <w:shd w:val="clear" w:color="auto" w:fill="auto"/>
                  <w:noWrap/>
                  <w:vAlign w:val="bottom"/>
                </w:tcPr>
                <w:p w14:paraId="548E0E85" w14:textId="77777777" w:rsidR="00315806" w:rsidRDefault="00315806">
                  <w:pPr>
                    <w:widowControl w:val="0"/>
                    <w:adjustRightInd w:val="0"/>
                    <w:snapToGrid w:val="0"/>
                    <w:spacing w:line="440" w:lineRule="exact"/>
                    <w:ind w:firstLineChars="200" w:firstLine="480"/>
                    <w:jc w:val="both"/>
                    <w:rPr>
                      <w:rFonts w:ascii="仿宋" w:eastAsia="仿宋" w:hAnsi="仿宋" w:cs="仿宋"/>
                      <w:szCs w:val="21"/>
                    </w:rPr>
                  </w:pPr>
                </w:p>
              </w:tc>
              <w:tc>
                <w:tcPr>
                  <w:tcW w:w="6679" w:type="dxa"/>
                  <w:shd w:val="clear" w:color="auto" w:fill="auto"/>
                  <w:noWrap/>
                  <w:vAlign w:val="bottom"/>
                </w:tcPr>
                <w:p w14:paraId="68CFEECA"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hint="eastAsia"/>
                      <w:szCs w:val="21"/>
                    </w:rPr>
                    <w:t>讨论案例：周大福品牌授权</w:t>
                  </w:r>
                </w:p>
              </w:tc>
            </w:tr>
          </w:tbl>
          <w:p w14:paraId="1EF15F66" w14:textId="77777777" w:rsidR="00315806" w:rsidRDefault="006172E8">
            <w:pPr>
              <w:adjustRightInd w:val="0"/>
              <w:snapToGrid w:val="0"/>
              <w:spacing w:line="440" w:lineRule="exact"/>
              <w:ind w:firstLineChars="200" w:firstLine="480"/>
              <w:rPr>
                <w:rFonts w:ascii="仿宋" w:eastAsia="仿宋" w:hAnsi="仿宋" w:cs="仿宋"/>
                <w:szCs w:val="21"/>
              </w:rPr>
            </w:pPr>
            <w:r>
              <w:rPr>
                <w:rFonts w:ascii="仿宋" w:eastAsia="仿宋" w:hAnsi="仿宋" w:cs="仿宋" w:hint="eastAsia"/>
                <w:szCs w:val="21"/>
              </w:rPr>
              <w:lastRenderedPageBreak/>
              <w:t xml:space="preserve">第十章 </w:t>
            </w:r>
            <w:r>
              <w:rPr>
                <w:rFonts w:ascii="仿宋" w:eastAsia="仿宋" w:hAnsi="仿宋" w:cs="仿宋"/>
                <w:szCs w:val="21"/>
              </w:rPr>
              <w:t>奢侈品牌的</w:t>
            </w:r>
            <w:r>
              <w:rPr>
                <w:rFonts w:ascii="仿宋" w:eastAsia="仿宋" w:hAnsi="仿宋" w:cs="仿宋" w:hint="eastAsia"/>
                <w:szCs w:val="21"/>
              </w:rPr>
              <w:t>电子商务</w:t>
            </w:r>
          </w:p>
          <w:tbl>
            <w:tblPr>
              <w:tblW w:w="8241"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6667"/>
            </w:tblGrid>
            <w:tr w:rsidR="00315806" w14:paraId="5366DC71" w14:textId="77777777">
              <w:trPr>
                <w:trHeight w:val="288"/>
              </w:trPr>
              <w:tc>
                <w:tcPr>
                  <w:tcW w:w="1326" w:type="dxa"/>
                  <w:shd w:val="clear" w:color="auto" w:fill="auto"/>
                  <w:noWrap/>
                  <w:vAlign w:val="bottom"/>
                </w:tcPr>
                <w:p w14:paraId="2CE58946"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10</w:t>
                  </w:r>
                </w:p>
              </w:tc>
              <w:tc>
                <w:tcPr>
                  <w:tcW w:w="6915" w:type="dxa"/>
                  <w:shd w:val="clear" w:color="auto" w:fill="auto"/>
                  <w:noWrap/>
                  <w:vAlign w:val="bottom"/>
                </w:tcPr>
                <w:p w14:paraId="7CD00543"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奢侈品牌的电子商务</w:t>
                  </w:r>
                </w:p>
              </w:tc>
            </w:tr>
            <w:tr w:rsidR="00315806" w14:paraId="601F49A3" w14:textId="77777777">
              <w:trPr>
                <w:trHeight w:val="288"/>
              </w:trPr>
              <w:tc>
                <w:tcPr>
                  <w:tcW w:w="1326" w:type="dxa"/>
                  <w:shd w:val="clear" w:color="auto" w:fill="auto"/>
                  <w:noWrap/>
                  <w:vAlign w:val="bottom"/>
                </w:tcPr>
                <w:p w14:paraId="2C23B3B1"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10.1</w:t>
                  </w:r>
                </w:p>
              </w:tc>
              <w:tc>
                <w:tcPr>
                  <w:tcW w:w="6915" w:type="dxa"/>
                  <w:shd w:val="clear" w:color="auto" w:fill="auto"/>
                  <w:noWrap/>
                  <w:vAlign w:val="bottom"/>
                </w:tcPr>
                <w:p w14:paraId="70B16291"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奢侈品电商的不同类型</w:t>
                  </w:r>
                </w:p>
              </w:tc>
            </w:tr>
            <w:tr w:rsidR="00315806" w14:paraId="321C1779" w14:textId="77777777">
              <w:trPr>
                <w:trHeight w:val="288"/>
              </w:trPr>
              <w:tc>
                <w:tcPr>
                  <w:tcW w:w="1326" w:type="dxa"/>
                  <w:shd w:val="clear" w:color="auto" w:fill="auto"/>
                  <w:noWrap/>
                  <w:vAlign w:val="bottom"/>
                </w:tcPr>
                <w:p w14:paraId="2B58E0E3"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10.2</w:t>
                  </w:r>
                </w:p>
              </w:tc>
              <w:tc>
                <w:tcPr>
                  <w:tcW w:w="6915" w:type="dxa"/>
                  <w:shd w:val="clear" w:color="auto" w:fill="auto"/>
                  <w:noWrap/>
                  <w:vAlign w:val="bottom"/>
                </w:tcPr>
                <w:p w14:paraId="0BB822CF"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奢侈品品牌的O2O模式</w:t>
                  </w:r>
                </w:p>
              </w:tc>
            </w:tr>
            <w:tr w:rsidR="00315806" w14:paraId="12FBCE09" w14:textId="77777777">
              <w:trPr>
                <w:trHeight w:val="288"/>
              </w:trPr>
              <w:tc>
                <w:tcPr>
                  <w:tcW w:w="1326" w:type="dxa"/>
                  <w:shd w:val="clear" w:color="auto" w:fill="auto"/>
                  <w:noWrap/>
                  <w:vAlign w:val="bottom"/>
                </w:tcPr>
                <w:p w14:paraId="7ABD403D" w14:textId="77777777" w:rsidR="00315806" w:rsidRDefault="00315806">
                  <w:pPr>
                    <w:widowControl w:val="0"/>
                    <w:adjustRightInd w:val="0"/>
                    <w:snapToGrid w:val="0"/>
                    <w:spacing w:line="440" w:lineRule="exact"/>
                    <w:ind w:firstLineChars="200" w:firstLine="480"/>
                    <w:jc w:val="both"/>
                    <w:rPr>
                      <w:rFonts w:ascii="仿宋" w:eastAsia="仿宋" w:hAnsi="仿宋" w:cs="仿宋"/>
                      <w:szCs w:val="21"/>
                    </w:rPr>
                  </w:pPr>
                </w:p>
              </w:tc>
              <w:tc>
                <w:tcPr>
                  <w:tcW w:w="6915" w:type="dxa"/>
                  <w:shd w:val="clear" w:color="auto" w:fill="auto"/>
                  <w:noWrap/>
                  <w:vAlign w:val="bottom"/>
                </w:tcPr>
                <w:p w14:paraId="495668B5"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hint="eastAsia"/>
                      <w:szCs w:val="21"/>
                    </w:rPr>
                    <w:t>讨论案例：奢侈品品牌自有网购平台</w:t>
                  </w:r>
                </w:p>
              </w:tc>
            </w:tr>
          </w:tbl>
          <w:p w14:paraId="057D6F12" w14:textId="77777777" w:rsidR="00315806" w:rsidRDefault="006172E8">
            <w:pPr>
              <w:adjustRightInd w:val="0"/>
              <w:snapToGrid w:val="0"/>
              <w:spacing w:line="440" w:lineRule="exact"/>
              <w:ind w:firstLineChars="200" w:firstLine="480"/>
              <w:rPr>
                <w:rFonts w:ascii="仿宋" w:eastAsia="仿宋" w:hAnsi="仿宋" w:cs="仿宋"/>
                <w:szCs w:val="21"/>
              </w:rPr>
            </w:pPr>
            <w:r>
              <w:rPr>
                <w:rFonts w:ascii="仿宋" w:eastAsia="仿宋" w:hAnsi="仿宋" w:cs="仿宋" w:hint="eastAsia"/>
                <w:szCs w:val="21"/>
              </w:rPr>
              <w:t xml:space="preserve">第十一章 </w:t>
            </w:r>
            <w:r>
              <w:rPr>
                <w:rFonts w:ascii="仿宋" w:eastAsia="仿宋" w:hAnsi="仿宋" w:cs="仿宋"/>
                <w:szCs w:val="21"/>
              </w:rPr>
              <w:t>奢侈品</w:t>
            </w:r>
            <w:r>
              <w:rPr>
                <w:rFonts w:ascii="仿宋" w:eastAsia="仿宋" w:hAnsi="仿宋" w:cs="仿宋" w:hint="eastAsia"/>
                <w:szCs w:val="21"/>
              </w:rPr>
              <w:t>品牌维护与发展</w:t>
            </w:r>
          </w:p>
          <w:tbl>
            <w:tblPr>
              <w:tblW w:w="8111"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6649"/>
            </w:tblGrid>
            <w:tr w:rsidR="00315806" w14:paraId="72393131" w14:textId="77777777">
              <w:trPr>
                <w:trHeight w:val="288"/>
              </w:trPr>
              <w:tc>
                <w:tcPr>
                  <w:tcW w:w="1326" w:type="dxa"/>
                  <w:shd w:val="clear" w:color="auto" w:fill="auto"/>
                  <w:noWrap/>
                  <w:vAlign w:val="bottom"/>
                </w:tcPr>
                <w:p w14:paraId="381AC53B"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11</w:t>
                  </w:r>
                </w:p>
              </w:tc>
              <w:tc>
                <w:tcPr>
                  <w:tcW w:w="6785" w:type="dxa"/>
                  <w:shd w:val="clear" w:color="auto" w:fill="auto"/>
                  <w:noWrap/>
                  <w:vAlign w:val="bottom"/>
                </w:tcPr>
                <w:p w14:paraId="760D2B0B"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奢侈品品牌维护和发展</w:t>
                  </w:r>
                </w:p>
              </w:tc>
            </w:tr>
            <w:tr w:rsidR="00315806" w14:paraId="4BCFA754" w14:textId="77777777">
              <w:trPr>
                <w:trHeight w:val="288"/>
              </w:trPr>
              <w:tc>
                <w:tcPr>
                  <w:tcW w:w="1326" w:type="dxa"/>
                  <w:shd w:val="clear" w:color="auto" w:fill="auto"/>
                  <w:noWrap/>
                  <w:vAlign w:val="bottom"/>
                </w:tcPr>
                <w:p w14:paraId="172109BB"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11.1</w:t>
                  </w:r>
                </w:p>
              </w:tc>
              <w:tc>
                <w:tcPr>
                  <w:tcW w:w="6785" w:type="dxa"/>
                  <w:shd w:val="clear" w:color="auto" w:fill="auto"/>
                  <w:noWrap/>
                  <w:vAlign w:val="bottom"/>
                </w:tcPr>
                <w:p w14:paraId="697F182F"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奢侈品品牌审计</w:t>
                  </w:r>
                </w:p>
              </w:tc>
            </w:tr>
            <w:tr w:rsidR="00315806" w14:paraId="1B1FA85C" w14:textId="77777777">
              <w:trPr>
                <w:trHeight w:val="288"/>
              </w:trPr>
              <w:tc>
                <w:tcPr>
                  <w:tcW w:w="1326" w:type="dxa"/>
                  <w:shd w:val="clear" w:color="auto" w:fill="auto"/>
                  <w:noWrap/>
                  <w:vAlign w:val="bottom"/>
                </w:tcPr>
                <w:p w14:paraId="78531CB3"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11.2</w:t>
                  </w:r>
                </w:p>
              </w:tc>
              <w:tc>
                <w:tcPr>
                  <w:tcW w:w="6785" w:type="dxa"/>
                  <w:shd w:val="clear" w:color="auto" w:fill="auto"/>
                  <w:noWrap/>
                  <w:vAlign w:val="bottom"/>
                </w:tcPr>
                <w:p w14:paraId="27810168"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奢侈品品牌保护</w:t>
                  </w:r>
                </w:p>
              </w:tc>
            </w:tr>
            <w:tr w:rsidR="00315806" w14:paraId="146DD092" w14:textId="77777777">
              <w:trPr>
                <w:trHeight w:val="288"/>
              </w:trPr>
              <w:tc>
                <w:tcPr>
                  <w:tcW w:w="1326" w:type="dxa"/>
                  <w:shd w:val="clear" w:color="auto" w:fill="auto"/>
                  <w:noWrap/>
                  <w:vAlign w:val="bottom"/>
                </w:tcPr>
                <w:p w14:paraId="288A8007"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11.3</w:t>
                  </w:r>
                </w:p>
              </w:tc>
              <w:tc>
                <w:tcPr>
                  <w:tcW w:w="6785" w:type="dxa"/>
                  <w:shd w:val="clear" w:color="auto" w:fill="auto"/>
                  <w:noWrap/>
                  <w:vAlign w:val="bottom"/>
                </w:tcPr>
                <w:p w14:paraId="645E65A1"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奢侈品品牌组合</w:t>
                  </w:r>
                </w:p>
              </w:tc>
            </w:tr>
            <w:tr w:rsidR="00315806" w14:paraId="778EE903" w14:textId="77777777">
              <w:trPr>
                <w:trHeight w:val="288"/>
              </w:trPr>
              <w:tc>
                <w:tcPr>
                  <w:tcW w:w="1326" w:type="dxa"/>
                  <w:shd w:val="clear" w:color="auto" w:fill="auto"/>
                  <w:noWrap/>
                  <w:vAlign w:val="bottom"/>
                </w:tcPr>
                <w:p w14:paraId="53E726E9"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11.4</w:t>
                  </w:r>
                </w:p>
              </w:tc>
              <w:tc>
                <w:tcPr>
                  <w:tcW w:w="6785" w:type="dxa"/>
                  <w:shd w:val="clear" w:color="auto" w:fill="auto"/>
                  <w:noWrap/>
                  <w:vAlign w:val="bottom"/>
                </w:tcPr>
                <w:p w14:paraId="65CCA97C"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奢侈品品牌延申</w:t>
                  </w:r>
                </w:p>
              </w:tc>
            </w:tr>
            <w:tr w:rsidR="00315806" w14:paraId="2BAA1037" w14:textId="77777777">
              <w:trPr>
                <w:trHeight w:val="288"/>
              </w:trPr>
              <w:tc>
                <w:tcPr>
                  <w:tcW w:w="1326" w:type="dxa"/>
                  <w:shd w:val="clear" w:color="auto" w:fill="auto"/>
                  <w:noWrap/>
                  <w:vAlign w:val="bottom"/>
                </w:tcPr>
                <w:p w14:paraId="408E18AB"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11.5</w:t>
                  </w:r>
                </w:p>
              </w:tc>
              <w:tc>
                <w:tcPr>
                  <w:tcW w:w="6785" w:type="dxa"/>
                  <w:shd w:val="clear" w:color="auto" w:fill="auto"/>
                  <w:noWrap/>
                  <w:vAlign w:val="bottom"/>
                </w:tcPr>
                <w:p w14:paraId="26552646"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奢侈品品牌危机管理</w:t>
                  </w:r>
                </w:p>
              </w:tc>
            </w:tr>
            <w:tr w:rsidR="00315806" w14:paraId="37CF1858" w14:textId="77777777">
              <w:trPr>
                <w:trHeight w:val="288"/>
              </w:trPr>
              <w:tc>
                <w:tcPr>
                  <w:tcW w:w="1326" w:type="dxa"/>
                  <w:shd w:val="clear" w:color="auto" w:fill="auto"/>
                  <w:noWrap/>
                  <w:vAlign w:val="bottom"/>
                </w:tcPr>
                <w:p w14:paraId="363CDE14" w14:textId="77777777" w:rsidR="00315806" w:rsidRDefault="00315806">
                  <w:pPr>
                    <w:widowControl w:val="0"/>
                    <w:adjustRightInd w:val="0"/>
                    <w:snapToGrid w:val="0"/>
                    <w:spacing w:line="440" w:lineRule="exact"/>
                    <w:ind w:firstLineChars="200" w:firstLine="480"/>
                    <w:jc w:val="both"/>
                    <w:rPr>
                      <w:rFonts w:ascii="仿宋" w:eastAsia="仿宋" w:hAnsi="仿宋" w:cs="仿宋"/>
                      <w:szCs w:val="21"/>
                    </w:rPr>
                  </w:pPr>
                </w:p>
              </w:tc>
              <w:tc>
                <w:tcPr>
                  <w:tcW w:w="6785" w:type="dxa"/>
                  <w:shd w:val="clear" w:color="auto" w:fill="auto"/>
                  <w:noWrap/>
                  <w:vAlign w:val="bottom"/>
                </w:tcPr>
                <w:p w14:paraId="582085C6"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品牌故事：巴宝莉（BURBERRY）</w:t>
                  </w:r>
                </w:p>
                <w:p w14:paraId="72B8D4F8"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讨论案例：LVMH</w:t>
                  </w:r>
                  <w:r>
                    <w:rPr>
                      <w:rFonts w:ascii="仿宋" w:eastAsia="仿宋" w:hAnsi="仿宋" w:cs="仿宋" w:hint="eastAsia"/>
                      <w:szCs w:val="21"/>
                    </w:rPr>
                    <w:t>收</w:t>
                  </w:r>
                  <w:r>
                    <w:rPr>
                      <w:rFonts w:ascii="仿宋" w:eastAsia="仿宋" w:hAnsi="仿宋" w:cs="仿宋"/>
                      <w:szCs w:val="21"/>
                    </w:rPr>
                    <w:t>购GUCCI</w:t>
                  </w:r>
                </w:p>
              </w:tc>
            </w:tr>
          </w:tbl>
          <w:p w14:paraId="3BB0B7AD" w14:textId="77777777" w:rsidR="00315806" w:rsidRDefault="006172E8">
            <w:pPr>
              <w:adjustRightInd w:val="0"/>
              <w:snapToGrid w:val="0"/>
              <w:spacing w:line="440" w:lineRule="exact"/>
              <w:ind w:firstLineChars="200" w:firstLine="482"/>
              <w:rPr>
                <w:rFonts w:ascii="仿宋" w:eastAsia="仿宋" w:hAnsi="仿宋" w:cs="仿宋"/>
                <w:b/>
                <w:szCs w:val="21"/>
              </w:rPr>
            </w:pPr>
            <w:r>
              <w:rPr>
                <w:rFonts w:ascii="仿宋" w:eastAsia="仿宋" w:hAnsi="仿宋" w:cs="仿宋" w:hint="eastAsia"/>
                <w:b/>
                <w:szCs w:val="21"/>
              </w:rPr>
              <w:t>第四篇：奢侈品品牌管理在中国的应用</w:t>
            </w:r>
          </w:p>
          <w:p w14:paraId="05832FB5" w14:textId="77777777" w:rsidR="00315806" w:rsidRDefault="006172E8">
            <w:pPr>
              <w:adjustRightInd w:val="0"/>
              <w:snapToGrid w:val="0"/>
              <w:spacing w:line="440" w:lineRule="exact"/>
              <w:ind w:firstLineChars="200" w:firstLine="480"/>
              <w:rPr>
                <w:rFonts w:ascii="仿宋" w:eastAsia="仿宋" w:hAnsi="仿宋" w:cs="仿宋"/>
                <w:szCs w:val="21"/>
              </w:rPr>
            </w:pPr>
            <w:r>
              <w:rPr>
                <w:rFonts w:ascii="仿宋" w:eastAsia="仿宋" w:hAnsi="仿宋" w:cs="仿宋" w:hint="eastAsia"/>
                <w:szCs w:val="21"/>
              </w:rPr>
              <w:t>第十二章 奢侈品品牌如何实现全球化并打开中国市场</w:t>
            </w:r>
          </w:p>
          <w:tbl>
            <w:tblPr>
              <w:tblW w:w="8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6649"/>
            </w:tblGrid>
            <w:tr w:rsidR="00315806" w14:paraId="4993D360" w14:textId="77777777">
              <w:trPr>
                <w:trHeight w:val="288"/>
              </w:trPr>
              <w:tc>
                <w:tcPr>
                  <w:tcW w:w="1325" w:type="dxa"/>
                  <w:shd w:val="clear" w:color="auto" w:fill="auto"/>
                  <w:noWrap/>
                  <w:vAlign w:val="bottom"/>
                </w:tcPr>
                <w:p w14:paraId="14C9EDA7"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12</w:t>
                  </w:r>
                </w:p>
              </w:tc>
              <w:tc>
                <w:tcPr>
                  <w:tcW w:w="6785" w:type="dxa"/>
                  <w:shd w:val="clear" w:color="auto" w:fill="auto"/>
                  <w:noWrap/>
                  <w:vAlign w:val="bottom"/>
                </w:tcPr>
                <w:p w14:paraId="21AECA4E"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奢侈品品牌全球化、标准化与本土化</w:t>
                  </w:r>
                </w:p>
              </w:tc>
            </w:tr>
            <w:tr w:rsidR="00315806" w14:paraId="57FF4D5D" w14:textId="77777777">
              <w:trPr>
                <w:trHeight w:val="288"/>
              </w:trPr>
              <w:tc>
                <w:tcPr>
                  <w:tcW w:w="1325" w:type="dxa"/>
                  <w:shd w:val="clear" w:color="auto" w:fill="auto"/>
                  <w:noWrap/>
                  <w:vAlign w:val="bottom"/>
                </w:tcPr>
                <w:p w14:paraId="4720D6D4"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12.1</w:t>
                  </w:r>
                </w:p>
              </w:tc>
              <w:tc>
                <w:tcPr>
                  <w:tcW w:w="6785" w:type="dxa"/>
                  <w:shd w:val="clear" w:color="auto" w:fill="auto"/>
                  <w:noWrap/>
                  <w:vAlign w:val="bottom"/>
                </w:tcPr>
                <w:p w14:paraId="51DE4B65"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奢侈品品牌全球化</w:t>
                  </w:r>
                </w:p>
              </w:tc>
            </w:tr>
            <w:tr w:rsidR="00315806" w14:paraId="76B63596" w14:textId="77777777">
              <w:trPr>
                <w:trHeight w:val="288"/>
              </w:trPr>
              <w:tc>
                <w:tcPr>
                  <w:tcW w:w="1325" w:type="dxa"/>
                  <w:shd w:val="clear" w:color="auto" w:fill="auto"/>
                  <w:noWrap/>
                  <w:vAlign w:val="bottom"/>
                </w:tcPr>
                <w:p w14:paraId="7847C34C"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12.2</w:t>
                  </w:r>
                </w:p>
              </w:tc>
              <w:tc>
                <w:tcPr>
                  <w:tcW w:w="6785" w:type="dxa"/>
                  <w:shd w:val="clear" w:color="auto" w:fill="auto"/>
                  <w:noWrap/>
                  <w:vAlign w:val="bottom"/>
                </w:tcPr>
                <w:p w14:paraId="741C24A1"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奢侈品品牌标准化</w:t>
                  </w:r>
                </w:p>
              </w:tc>
            </w:tr>
            <w:tr w:rsidR="00315806" w14:paraId="50A69740" w14:textId="77777777">
              <w:trPr>
                <w:trHeight w:val="288"/>
              </w:trPr>
              <w:tc>
                <w:tcPr>
                  <w:tcW w:w="1325" w:type="dxa"/>
                  <w:shd w:val="clear" w:color="auto" w:fill="auto"/>
                  <w:noWrap/>
                  <w:vAlign w:val="bottom"/>
                </w:tcPr>
                <w:p w14:paraId="4732BA7F"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12.3</w:t>
                  </w:r>
                </w:p>
              </w:tc>
              <w:tc>
                <w:tcPr>
                  <w:tcW w:w="6785" w:type="dxa"/>
                  <w:shd w:val="clear" w:color="auto" w:fill="auto"/>
                  <w:noWrap/>
                  <w:vAlign w:val="bottom"/>
                </w:tcPr>
                <w:p w14:paraId="00296F7C"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奢侈品品牌全球化、标准化与本土化解析</w:t>
                  </w:r>
                </w:p>
              </w:tc>
            </w:tr>
            <w:tr w:rsidR="00315806" w14:paraId="508B00D4" w14:textId="77777777">
              <w:trPr>
                <w:trHeight w:val="288"/>
              </w:trPr>
              <w:tc>
                <w:tcPr>
                  <w:tcW w:w="1325" w:type="dxa"/>
                  <w:shd w:val="clear" w:color="auto" w:fill="auto"/>
                  <w:noWrap/>
                  <w:vAlign w:val="bottom"/>
                </w:tcPr>
                <w:p w14:paraId="22055CBA" w14:textId="77777777" w:rsidR="00315806" w:rsidRDefault="00315806">
                  <w:pPr>
                    <w:widowControl w:val="0"/>
                    <w:adjustRightInd w:val="0"/>
                    <w:snapToGrid w:val="0"/>
                    <w:spacing w:line="440" w:lineRule="exact"/>
                    <w:ind w:firstLineChars="200" w:firstLine="480"/>
                    <w:jc w:val="both"/>
                    <w:rPr>
                      <w:rFonts w:ascii="仿宋" w:eastAsia="仿宋" w:hAnsi="仿宋" w:cs="仿宋"/>
                      <w:szCs w:val="21"/>
                    </w:rPr>
                  </w:pPr>
                </w:p>
              </w:tc>
              <w:tc>
                <w:tcPr>
                  <w:tcW w:w="6785" w:type="dxa"/>
                  <w:shd w:val="clear" w:color="auto" w:fill="auto"/>
                  <w:noWrap/>
                  <w:vAlign w:val="bottom"/>
                </w:tcPr>
                <w:p w14:paraId="42C311B4" w14:textId="77777777" w:rsidR="00315806" w:rsidRDefault="006172E8">
                  <w:pPr>
                    <w:widowControl w:val="0"/>
                    <w:adjustRightInd w:val="0"/>
                    <w:snapToGrid w:val="0"/>
                    <w:spacing w:line="440" w:lineRule="exact"/>
                    <w:ind w:firstLineChars="200" w:firstLine="480"/>
                    <w:jc w:val="both"/>
                    <w:rPr>
                      <w:rFonts w:ascii="仿宋" w:eastAsia="仿宋" w:hAnsi="仿宋" w:cs="仿宋"/>
                      <w:b/>
                      <w:szCs w:val="21"/>
                    </w:rPr>
                  </w:pPr>
                  <w:r>
                    <w:rPr>
                      <w:rFonts w:ascii="仿宋" w:eastAsia="仿宋" w:hAnsi="仿宋" w:cs="仿宋"/>
                      <w:szCs w:val="21"/>
                    </w:rPr>
                    <w:t>品牌故事：历峰（RICHEMONT）的商业帝国</w:t>
                  </w:r>
                </w:p>
              </w:tc>
            </w:tr>
          </w:tbl>
          <w:p w14:paraId="775B9952" w14:textId="77777777" w:rsidR="00315806" w:rsidRDefault="006172E8">
            <w:pPr>
              <w:adjustRightInd w:val="0"/>
              <w:snapToGrid w:val="0"/>
              <w:spacing w:line="440" w:lineRule="exact"/>
              <w:ind w:firstLineChars="200" w:firstLine="480"/>
              <w:rPr>
                <w:rFonts w:ascii="仿宋" w:eastAsia="仿宋" w:hAnsi="仿宋" w:cs="仿宋"/>
                <w:szCs w:val="21"/>
              </w:rPr>
            </w:pPr>
            <w:r>
              <w:rPr>
                <w:rFonts w:ascii="仿宋" w:eastAsia="仿宋" w:hAnsi="仿宋" w:cs="仿宋" w:hint="eastAsia"/>
                <w:szCs w:val="21"/>
              </w:rPr>
              <w:t>第十三章 奢侈品牌在中国的发展</w:t>
            </w:r>
          </w:p>
          <w:p w14:paraId="1015D674" w14:textId="77777777" w:rsidR="00315806" w:rsidRDefault="006172E8">
            <w:pPr>
              <w:adjustRightInd w:val="0"/>
              <w:snapToGrid w:val="0"/>
              <w:spacing w:line="440" w:lineRule="exact"/>
              <w:ind w:firstLineChars="200" w:firstLine="480"/>
              <w:rPr>
                <w:rFonts w:ascii="仿宋" w:eastAsia="仿宋" w:hAnsi="仿宋" w:cs="仿宋"/>
                <w:szCs w:val="21"/>
              </w:rPr>
            </w:pPr>
            <w:r>
              <w:rPr>
                <w:rFonts w:ascii="仿宋" w:eastAsia="仿宋" w:hAnsi="仿宋" w:cs="仿宋" w:hint="eastAsia"/>
                <w:szCs w:val="21"/>
              </w:rPr>
              <w:t xml:space="preserve">第一节  </w:t>
            </w:r>
            <w:r>
              <w:rPr>
                <w:rFonts w:ascii="仿宋" w:eastAsia="仿宋" w:hAnsi="仿宋" w:cs="仿宋"/>
                <w:szCs w:val="21"/>
              </w:rPr>
              <w:t>中国奢侈品市场</w:t>
            </w:r>
          </w:p>
          <w:tbl>
            <w:tblPr>
              <w:tblW w:w="83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6409"/>
            </w:tblGrid>
            <w:tr w:rsidR="00315806" w14:paraId="6675B956" w14:textId="77777777">
              <w:trPr>
                <w:trHeight w:val="288"/>
              </w:trPr>
              <w:tc>
                <w:tcPr>
                  <w:tcW w:w="1608" w:type="dxa"/>
                  <w:shd w:val="clear" w:color="auto" w:fill="auto"/>
                  <w:noWrap/>
                  <w:vAlign w:val="bottom"/>
                </w:tcPr>
                <w:p w14:paraId="30D0D6C4"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13.1</w:t>
                  </w:r>
                </w:p>
              </w:tc>
              <w:tc>
                <w:tcPr>
                  <w:tcW w:w="6717" w:type="dxa"/>
                  <w:shd w:val="clear" w:color="auto" w:fill="auto"/>
                  <w:noWrap/>
                  <w:vAlign w:val="bottom"/>
                </w:tcPr>
                <w:p w14:paraId="56CBE0A3"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中国奢侈品市场</w:t>
                  </w:r>
                </w:p>
              </w:tc>
            </w:tr>
            <w:tr w:rsidR="00315806" w14:paraId="3E42E059" w14:textId="77777777">
              <w:trPr>
                <w:trHeight w:val="288"/>
              </w:trPr>
              <w:tc>
                <w:tcPr>
                  <w:tcW w:w="1608" w:type="dxa"/>
                  <w:shd w:val="clear" w:color="auto" w:fill="auto"/>
                  <w:noWrap/>
                  <w:vAlign w:val="bottom"/>
                </w:tcPr>
                <w:p w14:paraId="4D53F634"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13.1.1</w:t>
                  </w:r>
                </w:p>
              </w:tc>
              <w:tc>
                <w:tcPr>
                  <w:tcW w:w="6717" w:type="dxa"/>
                  <w:shd w:val="clear" w:color="auto" w:fill="auto"/>
                  <w:noWrap/>
                  <w:vAlign w:val="bottom"/>
                </w:tcPr>
                <w:p w14:paraId="2918FA31"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奢侈品中国消费市场概述</w:t>
                  </w:r>
                </w:p>
              </w:tc>
            </w:tr>
            <w:tr w:rsidR="00315806" w14:paraId="0718DE4E" w14:textId="77777777">
              <w:trPr>
                <w:trHeight w:val="288"/>
              </w:trPr>
              <w:tc>
                <w:tcPr>
                  <w:tcW w:w="1608" w:type="dxa"/>
                  <w:shd w:val="clear" w:color="auto" w:fill="auto"/>
                  <w:noWrap/>
                  <w:vAlign w:val="bottom"/>
                </w:tcPr>
                <w:p w14:paraId="26A5992A"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13.1.2</w:t>
                  </w:r>
                </w:p>
              </w:tc>
              <w:tc>
                <w:tcPr>
                  <w:tcW w:w="6717" w:type="dxa"/>
                  <w:shd w:val="clear" w:color="auto" w:fill="auto"/>
                  <w:noWrap/>
                  <w:vAlign w:val="bottom"/>
                </w:tcPr>
                <w:p w14:paraId="39F1AA23"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奢侈品中国消费人群及特征</w:t>
                  </w:r>
                </w:p>
              </w:tc>
            </w:tr>
            <w:tr w:rsidR="00315806" w14:paraId="545A1A83" w14:textId="77777777">
              <w:trPr>
                <w:trHeight w:val="288"/>
              </w:trPr>
              <w:tc>
                <w:tcPr>
                  <w:tcW w:w="1608" w:type="dxa"/>
                  <w:shd w:val="clear" w:color="auto" w:fill="auto"/>
                  <w:noWrap/>
                  <w:vAlign w:val="bottom"/>
                </w:tcPr>
                <w:p w14:paraId="601504CA"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13.1.3</w:t>
                  </w:r>
                </w:p>
              </w:tc>
              <w:tc>
                <w:tcPr>
                  <w:tcW w:w="6717" w:type="dxa"/>
                  <w:shd w:val="clear" w:color="auto" w:fill="auto"/>
                  <w:noWrap/>
                  <w:vAlign w:val="bottom"/>
                </w:tcPr>
                <w:p w14:paraId="2165AAE7"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奢侈品中国消费市场分布</w:t>
                  </w:r>
                </w:p>
              </w:tc>
            </w:tr>
            <w:tr w:rsidR="00315806" w14:paraId="4CA747D6" w14:textId="77777777">
              <w:trPr>
                <w:trHeight w:val="288"/>
              </w:trPr>
              <w:tc>
                <w:tcPr>
                  <w:tcW w:w="1608" w:type="dxa"/>
                  <w:shd w:val="clear" w:color="auto" w:fill="auto"/>
                  <w:noWrap/>
                  <w:vAlign w:val="bottom"/>
                </w:tcPr>
                <w:p w14:paraId="1FB7EF14"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13.1.4</w:t>
                  </w:r>
                </w:p>
              </w:tc>
              <w:tc>
                <w:tcPr>
                  <w:tcW w:w="6717" w:type="dxa"/>
                  <w:shd w:val="clear" w:color="auto" w:fill="auto"/>
                  <w:noWrap/>
                  <w:vAlign w:val="bottom"/>
                </w:tcPr>
                <w:p w14:paraId="6E5BA3C9"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奢侈品中国消费发展趋势</w:t>
                  </w:r>
                </w:p>
              </w:tc>
            </w:tr>
            <w:tr w:rsidR="00315806" w14:paraId="42D3B5AC" w14:textId="77777777">
              <w:trPr>
                <w:trHeight w:val="288"/>
              </w:trPr>
              <w:tc>
                <w:tcPr>
                  <w:tcW w:w="1608" w:type="dxa"/>
                  <w:shd w:val="clear" w:color="auto" w:fill="auto"/>
                  <w:noWrap/>
                  <w:vAlign w:val="bottom"/>
                </w:tcPr>
                <w:p w14:paraId="487BB349"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13.1.5</w:t>
                  </w:r>
                </w:p>
              </w:tc>
              <w:tc>
                <w:tcPr>
                  <w:tcW w:w="6717" w:type="dxa"/>
                  <w:shd w:val="clear" w:color="auto" w:fill="auto"/>
                  <w:noWrap/>
                  <w:vAlign w:val="bottom"/>
                </w:tcPr>
                <w:p w14:paraId="4C99C97E"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中国奢侈品市场环境</w:t>
                  </w:r>
                </w:p>
              </w:tc>
            </w:tr>
            <w:tr w:rsidR="00315806" w14:paraId="4EABE910" w14:textId="77777777">
              <w:trPr>
                <w:trHeight w:val="288"/>
              </w:trPr>
              <w:tc>
                <w:tcPr>
                  <w:tcW w:w="1608" w:type="dxa"/>
                  <w:shd w:val="clear" w:color="auto" w:fill="auto"/>
                  <w:noWrap/>
                  <w:vAlign w:val="bottom"/>
                </w:tcPr>
                <w:p w14:paraId="4EED6B97" w14:textId="77777777" w:rsidR="00315806" w:rsidRDefault="00315806">
                  <w:pPr>
                    <w:widowControl w:val="0"/>
                    <w:adjustRightInd w:val="0"/>
                    <w:snapToGrid w:val="0"/>
                    <w:spacing w:line="440" w:lineRule="exact"/>
                    <w:ind w:firstLineChars="200" w:firstLine="480"/>
                    <w:jc w:val="both"/>
                    <w:rPr>
                      <w:rFonts w:ascii="仿宋" w:eastAsia="仿宋" w:hAnsi="仿宋" w:cs="仿宋"/>
                      <w:szCs w:val="21"/>
                    </w:rPr>
                  </w:pPr>
                </w:p>
              </w:tc>
              <w:tc>
                <w:tcPr>
                  <w:tcW w:w="6717" w:type="dxa"/>
                  <w:shd w:val="clear" w:color="auto" w:fill="auto"/>
                  <w:noWrap/>
                  <w:vAlign w:val="bottom"/>
                </w:tcPr>
                <w:p w14:paraId="05454D1C"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中国奢侈品市场的宏观环境</w:t>
                  </w:r>
                </w:p>
              </w:tc>
            </w:tr>
            <w:tr w:rsidR="00315806" w14:paraId="3ABBD107" w14:textId="77777777">
              <w:trPr>
                <w:trHeight w:val="300"/>
              </w:trPr>
              <w:tc>
                <w:tcPr>
                  <w:tcW w:w="1608" w:type="dxa"/>
                  <w:shd w:val="clear" w:color="auto" w:fill="auto"/>
                  <w:noWrap/>
                  <w:vAlign w:val="bottom"/>
                </w:tcPr>
                <w:p w14:paraId="3418E600" w14:textId="77777777" w:rsidR="00315806" w:rsidRDefault="00315806">
                  <w:pPr>
                    <w:widowControl w:val="0"/>
                    <w:adjustRightInd w:val="0"/>
                    <w:snapToGrid w:val="0"/>
                    <w:spacing w:line="440" w:lineRule="exact"/>
                    <w:ind w:firstLineChars="200" w:firstLine="480"/>
                    <w:jc w:val="both"/>
                    <w:rPr>
                      <w:rFonts w:ascii="仿宋" w:eastAsia="仿宋" w:hAnsi="仿宋" w:cs="仿宋"/>
                      <w:szCs w:val="21"/>
                    </w:rPr>
                  </w:pPr>
                </w:p>
              </w:tc>
              <w:tc>
                <w:tcPr>
                  <w:tcW w:w="6717" w:type="dxa"/>
                  <w:shd w:val="clear" w:color="auto" w:fill="auto"/>
                  <w:noWrap/>
                  <w:vAlign w:val="bottom"/>
                </w:tcPr>
                <w:p w14:paraId="3A3C6A03"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中国奢侈品市场的法律环境</w:t>
                  </w:r>
                </w:p>
              </w:tc>
            </w:tr>
          </w:tbl>
          <w:p w14:paraId="345550AE" w14:textId="77777777" w:rsidR="00315806" w:rsidRDefault="006172E8">
            <w:pPr>
              <w:adjustRightInd w:val="0"/>
              <w:snapToGrid w:val="0"/>
              <w:spacing w:line="440" w:lineRule="exact"/>
              <w:ind w:firstLineChars="200" w:firstLine="480"/>
              <w:rPr>
                <w:rFonts w:ascii="仿宋" w:eastAsia="仿宋" w:hAnsi="仿宋" w:cs="仿宋"/>
                <w:szCs w:val="21"/>
              </w:rPr>
            </w:pPr>
            <w:r>
              <w:rPr>
                <w:rFonts w:ascii="仿宋" w:eastAsia="仿宋" w:hAnsi="仿宋" w:cs="仿宋" w:hint="eastAsia"/>
                <w:szCs w:val="21"/>
              </w:rPr>
              <w:t xml:space="preserve">第二节 </w:t>
            </w:r>
            <w:r>
              <w:rPr>
                <w:rFonts w:ascii="仿宋" w:eastAsia="仿宋" w:hAnsi="仿宋" w:cs="仿宋"/>
                <w:szCs w:val="21"/>
              </w:rPr>
              <w:t>奢侈品牌中国市场</w:t>
            </w:r>
            <w:r>
              <w:rPr>
                <w:rFonts w:ascii="仿宋" w:eastAsia="仿宋" w:hAnsi="仿宋" w:cs="仿宋" w:hint="eastAsia"/>
                <w:szCs w:val="21"/>
              </w:rPr>
              <w:t>战略</w:t>
            </w:r>
          </w:p>
          <w:tbl>
            <w:tblPr>
              <w:tblW w:w="81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521"/>
            </w:tblGrid>
            <w:tr w:rsidR="00315806" w14:paraId="2824A0B9" w14:textId="77777777">
              <w:trPr>
                <w:trHeight w:val="288"/>
              </w:trPr>
              <w:tc>
                <w:tcPr>
                  <w:tcW w:w="1466" w:type="dxa"/>
                  <w:shd w:val="clear" w:color="auto" w:fill="auto"/>
                  <w:noWrap/>
                  <w:vAlign w:val="bottom"/>
                </w:tcPr>
                <w:p w14:paraId="4804FBED"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13.2</w:t>
                  </w:r>
                </w:p>
              </w:tc>
              <w:tc>
                <w:tcPr>
                  <w:tcW w:w="6707" w:type="dxa"/>
                  <w:shd w:val="clear" w:color="auto" w:fill="auto"/>
                  <w:noWrap/>
                  <w:vAlign w:val="bottom"/>
                </w:tcPr>
                <w:p w14:paraId="02418F57"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奢侈品牌中国市场立体观</w:t>
                  </w:r>
                </w:p>
              </w:tc>
            </w:tr>
            <w:tr w:rsidR="00315806" w14:paraId="451A52BD" w14:textId="77777777">
              <w:trPr>
                <w:trHeight w:val="288"/>
              </w:trPr>
              <w:tc>
                <w:tcPr>
                  <w:tcW w:w="1466" w:type="dxa"/>
                  <w:shd w:val="clear" w:color="auto" w:fill="auto"/>
                  <w:noWrap/>
                  <w:vAlign w:val="bottom"/>
                </w:tcPr>
                <w:p w14:paraId="2036A1D1"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13.2.1</w:t>
                  </w:r>
                </w:p>
              </w:tc>
              <w:tc>
                <w:tcPr>
                  <w:tcW w:w="6707" w:type="dxa"/>
                  <w:shd w:val="clear" w:color="auto" w:fill="auto"/>
                  <w:noWrap/>
                  <w:vAlign w:val="bottom"/>
                </w:tcPr>
                <w:p w14:paraId="6AEA99C7"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传统奢侈品企业在华战略</w:t>
                  </w:r>
                </w:p>
              </w:tc>
            </w:tr>
            <w:tr w:rsidR="00315806" w14:paraId="00A6B0EB" w14:textId="77777777">
              <w:trPr>
                <w:trHeight w:val="288"/>
              </w:trPr>
              <w:tc>
                <w:tcPr>
                  <w:tcW w:w="1466" w:type="dxa"/>
                  <w:shd w:val="clear" w:color="auto" w:fill="auto"/>
                  <w:noWrap/>
                  <w:vAlign w:val="bottom"/>
                </w:tcPr>
                <w:p w14:paraId="1DE508A2"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13.2.2</w:t>
                  </w:r>
                </w:p>
              </w:tc>
              <w:tc>
                <w:tcPr>
                  <w:tcW w:w="6707" w:type="dxa"/>
                  <w:shd w:val="clear" w:color="auto" w:fill="auto"/>
                  <w:noWrap/>
                  <w:vAlign w:val="bottom"/>
                </w:tcPr>
                <w:p w14:paraId="7688FEDF"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奢侈品品牌在中国</w:t>
                  </w:r>
                  <w:r>
                    <w:rPr>
                      <w:rFonts w:ascii="仿宋" w:eastAsia="仿宋" w:hAnsi="仿宋" w:cs="仿宋" w:hint="eastAsia"/>
                      <w:szCs w:val="21"/>
                    </w:rPr>
                    <w:t>的</w:t>
                  </w:r>
                  <w:r>
                    <w:rPr>
                      <w:rFonts w:ascii="仿宋" w:eastAsia="仿宋" w:hAnsi="仿宋" w:cs="仿宋"/>
                      <w:szCs w:val="21"/>
                    </w:rPr>
                    <w:t>传播</w:t>
                  </w:r>
                </w:p>
              </w:tc>
            </w:tr>
            <w:tr w:rsidR="00315806" w14:paraId="194BDE42" w14:textId="77777777">
              <w:trPr>
                <w:trHeight w:val="288"/>
              </w:trPr>
              <w:tc>
                <w:tcPr>
                  <w:tcW w:w="1466" w:type="dxa"/>
                  <w:shd w:val="clear" w:color="auto" w:fill="auto"/>
                  <w:noWrap/>
                  <w:vAlign w:val="bottom"/>
                </w:tcPr>
                <w:p w14:paraId="15DDDD3F"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13.2.3</w:t>
                  </w:r>
                </w:p>
              </w:tc>
              <w:tc>
                <w:tcPr>
                  <w:tcW w:w="6707" w:type="dxa"/>
                  <w:shd w:val="clear" w:color="auto" w:fill="auto"/>
                  <w:noWrap/>
                  <w:vAlign w:val="bottom"/>
                </w:tcPr>
                <w:p w14:paraId="7B7D845D"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全球奢侈品品牌中国挑战</w:t>
                  </w:r>
                </w:p>
              </w:tc>
            </w:tr>
            <w:tr w:rsidR="00315806" w14:paraId="70DC2B15" w14:textId="77777777">
              <w:trPr>
                <w:trHeight w:val="288"/>
              </w:trPr>
              <w:tc>
                <w:tcPr>
                  <w:tcW w:w="1466" w:type="dxa"/>
                  <w:shd w:val="clear" w:color="auto" w:fill="auto"/>
                  <w:noWrap/>
                  <w:vAlign w:val="bottom"/>
                </w:tcPr>
                <w:p w14:paraId="0E9A4C71" w14:textId="77777777" w:rsidR="00315806" w:rsidRDefault="00315806">
                  <w:pPr>
                    <w:widowControl w:val="0"/>
                    <w:adjustRightInd w:val="0"/>
                    <w:snapToGrid w:val="0"/>
                    <w:spacing w:line="440" w:lineRule="exact"/>
                    <w:ind w:firstLineChars="200" w:firstLine="480"/>
                    <w:jc w:val="both"/>
                    <w:rPr>
                      <w:rFonts w:ascii="仿宋" w:eastAsia="仿宋" w:hAnsi="仿宋" w:cs="仿宋"/>
                      <w:szCs w:val="21"/>
                    </w:rPr>
                  </w:pPr>
                </w:p>
              </w:tc>
              <w:tc>
                <w:tcPr>
                  <w:tcW w:w="6707" w:type="dxa"/>
                  <w:shd w:val="clear" w:color="auto" w:fill="auto"/>
                  <w:noWrap/>
                  <w:vAlign w:val="bottom"/>
                </w:tcPr>
                <w:p w14:paraId="507342F2"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讨论案例</w:t>
                  </w:r>
                  <w:r>
                    <w:rPr>
                      <w:rFonts w:ascii="仿宋" w:eastAsia="仿宋" w:hAnsi="仿宋" w:cs="仿宋" w:hint="eastAsia"/>
                      <w:szCs w:val="21"/>
                    </w:rPr>
                    <w:t>：</w:t>
                  </w:r>
                  <w:r>
                    <w:rPr>
                      <w:rFonts w:ascii="仿宋" w:eastAsia="仿宋" w:hAnsi="仿宋" w:cs="仿宋"/>
                      <w:szCs w:val="21"/>
                    </w:rPr>
                    <w:t>奔驰（BENZ）与宝马（BMW）的</w:t>
                  </w:r>
                  <w:r>
                    <w:rPr>
                      <w:rFonts w:ascii="仿宋" w:eastAsia="仿宋" w:hAnsi="仿宋" w:cs="仿宋" w:hint="eastAsia"/>
                      <w:szCs w:val="21"/>
                    </w:rPr>
                    <w:t>中国</w:t>
                  </w:r>
                  <w:r>
                    <w:rPr>
                      <w:rFonts w:ascii="仿宋" w:eastAsia="仿宋" w:hAnsi="仿宋" w:cs="仿宋"/>
                      <w:szCs w:val="21"/>
                    </w:rPr>
                    <w:t>博弈</w:t>
                  </w:r>
                </w:p>
              </w:tc>
            </w:tr>
          </w:tbl>
          <w:p w14:paraId="11226834" w14:textId="77777777" w:rsidR="00315806" w:rsidRDefault="006172E8">
            <w:pPr>
              <w:adjustRightInd w:val="0"/>
              <w:snapToGrid w:val="0"/>
              <w:spacing w:line="440" w:lineRule="exact"/>
              <w:ind w:firstLineChars="200" w:firstLine="480"/>
              <w:rPr>
                <w:rFonts w:ascii="仿宋" w:eastAsia="仿宋" w:hAnsi="仿宋" w:cs="仿宋"/>
                <w:szCs w:val="21"/>
              </w:rPr>
            </w:pPr>
            <w:r>
              <w:rPr>
                <w:rFonts w:ascii="仿宋" w:eastAsia="仿宋" w:hAnsi="仿宋" w:cs="仿宋" w:hint="eastAsia"/>
                <w:szCs w:val="21"/>
              </w:rPr>
              <w:t>第十四章 中国本土品牌升级及发展自有高端和奢侈品牌</w:t>
            </w:r>
          </w:p>
          <w:p w14:paraId="70044EAE" w14:textId="77777777" w:rsidR="00315806" w:rsidRDefault="006172E8">
            <w:pPr>
              <w:adjustRightInd w:val="0"/>
              <w:snapToGrid w:val="0"/>
              <w:spacing w:line="440" w:lineRule="exact"/>
              <w:ind w:firstLineChars="200" w:firstLine="480"/>
              <w:rPr>
                <w:rFonts w:ascii="仿宋" w:eastAsia="仿宋" w:hAnsi="仿宋" w:cs="仿宋"/>
                <w:szCs w:val="21"/>
              </w:rPr>
            </w:pPr>
            <w:r>
              <w:rPr>
                <w:rFonts w:ascii="仿宋" w:eastAsia="仿宋" w:hAnsi="仿宋" w:cs="仿宋" w:hint="eastAsia"/>
                <w:szCs w:val="21"/>
              </w:rPr>
              <w:t xml:space="preserve">第一节 </w:t>
            </w:r>
            <w:r>
              <w:rPr>
                <w:rFonts w:ascii="仿宋" w:eastAsia="仿宋" w:hAnsi="仿宋" w:cs="仿宋"/>
                <w:szCs w:val="21"/>
              </w:rPr>
              <w:t>中国本土</w:t>
            </w:r>
            <w:r>
              <w:rPr>
                <w:rFonts w:ascii="仿宋" w:eastAsia="仿宋" w:hAnsi="仿宋" w:cs="仿宋" w:hint="eastAsia"/>
                <w:szCs w:val="21"/>
              </w:rPr>
              <w:t>奢侈品</w:t>
            </w:r>
            <w:r>
              <w:rPr>
                <w:rFonts w:ascii="仿宋" w:eastAsia="仿宋" w:hAnsi="仿宋" w:cs="仿宋"/>
                <w:szCs w:val="21"/>
              </w:rPr>
              <w:t>品牌发展借鉴</w:t>
            </w:r>
          </w:p>
          <w:tbl>
            <w:tblPr>
              <w:tblW w:w="81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521"/>
            </w:tblGrid>
            <w:tr w:rsidR="00315806" w14:paraId="32CFB1E4" w14:textId="77777777">
              <w:trPr>
                <w:trHeight w:val="288"/>
              </w:trPr>
              <w:tc>
                <w:tcPr>
                  <w:tcW w:w="1466" w:type="dxa"/>
                  <w:shd w:val="clear" w:color="auto" w:fill="auto"/>
                  <w:noWrap/>
                  <w:vAlign w:val="bottom"/>
                </w:tcPr>
                <w:p w14:paraId="704B6776"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14.1</w:t>
                  </w:r>
                </w:p>
              </w:tc>
              <w:tc>
                <w:tcPr>
                  <w:tcW w:w="6707" w:type="dxa"/>
                  <w:shd w:val="clear" w:color="auto" w:fill="auto"/>
                  <w:noWrap/>
                  <w:vAlign w:val="bottom"/>
                </w:tcPr>
                <w:p w14:paraId="17CD1C9F"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中国本土品牌发展借鉴</w:t>
                  </w:r>
                </w:p>
              </w:tc>
            </w:tr>
            <w:tr w:rsidR="00315806" w14:paraId="742CC024" w14:textId="77777777">
              <w:trPr>
                <w:trHeight w:val="288"/>
              </w:trPr>
              <w:tc>
                <w:tcPr>
                  <w:tcW w:w="1466" w:type="dxa"/>
                  <w:shd w:val="clear" w:color="auto" w:fill="auto"/>
                  <w:noWrap/>
                  <w:vAlign w:val="bottom"/>
                </w:tcPr>
                <w:p w14:paraId="64E83F28"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14.1.1</w:t>
                  </w:r>
                </w:p>
              </w:tc>
              <w:tc>
                <w:tcPr>
                  <w:tcW w:w="6707" w:type="dxa"/>
                  <w:shd w:val="clear" w:color="auto" w:fill="auto"/>
                  <w:noWrap/>
                  <w:vAlign w:val="bottom"/>
                </w:tcPr>
                <w:p w14:paraId="3CCBDEBD"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本土品牌与品牌全球化</w:t>
                  </w:r>
                </w:p>
              </w:tc>
            </w:tr>
            <w:tr w:rsidR="00315806" w14:paraId="76FB765D" w14:textId="77777777">
              <w:trPr>
                <w:trHeight w:val="288"/>
              </w:trPr>
              <w:tc>
                <w:tcPr>
                  <w:tcW w:w="1466" w:type="dxa"/>
                  <w:shd w:val="clear" w:color="auto" w:fill="auto"/>
                  <w:noWrap/>
                  <w:vAlign w:val="bottom"/>
                </w:tcPr>
                <w:p w14:paraId="73D409DB"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14.1.2</w:t>
                  </w:r>
                </w:p>
              </w:tc>
              <w:tc>
                <w:tcPr>
                  <w:tcW w:w="6707" w:type="dxa"/>
                  <w:shd w:val="clear" w:color="auto" w:fill="auto"/>
                  <w:noWrap/>
                  <w:vAlign w:val="bottom"/>
                </w:tcPr>
                <w:p w14:paraId="288AFC3D"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本土品牌发展战略路径</w:t>
                  </w:r>
                </w:p>
              </w:tc>
            </w:tr>
            <w:tr w:rsidR="00315806" w14:paraId="0ACCD87B" w14:textId="77777777">
              <w:trPr>
                <w:trHeight w:val="288"/>
              </w:trPr>
              <w:tc>
                <w:tcPr>
                  <w:tcW w:w="1466" w:type="dxa"/>
                  <w:shd w:val="clear" w:color="auto" w:fill="auto"/>
                  <w:noWrap/>
                  <w:vAlign w:val="bottom"/>
                </w:tcPr>
                <w:p w14:paraId="27F8D58F"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14.1.3</w:t>
                  </w:r>
                </w:p>
              </w:tc>
              <w:tc>
                <w:tcPr>
                  <w:tcW w:w="6707" w:type="dxa"/>
                  <w:shd w:val="clear" w:color="auto" w:fill="auto"/>
                  <w:noWrap/>
                  <w:vAlign w:val="bottom"/>
                </w:tcPr>
                <w:p w14:paraId="10258786"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发展本土的奢侈品品牌</w:t>
                  </w:r>
                </w:p>
              </w:tc>
            </w:tr>
            <w:tr w:rsidR="00315806" w14:paraId="6A1D85A0" w14:textId="77777777">
              <w:trPr>
                <w:trHeight w:val="288"/>
              </w:trPr>
              <w:tc>
                <w:tcPr>
                  <w:tcW w:w="1466" w:type="dxa"/>
                  <w:shd w:val="clear" w:color="auto" w:fill="auto"/>
                  <w:noWrap/>
                  <w:vAlign w:val="bottom"/>
                </w:tcPr>
                <w:p w14:paraId="6F998E05" w14:textId="77777777" w:rsidR="00315806" w:rsidRDefault="00315806">
                  <w:pPr>
                    <w:widowControl w:val="0"/>
                    <w:adjustRightInd w:val="0"/>
                    <w:snapToGrid w:val="0"/>
                    <w:spacing w:line="440" w:lineRule="exact"/>
                    <w:ind w:firstLineChars="200" w:firstLine="480"/>
                    <w:jc w:val="both"/>
                    <w:rPr>
                      <w:rFonts w:ascii="仿宋" w:eastAsia="仿宋" w:hAnsi="仿宋" w:cs="仿宋"/>
                      <w:szCs w:val="21"/>
                    </w:rPr>
                  </w:pPr>
                </w:p>
              </w:tc>
              <w:tc>
                <w:tcPr>
                  <w:tcW w:w="6707" w:type="dxa"/>
                  <w:shd w:val="clear" w:color="auto" w:fill="auto"/>
                  <w:noWrap/>
                  <w:vAlign w:val="bottom"/>
                </w:tcPr>
                <w:p w14:paraId="70EA3D84"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品牌故事：中国茅台</w:t>
                  </w:r>
                </w:p>
                <w:p w14:paraId="6546D9C7"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讨论案例：“上海滩”（Shanghai Tang）打造源自中国的奢侈品牌</w:t>
                  </w:r>
                </w:p>
              </w:tc>
            </w:tr>
          </w:tbl>
          <w:p w14:paraId="4A33DC02" w14:textId="77777777" w:rsidR="00315806" w:rsidRDefault="006172E8">
            <w:pPr>
              <w:adjustRightInd w:val="0"/>
              <w:snapToGrid w:val="0"/>
              <w:spacing w:line="440" w:lineRule="exact"/>
              <w:ind w:firstLineChars="200" w:firstLine="480"/>
              <w:rPr>
                <w:rFonts w:ascii="仿宋" w:eastAsia="仿宋" w:hAnsi="仿宋" w:cs="仿宋"/>
                <w:szCs w:val="21"/>
              </w:rPr>
            </w:pPr>
            <w:r>
              <w:rPr>
                <w:rFonts w:ascii="仿宋" w:eastAsia="仿宋" w:hAnsi="仿宋" w:cs="仿宋" w:hint="eastAsia"/>
                <w:szCs w:val="21"/>
              </w:rPr>
              <w:t xml:space="preserve">第二节 </w:t>
            </w:r>
            <w:r>
              <w:rPr>
                <w:rFonts w:ascii="仿宋" w:eastAsia="仿宋" w:hAnsi="仿宋" w:cs="仿宋"/>
                <w:szCs w:val="21"/>
              </w:rPr>
              <w:t>中国本土企业的高端化成长路径</w:t>
            </w:r>
          </w:p>
          <w:tbl>
            <w:tblPr>
              <w:tblW w:w="8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6522"/>
            </w:tblGrid>
            <w:tr w:rsidR="00315806" w14:paraId="249527DF" w14:textId="77777777">
              <w:trPr>
                <w:trHeight w:val="288"/>
              </w:trPr>
              <w:tc>
                <w:tcPr>
                  <w:tcW w:w="1466" w:type="dxa"/>
                  <w:shd w:val="clear" w:color="auto" w:fill="auto"/>
                  <w:noWrap/>
                  <w:vAlign w:val="bottom"/>
                </w:tcPr>
                <w:p w14:paraId="428C1D6E"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14.2</w:t>
                  </w:r>
                </w:p>
              </w:tc>
              <w:tc>
                <w:tcPr>
                  <w:tcW w:w="6717" w:type="dxa"/>
                  <w:shd w:val="clear" w:color="auto" w:fill="auto"/>
                  <w:noWrap/>
                  <w:vAlign w:val="bottom"/>
                </w:tcPr>
                <w:p w14:paraId="1451E399"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hint="eastAsia"/>
                      <w:szCs w:val="21"/>
                    </w:rPr>
                    <w:t>中国</w:t>
                  </w:r>
                  <w:r>
                    <w:rPr>
                      <w:rFonts w:ascii="仿宋" w:eastAsia="仿宋" w:hAnsi="仿宋" w:cs="仿宋"/>
                      <w:szCs w:val="21"/>
                    </w:rPr>
                    <w:t>本土企业的高端化成长路径</w:t>
                  </w:r>
                </w:p>
              </w:tc>
            </w:tr>
            <w:tr w:rsidR="00315806" w14:paraId="482586AD" w14:textId="77777777">
              <w:trPr>
                <w:trHeight w:val="288"/>
              </w:trPr>
              <w:tc>
                <w:tcPr>
                  <w:tcW w:w="1466" w:type="dxa"/>
                  <w:shd w:val="clear" w:color="auto" w:fill="auto"/>
                  <w:noWrap/>
                  <w:vAlign w:val="bottom"/>
                </w:tcPr>
                <w:p w14:paraId="09274DD6"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14.2.1</w:t>
                  </w:r>
                </w:p>
              </w:tc>
              <w:tc>
                <w:tcPr>
                  <w:tcW w:w="6717" w:type="dxa"/>
                  <w:shd w:val="clear" w:color="auto" w:fill="auto"/>
                  <w:noWrap/>
                  <w:vAlign w:val="bottom"/>
                </w:tcPr>
                <w:p w14:paraId="43E1CA95"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传统中国特色奢侈产品细分</w:t>
                  </w:r>
                </w:p>
              </w:tc>
            </w:tr>
            <w:tr w:rsidR="00315806" w14:paraId="47D3F24D" w14:textId="77777777">
              <w:trPr>
                <w:trHeight w:val="288"/>
              </w:trPr>
              <w:tc>
                <w:tcPr>
                  <w:tcW w:w="1466" w:type="dxa"/>
                  <w:shd w:val="clear" w:color="auto" w:fill="auto"/>
                  <w:noWrap/>
                  <w:vAlign w:val="bottom"/>
                </w:tcPr>
                <w:p w14:paraId="62AC7ECD"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14.2.2</w:t>
                  </w:r>
                </w:p>
              </w:tc>
              <w:tc>
                <w:tcPr>
                  <w:tcW w:w="6717" w:type="dxa"/>
                  <w:shd w:val="clear" w:color="auto" w:fill="auto"/>
                  <w:noWrap/>
                  <w:vAlign w:val="bottom"/>
                </w:tcPr>
                <w:p w14:paraId="0E896427"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中国企业成长路径之外力借助</w:t>
                  </w:r>
                </w:p>
              </w:tc>
            </w:tr>
            <w:tr w:rsidR="00315806" w14:paraId="0A428451" w14:textId="77777777">
              <w:trPr>
                <w:trHeight w:val="288"/>
              </w:trPr>
              <w:tc>
                <w:tcPr>
                  <w:tcW w:w="1466" w:type="dxa"/>
                  <w:shd w:val="clear" w:color="auto" w:fill="auto"/>
                  <w:noWrap/>
                  <w:vAlign w:val="bottom"/>
                </w:tcPr>
                <w:p w14:paraId="29034E6A"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14.2.3</w:t>
                  </w:r>
                </w:p>
              </w:tc>
              <w:tc>
                <w:tcPr>
                  <w:tcW w:w="6717" w:type="dxa"/>
                  <w:shd w:val="clear" w:color="auto" w:fill="auto"/>
                  <w:noWrap/>
                  <w:vAlign w:val="bottom"/>
                </w:tcPr>
                <w:p w14:paraId="7EE3F532"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中国企业成长路径之自主创业</w:t>
                  </w:r>
                </w:p>
              </w:tc>
            </w:tr>
            <w:tr w:rsidR="00315806" w14:paraId="5356FE39" w14:textId="77777777">
              <w:trPr>
                <w:trHeight w:val="288"/>
              </w:trPr>
              <w:tc>
                <w:tcPr>
                  <w:tcW w:w="1466" w:type="dxa"/>
                  <w:shd w:val="clear" w:color="auto" w:fill="auto"/>
                  <w:noWrap/>
                  <w:vAlign w:val="bottom"/>
                </w:tcPr>
                <w:p w14:paraId="34DAC25C" w14:textId="77777777" w:rsidR="00315806" w:rsidRDefault="00315806">
                  <w:pPr>
                    <w:widowControl w:val="0"/>
                    <w:adjustRightInd w:val="0"/>
                    <w:snapToGrid w:val="0"/>
                    <w:spacing w:line="440" w:lineRule="exact"/>
                    <w:ind w:firstLineChars="200" w:firstLine="480"/>
                    <w:jc w:val="both"/>
                    <w:rPr>
                      <w:rFonts w:ascii="仿宋" w:eastAsia="仿宋" w:hAnsi="仿宋" w:cs="仿宋"/>
                      <w:szCs w:val="21"/>
                    </w:rPr>
                  </w:pPr>
                </w:p>
              </w:tc>
              <w:tc>
                <w:tcPr>
                  <w:tcW w:w="6717" w:type="dxa"/>
                  <w:shd w:val="clear" w:color="auto" w:fill="auto"/>
                  <w:noWrap/>
                  <w:vAlign w:val="bottom"/>
                </w:tcPr>
                <w:p w14:paraId="475F2055"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讨论案例：</w:t>
                  </w:r>
                </w:p>
                <w:p w14:paraId="27683FB6"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（1）吉利（GEELY）与沃尔沃（VOLVO）</w:t>
                  </w:r>
                </w:p>
                <w:p w14:paraId="6560F2FF" w14:textId="77777777" w:rsidR="00315806" w:rsidRDefault="006172E8">
                  <w:pPr>
                    <w:widowControl w:val="0"/>
                    <w:adjustRightInd w:val="0"/>
                    <w:snapToGrid w:val="0"/>
                    <w:spacing w:line="440" w:lineRule="exact"/>
                    <w:ind w:firstLineChars="200" w:firstLine="480"/>
                    <w:jc w:val="both"/>
                    <w:rPr>
                      <w:rFonts w:ascii="仿宋" w:eastAsia="仿宋" w:hAnsi="仿宋" w:cs="仿宋"/>
                      <w:szCs w:val="21"/>
                    </w:rPr>
                  </w:pPr>
                  <w:r>
                    <w:rPr>
                      <w:rFonts w:ascii="仿宋" w:eastAsia="仿宋" w:hAnsi="仿宋" w:cs="仿宋"/>
                      <w:szCs w:val="21"/>
                    </w:rPr>
                    <w:t>（2）</w:t>
                  </w:r>
                  <w:r>
                    <w:rPr>
                      <w:rFonts w:ascii="仿宋" w:eastAsia="仿宋" w:hAnsi="仿宋" w:cs="仿宋" w:hint="eastAsia"/>
                      <w:szCs w:val="21"/>
                    </w:rPr>
                    <w:t>上下与爱马仕</w:t>
                  </w:r>
                </w:p>
              </w:tc>
            </w:tr>
          </w:tbl>
          <w:p w14:paraId="48D1F732" w14:textId="77777777" w:rsidR="00315806" w:rsidRDefault="00315806">
            <w:pPr>
              <w:pStyle w:val="DG0"/>
              <w:jc w:val="left"/>
              <w:rPr>
                <w:rFonts w:ascii="仿宋" w:eastAsia="仿宋" w:hAnsi="仿宋" w:cs="仿宋"/>
              </w:rPr>
            </w:pPr>
          </w:p>
        </w:tc>
      </w:tr>
    </w:tbl>
    <w:bookmarkEnd w:id="0"/>
    <w:bookmarkEnd w:id="1"/>
    <w:p w14:paraId="70C7F2BF" w14:textId="77777777" w:rsidR="00315806" w:rsidRDefault="006172E8">
      <w:pPr>
        <w:pStyle w:val="DG2"/>
        <w:spacing w:before="81" w:after="163"/>
      </w:pPr>
      <w:r>
        <w:rPr>
          <w:rFonts w:hint="eastAsia"/>
        </w:rPr>
        <w:lastRenderedPageBreak/>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315806" w14:paraId="4CC0C58B" w14:textId="77777777">
        <w:trPr>
          <w:trHeight w:val="794"/>
          <w:jc w:val="center"/>
        </w:trPr>
        <w:tc>
          <w:tcPr>
            <w:tcW w:w="1834" w:type="dxa"/>
            <w:tcBorders>
              <w:top w:val="single" w:sz="12" w:space="0" w:color="auto"/>
              <w:left w:val="single" w:sz="12" w:space="0" w:color="auto"/>
              <w:tl2br w:val="single" w:sz="4" w:space="0" w:color="auto"/>
            </w:tcBorders>
          </w:tcPr>
          <w:p w14:paraId="41B88146" w14:textId="77777777" w:rsidR="00315806" w:rsidRDefault="006172E8">
            <w:pPr>
              <w:pStyle w:val="DG"/>
              <w:ind w:firstLine="489"/>
              <w:jc w:val="right"/>
              <w:rPr>
                <w:szCs w:val="16"/>
              </w:rPr>
            </w:pPr>
            <w:r>
              <w:rPr>
                <w:rFonts w:hint="eastAsia"/>
                <w:szCs w:val="16"/>
              </w:rPr>
              <w:t>课程目标</w:t>
            </w:r>
          </w:p>
          <w:p w14:paraId="5E4425E2" w14:textId="77777777" w:rsidR="00315806" w:rsidRDefault="00315806">
            <w:pPr>
              <w:pStyle w:val="DG"/>
              <w:ind w:right="210"/>
              <w:jc w:val="left"/>
              <w:rPr>
                <w:szCs w:val="16"/>
              </w:rPr>
            </w:pPr>
          </w:p>
          <w:p w14:paraId="776E2591" w14:textId="77777777" w:rsidR="00315806" w:rsidRDefault="006172E8">
            <w:pPr>
              <w:pStyle w:val="DG"/>
              <w:ind w:right="210"/>
              <w:jc w:val="left"/>
              <w:rPr>
                <w:szCs w:val="16"/>
              </w:rPr>
            </w:pPr>
            <w:r>
              <w:rPr>
                <w:rFonts w:hint="eastAsia"/>
                <w:szCs w:val="16"/>
              </w:rPr>
              <w:t>教学单元</w:t>
            </w:r>
          </w:p>
        </w:tc>
        <w:tc>
          <w:tcPr>
            <w:tcW w:w="1074" w:type="dxa"/>
            <w:tcBorders>
              <w:top w:val="single" w:sz="12" w:space="0" w:color="auto"/>
            </w:tcBorders>
            <w:vAlign w:val="center"/>
          </w:tcPr>
          <w:p w14:paraId="57A41D0B" w14:textId="77777777" w:rsidR="00315806" w:rsidRDefault="006172E8">
            <w:pPr>
              <w:pStyle w:val="DG"/>
              <w:rPr>
                <w:szCs w:val="16"/>
              </w:rPr>
            </w:pPr>
            <w:r>
              <w:rPr>
                <w:szCs w:val="16"/>
              </w:rPr>
              <w:t>1</w:t>
            </w:r>
          </w:p>
        </w:tc>
        <w:tc>
          <w:tcPr>
            <w:tcW w:w="1074" w:type="dxa"/>
            <w:tcBorders>
              <w:top w:val="single" w:sz="12" w:space="0" w:color="auto"/>
            </w:tcBorders>
            <w:vAlign w:val="center"/>
          </w:tcPr>
          <w:p w14:paraId="4DFB0217" w14:textId="77777777" w:rsidR="00315806" w:rsidRDefault="006172E8">
            <w:pPr>
              <w:pStyle w:val="DG"/>
              <w:rPr>
                <w:szCs w:val="16"/>
              </w:rPr>
            </w:pPr>
            <w:r>
              <w:rPr>
                <w:szCs w:val="16"/>
              </w:rPr>
              <w:t>2</w:t>
            </w:r>
          </w:p>
        </w:tc>
        <w:tc>
          <w:tcPr>
            <w:tcW w:w="1074" w:type="dxa"/>
            <w:tcBorders>
              <w:top w:val="single" w:sz="12" w:space="0" w:color="auto"/>
            </w:tcBorders>
            <w:vAlign w:val="center"/>
          </w:tcPr>
          <w:p w14:paraId="318C170E" w14:textId="77777777" w:rsidR="00315806" w:rsidRDefault="006172E8">
            <w:pPr>
              <w:pStyle w:val="DG"/>
              <w:rPr>
                <w:szCs w:val="16"/>
              </w:rPr>
            </w:pPr>
            <w:r>
              <w:rPr>
                <w:szCs w:val="16"/>
              </w:rPr>
              <w:t>3</w:t>
            </w:r>
          </w:p>
        </w:tc>
        <w:tc>
          <w:tcPr>
            <w:tcW w:w="1073" w:type="dxa"/>
            <w:tcBorders>
              <w:top w:val="single" w:sz="12" w:space="0" w:color="auto"/>
            </w:tcBorders>
            <w:vAlign w:val="center"/>
          </w:tcPr>
          <w:p w14:paraId="665D40BC" w14:textId="77777777" w:rsidR="00315806" w:rsidRDefault="00315806">
            <w:pPr>
              <w:pStyle w:val="DG"/>
              <w:rPr>
                <w:szCs w:val="16"/>
              </w:rPr>
            </w:pPr>
          </w:p>
        </w:tc>
        <w:tc>
          <w:tcPr>
            <w:tcW w:w="1073" w:type="dxa"/>
            <w:tcBorders>
              <w:top w:val="single" w:sz="12" w:space="0" w:color="auto"/>
            </w:tcBorders>
            <w:vAlign w:val="center"/>
          </w:tcPr>
          <w:p w14:paraId="22896588" w14:textId="77777777" w:rsidR="00315806" w:rsidRDefault="00315806">
            <w:pPr>
              <w:pStyle w:val="DG"/>
              <w:rPr>
                <w:szCs w:val="16"/>
              </w:rPr>
            </w:pPr>
          </w:p>
        </w:tc>
        <w:tc>
          <w:tcPr>
            <w:tcW w:w="1074" w:type="dxa"/>
            <w:tcBorders>
              <w:top w:val="single" w:sz="12" w:space="0" w:color="auto"/>
              <w:right w:val="single" w:sz="12" w:space="0" w:color="auto"/>
            </w:tcBorders>
            <w:vAlign w:val="center"/>
          </w:tcPr>
          <w:p w14:paraId="0C08E834" w14:textId="77777777" w:rsidR="00315806" w:rsidRDefault="00315806">
            <w:pPr>
              <w:pStyle w:val="DG"/>
              <w:rPr>
                <w:szCs w:val="16"/>
              </w:rPr>
            </w:pPr>
          </w:p>
        </w:tc>
      </w:tr>
      <w:tr w:rsidR="00315806" w14:paraId="2756F5D8" w14:textId="77777777">
        <w:trPr>
          <w:trHeight w:val="340"/>
          <w:jc w:val="center"/>
        </w:trPr>
        <w:tc>
          <w:tcPr>
            <w:tcW w:w="1834" w:type="dxa"/>
            <w:tcBorders>
              <w:left w:val="single" w:sz="12" w:space="0" w:color="auto"/>
            </w:tcBorders>
          </w:tcPr>
          <w:p w14:paraId="1A67373F" w14:textId="77777777" w:rsidR="00315806" w:rsidRDefault="006172E8">
            <w:pPr>
              <w:pStyle w:val="DG0"/>
            </w:pPr>
            <w:r>
              <w:t>1</w:t>
            </w:r>
          </w:p>
        </w:tc>
        <w:tc>
          <w:tcPr>
            <w:tcW w:w="1074" w:type="dxa"/>
            <w:vAlign w:val="center"/>
          </w:tcPr>
          <w:p w14:paraId="04BF25E3" w14:textId="77777777" w:rsidR="00315806" w:rsidRDefault="006172E8">
            <w:pPr>
              <w:pStyle w:val="DG0"/>
            </w:pPr>
            <w:r>
              <w:t>M</w:t>
            </w:r>
          </w:p>
        </w:tc>
        <w:tc>
          <w:tcPr>
            <w:tcW w:w="1074" w:type="dxa"/>
            <w:vAlign w:val="center"/>
          </w:tcPr>
          <w:p w14:paraId="341D1935" w14:textId="77777777" w:rsidR="00315806" w:rsidRDefault="00315806">
            <w:pPr>
              <w:pStyle w:val="DG0"/>
            </w:pPr>
          </w:p>
        </w:tc>
        <w:tc>
          <w:tcPr>
            <w:tcW w:w="1074" w:type="dxa"/>
            <w:vAlign w:val="center"/>
          </w:tcPr>
          <w:p w14:paraId="5B5CD261" w14:textId="77777777" w:rsidR="00315806" w:rsidRDefault="00315806">
            <w:pPr>
              <w:pStyle w:val="DG0"/>
            </w:pPr>
          </w:p>
        </w:tc>
        <w:tc>
          <w:tcPr>
            <w:tcW w:w="1073" w:type="dxa"/>
            <w:vAlign w:val="center"/>
          </w:tcPr>
          <w:p w14:paraId="12FFC20F" w14:textId="77777777" w:rsidR="00315806" w:rsidRDefault="00315806">
            <w:pPr>
              <w:pStyle w:val="DG0"/>
            </w:pPr>
          </w:p>
        </w:tc>
        <w:tc>
          <w:tcPr>
            <w:tcW w:w="1073" w:type="dxa"/>
            <w:vAlign w:val="center"/>
          </w:tcPr>
          <w:p w14:paraId="78C485B9" w14:textId="77777777" w:rsidR="00315806" w:rsidRDefault="00315806">
            <w:pPr>
              <w:pStyle w:val="DG0"/>
            </w:pPr>
          </w:p>
        </w:tc>
        <w:tc>
          <w:tcPr>
            <w:tcW w:w="1074" w:type="dxa"/>
            <w:tcBorders>
              <w:right w:val="single" w:sz="12" w:space="0" w:color="auto"/>
            </w:tcBorders>
            <w:vAlign w:val="center"/>
          </w:tcPr>
          <w:p w14:paraId="264B06F7" w14:textId="77777777" w:rsidR="00315806" w:rsidRDefault="00315806">
            <w:pPr>
              <w:pStyle w:val="DG0"/>
            </w:pPr>
          </w:p>
        </w:tc>
      </w:tr>
      <w:tr w:rsidR="00315806" w14:paraId="3811E9E0" w14:textId="77777777">
        <w:trPr>
          <w:trHeight w:val="340"/>
          <w:jc w:val="center"/>
        </w:trPr>
        <w:tc>
          <w:tcPr>
            <w:tcW w:w="1834" w:type="dxa"/>
            <w:tcBorders>
              <w:left w:val="single" w:sz="12" w:space="0" w:color="auto"/>
            </w:tcBorders>
          </w:tcPr>
          <w:p w14:paraId="4E221737" w14:textId="77777777" w:rsidR="00315806" w:rsidRDefault="006172E8">
            <w:pPr>
              <w:pStyle w:val="DG0"/>
            </w:pPr>
            <w:r>
              <w:t>2</w:t>
            </w:r>
          </w:p>
        </w:tc>
        <w:tc>
          <w:tcPr>
            <w:tcW w:w="1074" w:type="dxa"/>
            <w:vAlign w:val="center"/>
          </w:tcPr>
          <w:p w14:paraId="0CE17838" w14:textId="77777777" w:rsidR="00315806" w:rsidRDefault="00315806">
            <w:pPr>
              <w:pStyle w:val="DG0"/>
            </w:pPr>
          </w:p>
        </w:tc>
        <w:tc>
          <w:tcPr>
            <w:tcW w:w="1074" w:type="dxa"/>
            <w:vAlign w:val="center"/>
          </w:tcPr>
          <w:p w14:paraId="40CDAAA6" w14:textId="77777777" w:rsidR="00315806" w:rsidRDefault="00315806">
            <w:pPr>
              <w:pStyle w:val="DG0"/>
            </w:pPr>
          </w:p>
        </w:tc>
        <w:tc>
          <w:tcPr>
            <w:tcW w:w="1074" w:type="dxa"/>
            <w:vAlign w:val="center"/>
          </w:tcPr>
          <w:p w14:paraId="2D1885E3" w14:textId="77777777" w:rsidR="00315806" w:rsidRDefault="006172E8">
            <w:pPr>
              <w:pStyle w:val="DG0"/>
            </w:pPr>
            <w:r>
              <w:t>H</w:t>
            </w:r>
          </w:p>
        </w:tc>
        <w:tc>
          <w:tcPr>
            <w:tcW w:w="1073" w:type="dxa"/>
            <w:vAlign w:val="center"/>
          </w:tcPr>
          <w:p w14:paraId="20D5184E" w14:textId="77777777" w:rsidR="00315806" w:rsidRDefault="00315806">
            <w:pPr>
              <w:pStyle w:val="DG0"/>
            </w:pPr>
          </w:p>
        </w:tc>
        <w:tc>
          <w:tcPr>
            <w:tcW w:w="1073" w:type="dxa"/>
            <w:vAlign w:val="center"/>
          </w:tcPr>
          <w:p w14:paraId="2A121CB6" w14:textId="77777777" w:rsidR="00315806" w:rsidRDefault="00315806">
            <w:pPr>
              <w:pStyle w:val="DG0"/>
            </w:pPr>
          </w:p>
        </w:tc>
        <w:tc>
          <w:tcPr>
            <w:tcW w:w="1074" w:type="dxa"/>
            <w:tcBorders>
              <w:right w:val="single" w:sz="12" w:space="0" w:color="auto"/>
            </w:tcBorders>
            <w:vAlign w:val="center"/>
          </w:tcPr>
          <w:p w14:paraId="13E44AAF" w14:textId="77777777" w:rsidR="00315806" w:rsidRDefault="00315806">
            <w:pPr>
              <w:pStyle w:val="DG0"/>
            </w:pPr>
          </w:p>
        </w:tc>
      </w:tr>
      <w:tr w:rsidR="00315806" w14:paraId="585F4F39" w14:textId="77777777">
        <w:trPr>
          <w:trHeight w:val="340"/>
          <w:jc w:val="center"/>
        </w:trPr>
        <w:tc>
          <w:tcPr>
            <w:tcW w:w="1834" w:type="dxa"/>
            <w:tcBorders>
              <w:left w:val="single" w:sz="12" w:space="0" w:color="auto"/>
            </w:tcBorders>
          </w:tcPr>
          <w:p w14:paraId="22460919" w14:textId="77777777" w:rsidR="00315806" w:rsidRDefault="006172E8">
            <w:pPr>
              <w:pStyle w:val="DG0"/>
            </w:pPr>
            <w:r>
              <w:t>3</w:t>
            </w:r>
          </w:p>
        </w:tc>
        <w:tc>
          <w:tcPr>
            <w:tcW w:w="1074" w:type="dxa"/>
            <w:vAlign w:val="center"/>
          </w:tcPr>
          <w:p w14:paraId="73D7CBEF" w14:textId="77777777" w:rsidR="00315806" w:rsidRDefault="00315806">
            <w:pPr>
              <w:pStyle w:val="DG0"/>
            </w:pPr>
          </w:p>
        </w:tc>
        <w:tc>
          <w:tcPr>
            <w:tcW w:w="1074" w:type="dxa"/>
            <w:vAlign w:val="center"/>
          </w:tcPr>
          <w:p w14:paraId="38B79772" w14:textId="77777777" w:rsidR="00315806" w:rsidRDefault="00315806">
            <w:pPr>
              <w:pStyle w:val="DG0"/>
            </w:pPr>
          </w:p>
        </w:tc>
        <w:tc>
          <w:tcPr>
            <w:tcW w:w="1074" w:type="dxa"/>
            <w:vAlign w:val="center"/>
          </w:tcPr>
          <w:p w14:paraId="7639C169" w14:textId="77777777" w:rsidR="00315806" w:rsidRDefault="006172E8">
            <w:pPr>
              <w:pStyle w:val="DG0"/>
            </w:pPr>
            <w:r>
              <w:t>H</w:t>
            </w:r>
          </w:p>
        </w:tc>
        <w:tc>
          <w:tcPr>
            <w:tcW w:w="1073" w:type="dxa"/>
            <w:vAlign w:val="center"/>
          </w:tcPr>
          <w:p w14:paraId="20BDC08C" w14:textId="77777777" w:rsidR="00315806" w:rsidRDefault="00315806">
            <w:pPr>
              <w:pStyle w:val="DG0"/>
            </w:pPr>
          </w:p>
        </w:tc>
        <w:tc>
          <w:tcPr>
            <w:tcW w:w="1073" w:type="dxa"/>
            <w:vAlign w:val="center"/>
          </w:tcPr>
          <w:p w14:paraId="2A9087D0" w14:textId="77777777" w:rsidR="00315806" w:rsidRDefault="00315806">
            <w:pPr>
              <w:pStyle w:val="DG0"/>
            </w:pPr>
          </w:p>
        </w:tc>
        <w:tc>
          <w:tcPr>
            <w:tcW w:w="1074" w:type="dxa"/>
            <w:tcBorders>
              <w:right w:val="single" w:sz="12" w:space="0" w:color="auto"/>
            </w:tcBorders>
            <w:vAlign w:val="center"/>
          </w:tcPr>
          <w:p w14:paraId="05B6FEF2" w14:textId="77777777" w:rsidR="00315806" w:rsidRDefault="00315806">
            <w:pPr>
              <w:pStyle w:val="DG0"/>
            </w:pPr>
          </w:p>
        </w:tc>
      </w:tr>
      <w:tr w:rsidR="00315806" w14:paraId="77DE6432" w14:textId="77777777">
        <w:trPr>
          <w:trHeight w:val="340"/>
          <w:jc w:val="center"/>
        </w:trPr>
        <w:tc>
          <w:tcPr>
            <w:tcW w:w="1834" w:type="dxa"/>
            <w:tcBorders>
              <w:left w:val="single" w:sz="12" w:space="0" w:color="auto"/>
            </w:tcBorders>
          </w:tcPr>
          <w:p w14:paraId="5B6F1838" w14:textId="77777777" w:rsidR="00315806" w:rsidRDefault="006172E8">
            <w:pPr>
              <w:pStyle w:val="DG0"/>
            </w:pPr>
            <w:r>
              <w:lastRenderedPageBreak/>
              <w:t>4</w:t>
            </w:r>
          </w:p>
        </w:tc>
        <w:tc>
          <w:tcPr>
            <w:tcW w:w="1074" w:type="dxa"/>
            <w:vAlign w:val="center"/>
          </w:tcPr>
          <w:p w14:paraId="5001065E" w14:textId="77777777" w:rsidR="00315806" w:rsidRDefault="00315806">
            <w:pPr>
              <w:pStyle w:val="DG0"/>
            </w:pPr>
          </w:p>
        </w:tc>
        <w:tc>
          <w:tcPr>
            <w:tcW w:w="1074" w:type="dxa"/>
            <w:vAlign w:val="center"/>
          </w:tcPr>
          <w:p w14:paraId="525E1ED0" w14:textId="77777777" w:rsidR="00315806" w:rsidRDefault="006172E8">
            <w:pPr>
              <w:pStyle w:val="DG0"/>
            </w:pPr>
            <w:r>
              <w:t>M</w:t>
            </w:r>
          </w:p>
        </w:tc>
        <w:tc>
          <w:tcPr>
            <w:tcW w:w="1074" w:type="dxa"/>
            <w:vAlign w:val="center"/>
          </w:tcPr>
          <w:p w14:paraId="7FD0E328" w14:textId="77777777" w:rsidR="00315806" w:rsidRDefault="00315806">
            <w:pPr>
              <w:pStyle w:val="DG0"/>
            </w:pPr>
          </w:p>
        </w:tc>
        <w:tc>
          <w:tcPr>
            <w:tcW w:w="1073" w:type="dxa"/>
            <w:vAlign w:val="center"/>
          </w:tcPr>
          <w:p w14:paraId="0BA76E52" w14:textId="77777777" w:rsidR="00315806" w:rsidRDefault="00315806">
            <w:pPr>
              <w:pStyle w:val="DG0"/>
            </w:pPr>
          </w:p>
        </w:tc>
        <w:tc>
          <w:tcPr>
            <w:tcW w:w="1073" w:type="dxa"/>
            <w:vAlign w:val="center"/>
          </w:tcPr>
          <w:p w14:paraId="313FEBC6" w14:textId="77777777" w:rsidR="00315806" w:rsidRDefault="00315806">
            <w:pPr>
              <w:pStyle w:val="DG0"/>
            </w:pPr>
          </w:p>
        </w:tc>
        <w:tc>
          <w:tcPr>
            <w:tcW w:w="1074" w:type="dxa"/>
            <w:tcBorders>
              <w:right w:val="single" w:sz="12" w:space="0" w:color="auto"/>
            </w:tcBorders>
            <w:vAlign w:val="center"/>
          </w:tcPr>
          <w:p w14:paraId="7C44D64E" w14:textId="77777777" w:rsidR="00315806" w:rsidRDefault="00315806">
            <w:pPr>
              <w:pStyle w:val="DG0"/>
            </w:pPr>
          </w:p>
        </w:tc>
      </w:tr>
      <w:tr w:rsidR="00315806" w14:paraId="463D4631" w14:textId="77777777">
        <w:trPr>
          <w:trHeight w:val="340"/>
          <w:jc w:val="center"/>
        </w:trPr>
        <w:tc>
          <w:tcPr>
            <w:tcW w:w="1834" w:type="dxa"/>
            <w:tcBorders>
              <w:left w:val="single" w:sz="12" w:space="0" w:color="auto"/>
            </w:tcBorders>
          </w:tcPr>
          <w:p w14:paraId="29B6C7BA" w14:textId="77777777" w:rsidR="00315806" w:rsidRDefault="006172E8">
            <w:pPr>
              <w:pStyle w:val="DG0"/>
            </w:pPr>
            <w:r>
              <w:t>5</w:t>
            </w:r>
          </w:p>
        </w:tc>
        <w:tc>
          <w:tcPr>
            <w:tcW w:w="1074" w:type="dxa"/>
            <w:vAlign w:val="center"/>
          </w:tcPr>
          <w:p w14:paraId="64190442" w14:textId="77777777" w:rsidR="00315806" w:rsidRDefault="00315806">
            <w:pPr>
              <w:pStyle w:val="DG0"/>
            </w:pPr>
          </w:p>
        </w:tc>
        <w:tc>
          <w:tcPr>
            <w:tcW w:w="1074" w:type="dxa"/>
            <w:vAlign w:val="center"/>
          </w:tcPr>
          <w:p w14:paraId="2EC54214" w14:textId="77777777" w:rsidR="00315806" w:rsidRDefault="006172E8">
            <w:pPr>
              <w:pStyle w:val="DG0"/>
            </w:pPr>
            <w:r>
              <w:t>M</w:t>
            </w:r>
          </w:p>
        </w:tc>
        <w:tc>
          <w:tcPr>
            <w:tcW w:w="1074" w:type="dxa"/>
            <w:vAlign w:val="center"/>
          </w:tcPr>
          <w:p w14:paraId="6084B488" w14:textId="77777777" w:rsidR="00315806" w:rsidRDefault="00315806">
            <w:pPr>
              <w:pStyle w:val="DG0"/>
            </w:pPr>
          </w:p>
        </w:tc>
        <w:tc>
          <w:tcPr>
            <w:tcW w:w="1073" w:type="dxa"/>
            <w:vAlign w:val="center"/>
          </w:tcPr>
          <w:p w14:paraId="5E0EB93E" w14:textId="77777777" w:rsidR="00315806" w:rsidRDefault="00315806">
            <w:pPr>
              <w:pStyle w:val="DG0"/>
            </w:pPr>
          </w:p>
        </w:tc>
        <w:tc>
          <w:tcPr>
            <w:tcW w:w="1073" w:type="dxa"/>
            <w:vAlign w:val="center"/>
          </w:tcPr>
          <w:p w14:paraId="75E578AE" w14:textId="77777777" w:rsidR="00315806" w:rsidRDefault="00315806">
            <w:pPr>
              <w:pStyle w:val="DG0"/>
            </w:pPr>
          </w:p>
        </w:tc>
        <w:tc>
          <w:tcPr>
            <w:tcW w:w="1074" w:type="dxa"/>
            <w:tcBorders>
              <w:right w:val="single" w:sz="12" w:space="0" w:color="auto"/>
            </w:tcBorders>
            <w:vAlign w:val="center"/>
          </w:tcPr>
          <w:p w14:paraId="7F53A065" w14:textId="77777777" w:rsidR="00315806" w:rsidRDefault="00315806">
            <w:pPr>
              <w:pStyle w:val="DG0"/>
            </w:pPr>
          </w:p>
        </w:tc>
      </w:tr>
      <w:tr w:rsidR="00315806" w14:paraId="42A73A8C" w14:textId="77777777">
        <w:trPr>
          <w:trHeight w:val="340"/>
          <w:jc w:val="center"/>
        </w:trPr>
        <w:tc>
          <w:tcPr>
            <w:tcW w:w="1834" w:type="dxa"/>
            <w:tcBorders>
              <w:left w:val="single" w:sz="12" w:space="0" w:color="auto"/>
            </w:tcBorders>
          </w:tcPr>
          <w:p w14:paraId="37BA9740" w14:textId="77777777" w:rsidR="00315806" w:rsidRDefault="006172E8">
            <w:pPr>
              <w:pStyle w:val="DG0"/>
            </w:pPr>
            <w:r>
              <w:t>6</w:t>
            </w:r>
          </w:p>
        </w:tc>
        <w:tc>
          <w:tcPr>
            <w:tcW w:w="1074" w:type="dxa"/>
            <w:vAlign w:val="center"/>
          </w:tcPr>
          <w:p w14:paraId="0C4936BD" w14:textId="77777777" w:rsidR="00315806" w:rsidRDefault="00315806">
            <w:pPr>
              <w:pStyle w:val="DG0"/>
            </w:pPr>
          </w:p>
        </w:tc>
        <w:tc>
          <w:tcPr>
            <w:tcW w:w="1074" w:type="dxa"/>
            <w:vAlign w:val="center"/>
          </w:tcPr>
          <w:p w14:paraId="6FC5A4E2" w14:textId="77777777" w:rsidR="00315806" w:rsidRDefault="006172E8">
            <w:pPr>
              <w:pStyle w:val="DG0"/>
            </w:pPr>
            <w:r>
              <w:t>M</w:t>
            </w:r>
          </w:p>
        </w:tc>
        <w:tc>
          <w:tcPr>
            <w:tcW w:w="1074" w:type="dxa"/>
            <w:vAlign w:val="center"/>
          </w:tcPr>
          <w:p w14:paraId="0C536319" w14:textId="77777777" w:rsidR="00315806" w:rsidRDefault="00315806">
            <w:pPr>
              <w:pStyle w:val="DG0"/>
            </w:pPr>
          </w:p>
        </w:tc>
        <w:tc>
          <w:tcPr>
            <w:tcW w:w="1073" w:type="dxa"/>
            <w:vAlign w:val="center"/>
          </w:tcPr>
          <w:p w14:paraId="760D6642" w14:textId="77777777" w:rsidR="00315806" w:rsidRDefault="00315806">
            <w:pPr>
              <w:pStyle w:val="DG0"/>
            </w:pPr>
          </w:p>
        </w:tc>
        <w:tc>
          <w:tcPr>
            <w:tcW w:w="1073" w:type="dxa"/>
            <w:vAlign w:val="center"/>
          </w:tcPr>
          <w:p w14:paraId="7B18EA4F" w14:textId="77777777" w:rsidR="00315806" w:rsidRDefault="00315806">
            <w:pPr>
              <w:pStyle w:val="DG0"/>
            </w:pPr>
          </w:p>
        </w:tc>
        <w:tc>
          <w:tcPr>
            <w:tcW w:w="1074" w:type="dxa"/>
            <w:tcBorders>
              <w:right w:val="single" w:sz="12" w:space="0" w:color="auto"/>
            </w:tcBorders>
            <w:vAlign w:val="center"/>
          </w:tcPr>
          <w:p w14:paraId="05E1CDF7" w14:textId="77777777" w:rsidR="00315806" w:rsidRDefault="00315806">
            <w:pPr>
              <w:pStyle w:val="DG0"/>
            </w:pPr>
          </w:p>
        </w:tc>
      </w:tr>
      <w:tr w:rsidR="00315806" w14:paraId="395DADDB" w14:textId="77777777">
        <w:trPr>
          <w:trHeight w:val="340"/>
          <w:jc w:val="center"/>
        </w:trPr>
        <w:tc>
          <w:tcPr>
            <w:tcW w:w="1834" w:type="dxa"/>
            <w:tcBorders>
              <w:left w:val="single" w:sz="12" w:space="0" w:color="auto"/>
            </w:tcBorders>
          </w:tcPr>
          <w:p w14:paraId="247DE115" w14:textId="77777777" w:rsidR="00315806" w:rsidRDefault="006172E8">
            <w:pPr>
              <w:pStyle w:val="DG0"/>
            </w:pPr>
            <w:r>
              <w:t>7</w:t>
            </w:r>
          </w:p>
        </w:tc>
        <w:tc>
          <w:tcPr>
            <w:tcW w:w="1074" w:type="dxa"/>
            <w:vAlign w:val="center"/>
          </w:tcPr>
          <w:p w14:paraId="0C309C67" w14:textId="77777777" w:rsidR="00315806" w:rsidRDefault="00315806">
            <w:pPr>
              <w:pStyle w:val="DG0"/>
            </w:pPr>
          </w:p>
        </w:tc>
        <w:tc>
          <w:tcPr>
            <w:tcW w:w="1074" w:type="dxa"/>
            <w:vAlign w:val="center"/>
          </w:tcPr>
          <w:p w14:paraId="3FECD09E" w14:textId="77777777" w:rsidR="00315806" w:rsidRDefault="006172E8">
            <w:pPr>
              <w:pStyle w:val="DG0"/>
            </w:pPr>
            <w:r>
              <w:t>M</w:t>
            </w:r>
          </w:p>
        </w:tc>
        <w:tc>
          <w:tcPr>
            <w:tcW w:w="1074" w:type="dxa"/>
            <w:vAlign w:val="center"/>
          </w:tcPr>
          <w:p w14:paraId="7B0C15E3" w14:textId="77777777" w:rsidR="00315806" w:rsidRDefault="00315806">
            <w:pPr>
              <w:pStyle w:val="DG0"/>
            </w:pPr>
          </w:p>
        </w:tc>
        <w:tc>
          <w:tcPr>
            <w:tcW w:w="1073" w:type="dxa"/>
            <w:vAlign w:val="center"/>
          </w:tcPr>
          <w:p w14:paraId="19B0932A" w14:textId="77777777" w:rsidR="00315806" w:rsidRDefault="00315806">
            <w:pPr>
              <w:pStyle w:val="DG0"/>
            </w:pPr>
          </w:p>
        </w:tc>
        <w:tc>
          <w:tcPr>
            <w:tcW w:w="1073" w:type="dxa"/>
            <w:vAlign w:val="center"/>
          </w:tcPr>
          <w:p w14:paraId="260A62BD" w14:textId="77777777" w:rsidR="00315806" w:rsidRDefault="00315806">
            <w:pPr>
              <w:pStyle w:val="DG0"/>
            </w:pPr>
          </w:p>
        </w:tc>
        <w:tc>
          <w:tcPr>
            <w:tcW w:w="1074" w:type="dxa"/>
            <w:tcBorders>
              <w:right w:val="single" w:sz="12" w:space="0" w:color="auto"/>
            </w:tcBorders>
            <w:vAlign w:val="center"/>
          </w:tcPr>
          <w:p w14:paraId="777AB424" w14:textId="77777777" w:rsidR="00315806" w:rsidRDefault="00315806">
            <w:pPr>
              <w:pStyle w:val="DG0"/>
            </w:pPr>
          </w:p>
        </w:tc>
      </w:tr>
      <w:tr w:rsidR="00315806" w14:paraId="4C223D9F" w14:textId="77777777">
        <w:trPr>
          <w:trHeight w:val="340"/>
          <w:jc w:val="center"/>
        </w:trPr>
        <w:tc>
          <w:tcPr>
            <w:tcW w:w="1834" w:type="dxa"/>
            <w:tcBorders>
              <w:left w:val="single" w:sz="12" w:space="0" w:color="auto"/>
            </w:tcBorders>
          </w:tcPr>
          <w:p w14:paraId="59E3903C" w14:textId="77777777" w:rsidR="00315806" w:rsidRDefault="006172E8">
            <w:pPr>
              <w:pStyle w:val="DG0"/>
            </w:pPr>
            <w:r>
              <w:t>8</w:t>
            </w:r>
          </w:p>
        </w:tc>
        <w:tc>
          <w:tcPr>
            <w:tcW w:w="1074" w:type="dxa"/>
            <w:vAlign w:val="center"/>
          </w:tcPr>
          <w:p w14:paraId="0A213A4C" w14:textId="77777777" w:rsidR="00315806" w:rsidRDefault="00315806">
            <w:pPr>
              <w:pStyle w:val="DG0"/>
            </w:pPr>
          </w:p>
        </w:tc>
        <w:tc>
          <w:tcPr>
            <w:tcW w:w="1074" w:type="dxa"/>
            <w:vAlign w:val="center"/>
          </w:tcPr>
          <w:p w14:paraId="37C629AF" w14:textId="77777777" w:rsidR="00315806" w:rsidRDefault="00315806">
            <w:pPr>
              <w:pStyle w:val="DG0"/>
            </w:pPr>
          </w:p>
        </w:tc>
        <w:tc>
          <w:tcPr>
            <w:tcW w:w="1074" w:type="dxa"/>
            <w:vAlign w:val="center"/>
          </w:tcPr>
          <w:p w14:paraId="483A01A1" w14:textId="77777777" w:rsidR="00315806" w:rsidRDefault="006172E8">
            <w:pPr>
              <w:pStyle w:val="DG0"/>
            </w:pPr>
            <w:r>
              <w:t>H</w:t>
            </w:r>
          </w:p>
        </w:tc>
        <w:tc>
          <w:tcPr>
            <w:tcW w:w="1073" w:type="dxa"/>
            <w:vAlign w:val="center"/>
          </w:tcPr>
          <w:p w14:paraId="745D5C45" w14:textId="77777777" w:rsidR="00315806" w:rsidRDefault="00315806">
            <w:pPr>
              <w:pStyle w:val="DG0"/>
            </w:pPr>
          </w:p>
        </w:tc>
        <w:tc>
          <w:tcPr>
            <w:tcW w:w="1073" w:type="dxa"/>
            <w:vAlign w:val="center"/>
          </w:tcPr>
          <w:p w14:paraId="3CA9BAA7" w14:textId="77777777" w:rsidR="00315806" w:rsidRDefault="00315806">
            <w:pPr>
              <w:pStyle w:val="DG0"/>
            </w:pPr>
          </w:p>
        </w:tc>
        <w:tc>
          <w:tcPr>
            <w:tcW w:w="1074" w:type="dxa"/>
            <w:tcBorders>
              <w:right w:val="single" w:sz="12" w:space="0" w:color="auto"/>
            </w:tcBorders>
            <w:vAlign w:val="center"/>
          </w:tcPr>
          <w:p w14:paraId="566A6E9C" w14:textId="77777777" w:rsidR="00315806" w:rsidRDefault="00315806">
            <w:pPr>
              <w:pStyle w:val="DG0"/>
            </w:pPr>
          </w:p>
        </w:tc>
      </w:tr>
      <w:tr w:rsidR="00315806" w14:paraId="1126BCCE" w14:textId="77777777">
        <w:trPr>
          <w:trHeight w:val="340"/>
          <w:jc w:val="center"/>
        </w:trPr>
        <w:tc>
          <w:tcPr>
            <w:tcW w:w="1834" w:type="dxa"/>
            <w:tcBorders>
              <w:left w:val="single" w:sz="12" w:space="0" w:color="auto"/>
            </w:tcBorders>
          </w:tcPr>
          <w:p w14:paraId="58A2ECA1" w14:textId="77777777" w:rsidR="00315806" w:rsidRDefault="006172E8">
            <w:pPr>
              <w:pStyle w:val="DG0"/>
            </w:pPr>
            <w:r>
              <w:t>9</w:t>
            </w:r>
          </w:p>
        </w:tc>
        <w:tc>
          <w:tcPr>
            <w:tcW w:w="1074" w:type="dxa"/>
            <w:vAlign w:val="center"/>
          </w:tcPr>
          <w:p w14:paraId="7D5CBD98" w14:textId="77777777" w:rsidR="00315806" w:rsidRDefault="00315806">
            <w:pPr>
              <w:pStyle w:val="DG0"/>
            </w:pPr>
          </w:p>
        </w:tc>
        <w:tc>
          <w:tcPr>
            <w:tcW w:w="1074" w:type="dxa"/>
            <w:vAlign w:val="center"/>
          </w:tcPr>
          <w:p w14:paraId="69E259A4" w14:textId="77777777" w:rsidR="00315806" w:rsidRDefault="00315806">
            <w:pPr>
              <w:pStyle w:val="DG0"/>
            </w:pPr>
          </w:p>
        </w:tc>
        <w:tc>
          <w:tcPr>
            <w:tcW w:w="1074" w:type="dxa"/>
            <w:vAlign w:val="center"/>
          </w:tcPr>
          <w:p w14:paraId="2B95D84C" w14:textId="77777777" w:rsidR="00315806" w:rsidRDefault="006172E8">
            <w:pPr>
              <w:pStyle w:val="DG0"/>
            </w:pPr>
            <w:r>
              <w:t>H</w:t>
            </w:r>
          </w:p>
        </w:tc>
        <w:tc>
          <w:tcPr>
            <w:tcW w:w="1073" w:type="dxa"/>
            <w:vAlign w:val="center"/>
          </w:tcPr>
          <w:p w14:paraId="2E97AEC8" w14:textId="77777777" w:rsidR="00315806" w:rsidRDefault="00315806">
            <w:pPr>
              <w:pStyle w:val="DG0"/>
            </w:pPr>
          </w:p>
        </w:tc>
        <w:tc>
          <w:tcPr>
            <w:tcW w:w="1073" w:type="dxa"/>
            <w:vAlign w:val="center"/>
          </w:tcPr>
          <w:p w14:paraId="0C18F9F6" w14:textId="77777777" w:rsidR="00315806" w:rsidRDefault="00315806">
            <w:pPr>
              <w:pStyle w:val="DG0"/>
            </w:pPr>
          </w:p>
        </w:tc>
        <w:tc>
          <w:tcPr>
            <w:tcW w:w="1074" w:type="dxa"/>
            <w:tcBorders>
              <w:right w:val="single" w:sz="12" w:space="0" w:color="auto"/>
            </w:tcBorders>
            <w:vAlign w:val="center"/>
          </w:tcPr>
          <w:p w14:paraId="353A1AE6" w14:textId="77777777" w:rsidR="00315806" w:rsidRDefault="00315806">
            <w:pPr>
              <w:pStyle w:val="DG0"/>
            </w:pPr>
          </w:p>
        </w:tc>
      </w:tr>
      <w:tr w:rsidR="00315806" w14:paraId="3576E0BC" w14:textId="77777777">
        <w:trPr>
          <w:trHeight w:val="340"/>
          <w:jc w:val="center"/>
        </w:trPr>
        <w:tc>
          <w:tcPr>
            <w:tcW w:w="1834" w:type="dxa"/>
            <w:tcBorders>
              <w:left w:val="single" w:sz="12" w:space="0" w:color="auto"/>
            </w:tcBorders>
          </w:tcPr>
          <w:p w14:paraId="1625D6BF" w14:textId="77777777" w:rsidR="00315806" w:rsidRDefault="006172E8">
            <w:pPr>
              <w:pStyle w:val="DG0"/>
            </w:pPr>
            <w:r>
              <w:t>10</w:t>
            </w:r>
          </w:p>
        </w:tc>
        <w:tc>
          <w:tcPr>
            <w:tcW w:w="1074" w:type="dxa"/>
            <w:vAlign w:val="center"/>
          </w:tcPr>
          <w:p w14:paraId="44AC21CC" w14:textId="77777777" w:rsidR="00315806" w:rsidRDefault="00315806">
            <w:pPr>
              <w:pStyle w:val="DG0"/>
            </w:pPr>
          </w:p>
        </w:tc>
        <w:tc>
          <w:tcPr>
            <w:tcW w:w="1074" w:type="dxa"/>
            <w:vAlign w:val="center"/>
          </w:tcPr>
          <w:p w14:paraId="1A9962BB" w14:textId="77777777" w:rsidR="00315806" w:rsidRDefault="006172E8">
            <w:pPr>
              <w:pStyle w:val="DG0"/>
            </w:pPr>
            <w:r>
              <w:t>M</w:t>
            </w:r>
          </w:p>
        </w:tc>
        <w:tc>
          <w:tcPr>
            <w:tcW w:w="1074" w:type="dxa"/>
            <w:vAlign w:val="center"/>
          </w:tcPr>
          <w:p w14:paraId="096D6EB0" w14:textId="77777777" w:rsidR="00315806" w:rsidRDefault="00315806">
            <w:pPr>
              <w:pStyle w:val="DG0"/>
            </w:pPr>
          </w:p>
        </w:tc>
        <w:tc>
          <w:tcPr>
            <w:tcW w:w="1073" w:type="dxa"/>
            <w:vAlign w:val="center"/>
          </w:tcPr>
          <w:p w14:paraId="463C05BE" w14:textId="77777777" w:rsidR="00315806" w:rsidRDefault="00315806">
            <w:pPr>
              <w:pStyle w:val="DG0"/>
            </w:pPr>
          </w:p>
        </w:tc>
        <w:tc>
          <w:tcPr>
            <w:tcW w:w="1073" w:type="dxa"/>
            <w:vAlign w:val="center"/>
          </w:tcPr>
          <w:p w14:paraId="07B51F85" w14:textId="77777777" w:rsidR="00315806" w:rsidRDefault="00315806">
            <w:pPr>
              <w:pStyle w:val="DG0"/>
            </w:pPr>
          </w:p>
        </w:tc>
        <w:tc>
          <w:tcPr>
            <w:tcW w:w="1074" w:type="dxa"/>
            <w:tcBorders>
              <w:right w:val="single" w:sz="12" w:space="0" w:color="auto"/>
            </w:tcBorders>
            <w:vAlign w:val="center"/>
          </w:tcPr>
          <w:p w14:paraId="4A86EE75" w14:textId="77777777" w:rsidR="00315806" w:rsidRDefault="00315806">
            <w:pPr>
              <w:pStyle w:val="DG0"/>
            </w:pPr>
          </w:p>
        </w:tc>
      </w:tr>
      <w:tr w:rsidR="00315806" w14:paraId="5B8F9D20" w14:textId="77777777">
        <w:trPr>
          <w:trHeight w:val="340"/>
          <w:jc w:val="center"/>
        </w:trPr>
        <w:tc>
          <w:tcPr>
            <w:tcW w:w="1834" w:type="dxa"/>
            <w:tcBorders>
              <w:left w:val="single" w:sz="12" w:space="0" w:color="auto"/>
            </w:tcBorders>
          </w:tcPr>
          <w:p w14:paraId="2C986B28" w14:textId="77777777" w:rsidR="00315806" w:rsidRDefault="006172E8">
            <w:pPr>
              <w:pStyle w:val="DG0"/>
            </w:pPr>
            <w:r>
              <w:t>11</w:t>
            </w:r>
          </w:p>
        </w:tc>
        <w:tc>
          <w:tcPr>
            <w:tcW w:w="1074" w:type="dxa"/>
            <w:vAlign w:val="center"/>
          </w:tcPr>
          <w:p w14:paraId="6E53B5B8" w14:textId="77777777" w:rsidR="00315806" w:rsidRDefault="00315806">
            <w:pPr>
              <w:pStyle w:val="DG0"/>
            </w:pPr>
          </w:p>
        </w:tc>
        <w:tc>
          <w:tcPr>
            <w:tcW w:w="1074" w:type="dxa"/>
            <w:vAlign w:val="center"/>
          </w:tcPr>
          <w:p w14:paraId="1C6F4C08" w14:textId="77777777" w:rsidR="00315806" w:rsidRDefault="006172E8">
            <w:pPr>
              <w:pStyle w:val="DG0"/>
            </w:pPr>
            <w:r>
              <w:t>M</w:t>
            </w:r>
          </w:p>
        </w:tc>
        <w:tc>
          <w:tcPr>
            <w:tcW w:w="1074" w:type="dxa"/>
            <w:vAlign w:val="center"/>
          </w:tcPr>
          <w:p w14:paraId="74C48FDE" w14:textId="77777777" w:rsidR="00315806" w:rsidRDefault="00315806">
            <w:pPr>
              <w:pStyle w:val="DG0"/>
            </w:pPr>
          </w:p>
        </w:tc>
        <w:tc>
          <w:tcPr>
            <w:tcW w:w="1073" w:type="dxa"/>
            <w:vAlign w:val="center"/>
          </w:tcPr>
          <w:p w14:paraId="33D023FF" w14:textId="77777777" w:rsidR="00315806" w:rsidRDefault="00315806">
            <w:pPr>
              <w:pStyle w:val="DG0"/>
            </w:pPr>
          </w:p>
        </w:tc>
        <w:tc>
          <w:tcPr>
            <w:tcW w:w="1073" w:type="dxa"/>
            <w:vAlign w:val="center"/>
          </w:tcPr>
          <w:p w14:paraId="5301BA23" w14:textId="77777777" w:rsidR="00315806" w:rsidRDefault="00315806">
            <w:pPr>
              <w:pStyle w:val="DG0"/>
            </w:pPr>
          </w:p>
        </w:tc>
        <w:tc>
          <w:tcPr>
            <w:tcW w:w="1074" w:type="dxa"/>
            <w:tcBorders>
              <w:right w:val="single" w:sz="12" w:space="0" w:color="auto"/>
            </w:tcBorders>
            <w:vAlign w:val="center"/>
          </w:tcPr>
          <w:p w14:paraId="044EBC04" w14:textId="77777777" w:rsidR="00315806" w:rsidRDefault="00315806">
            <w:pPr>
              <w:pStyle w:val="DG0"/>
            </w:pPr>
          </w:p>
        </w:tc>
      </w:tr>
      <w:tr w:rsidR="00315806" w14:paraId="7D7306C7" w14:textId="77777777">
        <w:trPr>
          <w:trHeight w:val="340"/>
          <w:jc w:val="center"/>
        </w:trPr>
        <w:tc>
          <w:tcPr>
            <w:tcW w:w="1834" w:type="dxa"/>
            <w:tcBorders>
              <w:left w:val="single" w:sz="12" w:space="0" w:color="auto"/>
            </w:tcBorders>
          </w:tcPr>
          <w:p w14:paraId="2F8BACE4" w14:textId="77777777" w:rsidR="00315806" w:rsidRDefault="006172E8">
            <w:pPr>
              <w:pStyle w:val="DG0"/>
            </w:pPr>
            <w:r>
              <w:t>12</w:t>
            </w:r>
          </w:p>
        </w:tc>
        <w:tc>
          <w:tcPr>
            <w:tcW w:w="1074" w:type="dxa"/>
            <w:vAlign w:val="center"/>
          </w:tcPr>
          <w:p w14:paraId="1C747F9F" w14:textId="77777777" w:rsidR="00315806" w:rsidRDefault="006172E8">
            <w:pPr>
              <w:pStyle w:val="DG0"/>
            </w:pPr>
            <w:r>
              <w:t>M</w:t>
            </w:r>
          </w:p>
        </w:tc>
        <w:tc>
          <w:tcPr>
            <w:tcW w:w="1074" w:type="dxa"/>
            <w:vAlign w:val="center"/>
          </w:tcPr>
          <w:p w14:paraId="3C50B39B" w14:textId="77777777" w:rsidR="00315806" w:rsidRDefault="00315806">
            <w:pPr>
              <w:pStyle w:val="DG0"/>
            </w:pPr>
          </w:p>
        </w:tc>
        <w:tc>
          <w:tcPr>
            <w:tcW w:w="1074" w:type="dxa"/>
            <w:vAlign w:val="center"/>
          </w:tcPr>
          <w:p w14:paraId="7F0707AA" w14:textId="77777777" w:rsidR="00315806" w:rsidRDefault="00315806">
            <w:pPr>
              <w:pStyle w:val="DG0"/>
            </w:pPr>
          </w:p>
        </w:tc>
        <w:tc>
          <w:tcPr>
            <w:tcW w:w="1073" w:type="dxa"/>
            <w:vAlign w:val="center"/>
          </w:tcPr>
          <w:p w14:paraId="4BBDF41A" w14:textId="77777777" w:rsidR="00315806" w:rsidRDefault="00315806">
            <w:pPr>
              <w:pStyle w:val="DG0"/>
            </w:pPr>
          </w:p>
        </w:tc>
        <w:tc>
          <w:tcPr>
            <w:tcW w:w="1073" w:type="dxa"/>
            <w:vAlign w:val="center"/>
          </w:tcPr>
          <w:p w14:paraId="514A6023" w14:textId="77777777" w:rsidR="00315806" w:rsidRDefault="00315806">
            <w:pPr>
              <w:pStyle w:val="DG0"/>
            </w:pPr>
          </w:p>
        </w:tc>
        <w:tc>
          <w:tcPr>
            <w:tcW w:w="1074" w:type="dxa"/>
            <w:tcBorders>
              <w:right w:val="single" w:sz="12" w:space="0" w:color="auto"/>
            </w:tcBorders>
            <w:vAlign w:val="center"/>
          </w:tcPr>
          <w:p w14:paraId="2D56FEA0" w14:textId="77777777" w:rsidR="00315806" w:rsidRDefault="00315806">
            <w:pPr>
              <w:pStyle w:val="DG0"/>
            </w:pPr>
          </w:p>
        </w:tc>
      </w:tr>
      <w:tr w:rsidR="00315806" w14:paraId="04529465" w14:textId="77777777">
        <w:trPr>
          <w:trHeight w:val="340"/>
          <w:jc w:val="center"/>
        </w:trPr>
        <w:tc>
          <w:tcPr>
            <w:tcW w:w="1834" w:type="dxa"/>
            <w:tcBorders>
              <w:left w:val="single" w:sz="12" w:space="0" w:color="auto"/>
            </w:tcBorders>
          </w:tcPr>
          <w:p w14:paraId="40D80B83" w14:textId="77777777" w:rsidR="00315806" w:rsidRDefault="006172E8">
            <w:pPr>
              <w:pStyle w:val="DG0"/>
            </w:pPr>
            <w:r>
              <w:t>13</w:t>
            </w:r>
          </w:p>
        </w:tc>
        <w:tc>
          <w:tcPr>
            <w:tcW w:w="1074" w:type="dxa"/>
            <w:vAlign w:val="center"/>
          </w:tcPr>
          <w:p w14:paraId="3B3E66CC" w14:textId="77777777" w:rsidR="00315806" w:rsidRDefault="00315806">
            <w:pPr>
              <w:pStyle w:val="DG0"/>
            </w:pPr>
          </w:p>
        </w:tc>
        <w:tc>
          <w:tcPr>
            <w:tcW w:w="1074" w:type="dxa"/>
            <w:vAlign w:val="center"/>
          </w:tcPr>
          <w:p w14:paraId="63FA8184" w14:textId="77777777" w:rsidR="00315806" w:rsidRDefault="00315806">
            <w:pPr>
              <w:pStyle w:val="DG0"/>
            </w:pPr>
          </w:p>
        </w:tc>
        <w:tc>
          <w:tcPr>
            <w:tcW w:w="1074" w:type="dxa"/>
            <w:vAlign w:val="center"/>
          </w:tcPr>
          <w:p w14:paraId="1C4783E4" w14:textId="77777777" w:rsidR="00315806" w:rsidRDefault="006172E8">
            <w:pPr>
              <w:pStyle w:val="DG0"/>
            </w:pPr>
            <w:r>
              <w:t>H</w:t>
            </w:r>
          </w:p>
        </w:tc>
        <w:tc>
          <w:tcPr>
            <w:tcW w:w="1073" w:type="dxa"/>
            <w:vAlign w:val="center"/>
          </w:tcPr>
          <w:p w14:paraId="7E9B7A9F" w14:textId="77777777" w:rsidR="00315806" w:rsidRDefault="00315806">
            <w:pPr>
              <w:pStyle w:val="DG0"/>
            </w:pPr>
          </w:p>
        </w:tc>
        <w:tc>
          <w:tcPr>
            <w:tcW w:w="1073" w:type="dxa"/>
            <w:vAlign w:val="center"/>
          </w:tcPr>
          <w:p w14:paraId="2DBC19D4" w14:textId="77777777" w:rsidR="00315806" w:rsidRDefault="00315806">
            <w:pPr>
              <w:pStyle w:val="DG0"/>
            </w:pPr>
          </w:p>
        </w:tc>
        <w:tc>
          <w:tcPr>
            <w:tcW w:w="1074" w:type="dxa"/>
            <w:tcBorders>
              <w:right w:val="single" w:sz="12" w:space="0" w:color="auto"/>
            </w:tcBorders>
            <w:vAlign w:val="center"/>
          </w:tcPr>
          <w:p w14:paraId="24379B6E" w14:textId="77777777" w:rsidR="00315806" w:rsidRDefault="00315806">
            <w:pPr>
              <w:pStyle w:val="DG0"/>
            </w:pPr>
          </w:p>
        </w:tc>
      </w:tr>
      <w:tr w:rsidR="00315806" w14:paraId="16243585" w14:textId="77777777">
        <w:trPr>
          <w:trHeight w:val="340"/>
          <w:jc w:val="center"/>
        </w:trPr>
        <w:tc>
          <w:tcPr>
            <w:tcW w:w="1834" w:type="dxa"/>
            <w:tcBorders>
              <w:left w:val="single" w:sz="12" w:space="0" w:color="auto"/>
            </w:tcBorders>
          </w:tcPr>
          <w:p w14:paraId="6F139A77" w14:textId="77777777" w:rsidR="00315806" w:rsidRDefault="006172E8">
            <w:pPr>
              <w:pStyle w:val="DG0"/>
            </w:pPr>
            <w:r>
              <w:t>14</w:t>
            </w:r>
          </w:p>
        </w:tc>
        <w:tc>
          <w:tcPr>
            <w:tcW w:w="1074" w:type="dxa"/>
            <w:vAlign w:val="center"/>
          </w:tcPr>
          <w:p w14:paraId="5E19B4C6" w14:textId="77777777" w:rsidR="00315806" w:rsidRDefault="00315806">
            <w:pPr>
              <w:pStyle w:val="DG0"/>
            </w:pPr>
          </w:p>
        </w:tc>
        <w:tc>
          <w:tcPr>
            <w:tcW w:w="1074" w:type="dxa"/>
            <w:vAlign w:val="center"/>
          </w:tcPr>
          <w:p w14:paraId="1B38FF33" w14:textId="77777777" w:rsidR="00315806" w:rsidRDefault="00315806">
            <w:pPr>
              <w:pStyle w:val="DG0"/>
            </w:pPr>
          </w:p>
        </w:tc>
        <w:tc>
          <w:tcPr>
            <w:tcW w:w="1074" w:type="dxa"/>
            <w:vAlign w:val="center"/>
          </w:tcPr>
          <w:p w14:paraId="74A31740" w14:textId="77777777" w:rsidR="00315806" w:rsidRDefault="006172E8">
            <w:pPr>
              <w:pStyle w:val="DG0"/>
            </w:pPr>
            <w:r>
              <w:t>H</w:t>
            </w:r>
          </w:p>
        </w:tc>
        <w:tc>
          <w:tcPr>
            <w:tcW w:w="1073" w:type="dxa"/>
            <w:vAlign w:val="center"/>
          </w:tcPr>
          <w:p w14:paraId="2FBFD648" w14:textId="77777777" w:rsidR="00315806" w:rsidRDefault="00315806">
            <w:pPr>
              <w:pStyle w:val="DG0"/>
            </w:pPr>
          </w:p>
        </w:tc>
        <w:tc>
          <w:tcPr>
            <w:tcW w:w="1073" w:type="dxa"/>
            <w:vAlign w:val="center"/>
          </w:tcPr>
          <w:p w14:paraId="6D8C4E83" w14:textId="77777777" w:rsidR="00315806" w:rsidRDefault="00315806">
            <w:pPr>
              <w:pStyle w:val="DG0"/>
            </w:pPr>
          </w:p>
        </w:tc>
        <w:tc>
          <w:tcPr>
            <w:tcW w:w="1074" w:type="dxa"/>
            <w:tcBorders>
              <w:right w:val="single" w:sz="12" w:space="0" w:color="auto"/>
            </w:tcBorders>
            <w:vAlign w:val="center"/>
          </w:tcPr>
          <w:p w14:paraId="3AACE6EF" w14:textId="77777777" w:rsidR="00315806" w:rsidRDefault="00315806">
            <w:pPr>
              <w:pStyle w:val="DG0"/>
            </w:pPr>
          </w:p>
        </w:tc>
      </w:tr>
    </w:tbl>
    <w:p w14:paraId="77632CF1" w14:textId="77777777" w:rsidR="00315806" w:rsidRDefault="006172E8">
      <w:pPr>
        <w:pStyle w:val="DG2"/>
        <w:spacing w:beforeLines="100" w:before="326" w:after="163"/>
      </w:pPr>
      <w:r>
        <w:rPr>
          <w:rFonts w:hint="eastAsia"/>
        </w:rPr>
        <w:t>（三）课程教学方法与学时分配</w:t>
      </w:r>
    </w:p>
    <w:tbl>
      <w:tblPr>
        <w:tblStyle w:val="TableGrid"/>
        <w:tblW w:w="5000" w:type="pct"/>
        <w:jc w:val="center"/>
        <w:tblCellMar>
          <w:left w:w="85" w:type="dxa"/>
          <w:right w:w="85" w:type="dxa"/>
        </w:tblCellMar>
        <w:tblLook w:val="04A0" w:firstRow="1" w:lastRow="0" w:firstColumn="1" w:lastColumn="0" w:noHBand="0" w:noVBand="1"/>
      </w:tblPr>
      <w:tblGrid>
        <w:gridCol w:w="1551"/>
        <w:gridCol w:w="2967"/>
        <w:gridCol w:w="1697"/>
        <w:gridCol w:w="708"/>
        <w:gridCol w:w="653"/>
        <w:gridCol w:w="700"/>
      </w:tblGrid>
      <w:tr w:rsidR="00315806" w14:paraId="16D2EA95" w14:textId="77777777">
        <w:trPr>
          <w:trHeight w:val="340"/>
          <w:jc w:val="center"/>
        </w:trPr>
        <w:tc>
          <w:tcPr>
            <w:tcW w:w="1551" w:type="dxa"/>
            <w:vMerge w:val="restart"/>
            <w:tcBorders>
              <w:top w:val="single" w:sz="12" w:space="0" w:color="auto"/>
              <w:left w:val="single" w:sz="12" w:space="0" w:color="auto"/>
            </w:tcBorders>
            <w:vAlign w:val="center"/>
          </w:tcPr>
          <w:p w14:paraId="32BFFE68" w14:textId="77777777" w:rsidR="00315806" w:rsidRDefault="006172E8">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967" w:type="dxa"/>
            <w:vMerge w:val="restart"/>
            <w:tcBorders>
              <w:top w:val="single" w:sz="12" w:space="0" w:color="auto"/>
            </w:tcBorders>
            <w:vAlign w:val="center"/>
          </w:tcPr>
          <w:p w14:paraId="0A8FA1FE" w14:textId="77777777" w:rsidR="00315806" w:rsidRDefault="006172E8">
            <w:pPr>
              <w:pStyle w:val="DG"/>
              <w:rPr>
                <w:szCs w:val="21"/>
              </w:rPr>
            </w:pPr>
            <w:r>
              <w:rPr>
                <w:rFonts w:ascii="黑体" w:hAnsi="黑体" w:hint="eastAsia"/>
                <w:szCs w:val="21"/>
              </w:rPr>
              <w:t>教与学方式</w:t>
            </w:r>
          </w:p>
        </w:tc>
        <w:tc>
          <w:tcPr>
            <w:tcW w:w="1697" w:type="dxa"/>
            <w:vMerge w:val="restart"/>
            <w:tcBorders>
              <w:top w:val="single" w:sz="12" w:space="0" w:color="auto"/>
            </w:tcBorders>
            <w:vAlign w:val="center"/>
          </w:tcPr>
          <w:p w14:paraId="43464851" w14:textId="77777777" w:rsidR="00315806" w:rsidRDefault="006172E8">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14:paraId="7A512A5B" w14:textId="77777777" w:rsidR="00315806" w:rsidRDefault="006172E8">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315806" w14:paraId="7BD59E70" w14:textId="77777777">
        <w:trPr>
          <w:trHeight w:val="340"/>
          <w:jc w:val="center"/>
        </w:trPr>
        <w:tc>
          <w:tcPr>
            <w:tcW w:w="1551" w:type="dxa"/>
            <w:vMerge/>
            <w:tcBorders>
              <w:left w:val="single" w:sz="12" w:space="0" w:color="auto"/>
            </w:tcBorders>
          </w:tcPr>
          <w:p w14:paraId="347E23D5" w14:textId="77777777" w:rsidR="00315806" w:rsidRDefault="00315806">
            <w:pPr>
              <w:snapToGrid w:val="0"/>
              <w:jc w:val="center"/>
              <w:rPr>
                <w:rFonts w:ascii="黑体" w:eastAsia="黑体" w:hAnsi="黑体"/>
                <w:bCs/>
                <w:sz w:val="21"/>
                <w:szCs w:val="21"/>
              </w:rPr>
            </w:pPr>
          </w:p>
        </w:tc>
        <w:tc>
          <w:tcPr>
            <w:tcW w:w="2967" w:type="dxa"/>
            <w:vMerge/>
          </w:tcPr>
          <w:p w14:paraId="663163B7" w14:textId="77777777" w:rsidR="00315806" w:rsidRDefault="00315806">
            <w:pPr>
              <w:snapToGrid w:val="0"/>
              <w:jc w:val="center"/>
              <w:rPr>
                <w:rFonts w:ascii="黑体" w:eastAsia="黑体" w:hAnsi="黑体"/>
                <w:bCs/>
                <w:sz w:val="21"/>
                <w:szCs w:val="21"/>
              </w:rPr>
            </w:pPr>
          </w:p>
        </w:tc>
        <w:tc>
          <w:tcPr>
            <w:tcW w:w="1697" w:type="dxa"/>
            <w:vMerge/>
          </w:tcPr>
          <w:p w14:paraId="0FCB4C4F" w14:textId="77777777" w:rsidR="00315806" w:rsidRDefault="00315806">
            <w:pPr>
              <w:snapToGrid w:val="0"/>
              <w:jc w:val="center"/>
              <w:rPr>
                <w:rFonts w:ascii="黑体" w:eastAsia="黑体" w:hAnsi="黑体"/>
                <w:bCs/>
                <w:sz w:val="21"/>
                <w:szCs w:val="21"/>
              </w:rPr>
            </w:pPr>
          </w:p>
        </w:tc>
        <w:tc>
          <w:tcPr>
            <w:tcW w:w="708" w:type="dxa"/>
            <w:vAlign w:val="center"/>
          </w:tcPr>
          <w:p w14:paraId="053B2A9A" w14:textId="77777777" w:rsidR="00315806" w:rsidRDefault="006172E8">
            <w:pPr>
              <w:snapToGrid w:val="0"/>
              <w:jc w:val="center"/>
              <w:rPr>
                <w:rFonts w:ascii="黑体" w:eastAsia="黑体" w:hAnsi="黑体"/>
                <w:bCs/>
                <w:sz w:val="21"/>
                <w:szCs w:val="21"/>
              </w:rPr>
            </w:pPr>
            <w:r>
              <w:rPr>
                <w:rFonts w:ascii="黑体" w:eastAsia="黑体" w:hAnsi="黑体" w:hint="eastAsia"/>
                <w:bCs/>
                <w:sz w:val="21"/>
                <w:szCs w:val="21"/>
              </w:rPr>
              <w:t>理论</w:t>
            </w:r>
          </w:p>
        </w:tc>
        <w:tc>
          <w:tcPr>
            <w:tcW w:w="653" w:type="dxa"/>
            <w:vAlign w:val="center"/>
          </w:tcPr>
          <w:p w14:paraId="49DDF664" w14:textId="77777777" w:rsidR="00315806" w:rsidRDefault="006172E8">
            <w:pPr>
              <w:snapToGrid w:val="0"/>
              <w:jc w:val="center"/>
              <w:rPr>
                <w:rFonts w:ascii="黑体" w:eastAsia="黑体" w:hAnsi="黑体"/>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14:paraId="634226C1" w14:textId="77777777" w:rsidR="00315806" w:rsidRDefault="006172E8">
            <w:pPr>
              <w:snapToGrid w:val="0"/>
              <w:jc w:val="center"/>
              <w:rPr>
                <w:rFonts w:ascii="黑体" w:eastAsia="黑体" w:hAnsi="黑体"/>
                <w:bCs/>
                <w:sz w:val="21"/>
                <w:szCs w:val="21"/>
              </w:rPr>
            </w:pPr>
            <w:r>
              <w:rPr>
                <w:rFonts w:ascii="黑体" w:eastAsia="黑体" w:hAnsi="黑体" w:hint="eastAsia"/>
                <w:bCs/>
                <w:sz w:val="21"/>
                <w:szCs w:val="21"/>
              </w:rPr>
              <w:t>小计</w:t>
            </w:r>
          </w:p>
        </w:tc>
      </w:tr>
      <w:tr w:rsidR="00315806" w14:paraId="05B02DBC" w14:textId="77777777">
        <w:trPr>
          <w:trHeight w:val="454"/>
          <w:jc w:val="center"/>
        </w:trPr>
        <w:tc>
          <w:tcPr>
            <w:tcW w:w="1551" w:type="dxa"/>
            <w:tcBorders>
              <w:left w:val="single" w:sz="12" w:space="0" w:color="auto"/>
            </w:tcBorders>
            <w:vAlign w:val="center"/>
          </w:tcPr>
          <w:p w14:paraId="4D2C3735"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1</w:t>
            </w:r>
          </w:p>
        </w:tc>
        <w:tc>
          <w:tcPr>
            <w:tcW w:w="2967" w:type="dxa"/>
            <w:vAlign w:val="center"/>
          </w:tcPr>
          <w:p w14:paraId="344EC425" w14:textId="77777777" w:rsidR="00315806" w:rsidRDefault="006172E8">
            <w:pPr>
              <w:snapToGrid w:val="0"/>
              <w:jc w:val="center"/>
              <w:rPr>
                <w:rFonts w:ascii="Times New Roman" w:hAnsi="Times New Roman"/>
                <w:bCs/>
                <w:sz w:val="21"/>
                <w:szCs w:val="21"/>
              </w:rPr>
            </w:pPr>
            <w:r>
              <w:rPr>
                <w:rFonts w:ascii="Times New Roman" w:hAnsi="Times New Roman" w:hint="eastAsia"/>
                <w:bCs/>
                <w:sz w:val="21"/>
                <w:szCs w:val="21"/>
              </w:rPr>
              <w:t>课堂讲解，课堂讨论，作业指导</w:t>
            </w:r>
          </w:p>
        </w:tc>
        <w:tc>
          <w:tcPr>
            <w:tcW w:w="1697" w:type="dxa"/>
            <w:vAlign w:val="center"/>
          </w:tcPr>
          <w:p w14:paraId="4CC79BC1"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X1</w:t>
            </w:r>
          </w:p>
        </w:tc>
        <w:tc>
          <w:tcPr>
            <w:tcW w:w="708" w:type="dxa"/>
            <w:vAlign w:val="center"/>
          </w:tcPr>
          <w:p w14:paraId="20AF0C90"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7681B4CB"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sz="12" w:space="0" w:color="auto"/>
            </w:tcBorders>
            <w:vAlign w:val="center"/>
          </w:tcPr>
          <w:p w14:paraId="6901D0B2"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2</w:t>
            </w:r>
          </w:p>
        </w:tc>
      </w:tr>
      <w:tr w:rsidR="00315806" w14:paraId="76CF3B26" w14:textId="77777777">
        <w:trPr>
          <w:trHeight w:val="454"/>
          <w:jc w:val="center"/>
        </w:trPr>
        <w:tc>
          <w:tcPr>
            <w:tcW w:w="1551" w:type="dxa"/>
            <w:tcBorders>
              <w:left w:val="single" w:sz="12" w:space="0" w:color="auto"/>
            </w:tcBorders>
            <w:vAlign w:val="center"/>
          </w:tcPr>
          <w:p w14:paraId="52D73C71"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2</w:t>
            </w:r>
          </w:p>
        </w:tc>
        <w:tc>
          <w:tcPr>
            <w:tcW w:w="2967" w:type="dxa"/>
            <w:vAlign w:val="center"/>
          </w:tcPr>
          <w:p w14:paraId="2636AF44" w14:textId="77777777" w:rsidR="00315806" w:rsidRDefault="006172E8">
            <w:pPr>
              <w:snapToGrid w:val="0"/>
              <w:jc w:val="center"/>
              <w:rPr>
                <w:rFonts w:ascii="Times New Roman" w:hAnsi="Times New Roman"/>
                <w:bCs/>
                <w:sz w:val="21"/>
                <w:szCs w:val="21"/>
              </w:rPr>
            </w:pPr>
            <w:r>
              <w:rPr>
                <w:rFonts w:ascii="Times New Roman" w:hAnsi="Times New Roman" w:hint="eastAsia"/>
                <w:bCs/>
                <w:sz w:val="21"/>
                <w:szCs w:val="21"/>
              </w:rPr>
              <w:t>课堂讲解，课堂讨论，作业指导</w:t>
            </w:r>
          </w:p>
        </w:tc>
        <w:tc>
          <w:tcPr>
            <w:tcW w:w="1697" w:type="dxa"/>
            <w:vAlign w:val="center"/>
          </w:tcPr>
          <w:p w14:paraId="1AEE92FB"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X1</w:t>
            </w:r>
          </w:p>
        </w:tc>
        <w:tc>
          <w:tcPr>
            <w:tcW w:w="708" w:type="dxa"/>
            <w:vAlign w:val="center"/>
          </w:tcPr>
          <w:p w14:paraId="4D896167"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4</w:t>
            </w:r>
          </w:p>
        </w:tc>
        <w:tc>
          <w:tcPr>
            <w:tcW w:w="653" w:type="dxa"/>
          </w:tcPr>
          <w:p w14:paraId="2A6A8B6E"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sz="12" w:space="0" w:color="auto"/>
            </w:tcBorders>
            <w:vAlign w:val="center"/>
          </w:tcPr>
          <w:p w14:paraId="5473BAB9"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4</w:t>
            </w:r>
          </w:p>
        </w:tc>
      </w:tr>
      <w:tr w:rsidR="00315806" w14:paraId="3ED3729D" w14:textId="77777777">
        <w:trPr>
          <w:trHeight w:val="454"/>
          <w:jc w:val="center"/>
        </w:trPr>
        <w:tc>
          <w:tcPr>
            <w:tcW w:w="1551" w:type="dxa"/>
            <w:tcBorders>
              <w:left w:val="single" w:sz="12" w:space="0" w:color="auto"/>
            </w:tcBorders>
            <w:vAlign w:val="center"/>
          </w:tcPr>
          <w:p w14:paraId="071D08E2"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3</w:t>
            </w:r>
          </w:p>
        </w:tc>
        <w:tc>
          <w:tcPr>
            <w:tcW w:w="2967" w:type="dxa"/>
            <w:vAlign w:val="center"/>
          </w:tcPr>
          <w:p w14:paraId="7FEA851D" w14:textId="77777777" w:rsidR="00315806" w:rsidRDefault="006172E8">
            <w:pPr>
              <w:snapToGrid w:val="0"/>
              <w:jc w:val="center"/>
              <w:rPr>
                <w:rFonts w:ascii="Times New Roman" w:hAnsi="Times New Roman"/>
                <w:bCs/>
                <w:sz w:val="21"/>
                <w:szCs w:val="21"/>
              </w:rPr>
            </w:pPr>
            <w:r>
              <w:rPr>
                <w:rFonts w:ascii="Times New Roman" w:hAnsi="Times New Roman" w:hint="eastAsia"/>
                <w:bCs/>
                <w:sz w:val="21"/>
                <w:szCs w:val="21"/>
              </w:rPr>
              <w:t>课堂讲解，课堂讨论，作业指导</w:t>
            </w:r>
          </w:p>
        </w:tc>
        <w:tc>
          <w:tcPr>
            <w:tcW w:w="1697" w:type="dxa"/>
            <w:vAlign w:val="center"/>
          </w:tcPr>
          <w:p w14:paraId="6301A085"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X1</w:t>
            </w:r>
          </w:p>
        </w:tc>
        <w:tc>
          <w:tcPr>
            <w:tcW w:w="708" w:type="dxa"/>
            <w:vAlign w:val="center"/>
          </w:tcPr>
          <w:p w14:paraId="5077F93D"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2</w:t>
            </w:r>
          </w:p>
        </w:tc>
        <w:tc>
          <w:tcPr>
            <w:tcW w:w="653" w:type="dxa"/>
          </w:tcPr>
          <w:p w14:paraId="25A17AB8"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sz="12" w:space="0" w:color="auto"/>
            </w:tcBorders>
            <w:vAlign w:val="center"/>
          </w:tcPr>
          <w:p w14:paraId="3EEDAB5A"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2</w:t>
            </w:r>
          </w:p>
        </w:tc>
      </w:tr>
      <w:tr w:rsidR="00315806" w14:paraId="08AAC0A6" w14:textId="77777777">
        <w:trPr>
          <w:trHeight w:val="454"/>
          <w:jc w:val="center"/>
        </w:trPr>
        <w:tc>
          <w:tcPr>
            <w:tcW w:w="1551" w:type="dxa"/>
            <w:tcBorders>
              <w:left w:val="single" w:sz="12" w:space="0" w:color="auto"/>
            </w:tcBorders>
            <w:vAlign w:val="center"/>
          </w:tcPr>
          <w:p w14:paraId="50E0BF7C"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4</w:t>
            </w:r>
          </w:p>
        </w:tc>
        <w:tc>
          <w:tcPr>
            <w:tcW w:w="2967" w:type="dxa"/>
            <w:vAlign w:val="center"/>
          </w:tcPr>
          <w:p w14:paraId="591ED8B4" w14:textId="77777777" w:rsidR="00315806" w:rsidRDefault="006172E8">
            <w:pPr>
              <w:snapToGrid w:val="0"/>
              <w:jc w:val="center"/>
              <w:rPr>
                <w:rFonts w:ascii="Times New Roman" w:hAnsi="Times New Roman"/>
                <w:bCs/>
                <w:sz w:val="21"/>
                <w:szCs w:val="21"/>
              </w:rPr>
            </w:pPr>
            <w:r>
              <w:rPr>
                <w:rFonts w:ascii="Times New Roman" w:hAnsi="Times New Roman" w:hint="eastAsia"/>
                <w:bCs/>
                <w:sz w:val="21"/>
                <w:szCs w:val="21"/>
              </w:rPr>
              <w:t>课堂讲解，课堂讨论，作业指导</w:t>
            </w:r>
          </w:p>
        </w:tc>
        <w:tc>
          <w:tcPr>
            <w:tcW w:w="1697" w:type="dxa"/>
            <w:vAlign w:val="center"/>
          </w:tcPr>
          <w:p w14:paraId="0F6C575F"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X2</w:t>
            </w:r>
          </w:p>
        </w:tc>
        <w:tc>
          <w:tcPr>
            <w:tcW w:w="708" w:type="dxa"/>
            <w:vAlign w:val="center"/>
          </w:tcPr>
          <w:p w14:paraId="4A609328"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2</w:t>
            </w:r>
          </w:p>
        </w:tc>
        <w:tc>
          <w:tcPr>
            <w:tcW w:w="653" w:type="dxa"/>
          </w:tcPr>
          <w:p w14:paraId="75FA2F7C"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sz="12" w:space="0" w:color="auto"/>
            </w:tcBorders>
            <w:vAlign w:val="center"/>
          </w:tcPr>
          <w:p w14:paraId="19FC8C9A"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2</w:t>
            </w:r>
          </w:p>
        </w:tc>
      </w:tr>
      <w:tr w:rsidR="00315806" w14:paraId="143F595A" w14:textId="77777777">
        <w:trPr>
          <w:trHeight w:val="454"/>
          <w:jc w:val="center"/>
        </w:trPr>
        <w:tc>
          <w:tcPr>
            <w:tcW w:w="1551" w:type="dxa"/>
            <w:tcBorders>
              <w:left w:val="single" w:sz="12" w:space="0" w:color="auto"/>
            </w:tcBorders>
            <w:vAlign w:val="center"/>
          </w:tcPr>
          <w:p w14:paraId="19AD4579"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5</w:t>
            </w:r>
          </w:p>
        </w:tc>
        <w:tc>
          <w:tcPr>
            <w:tcW w:w="2967" w:type="dxa"/>
            <w:vAlign w:val="center"/>
          </w:tcPr>
          <w:p w14:paraId="274EEA08" w14:textId="77777777" w:rsidR="00315806" w:rsidRDefault="006172E8">
            <w:pPr>
              <w:snapToGrid w:val="0"/>
              <w:jc w:val="center"/>
              <w:rPr>
                <w:rFonts w:ascii="Times New Roman" w:hAnsi="Times New Roman"/>
                <w:bCs/>
                <w:sz w:val="21"/>
                <w:szCs w:val="21"/>
              </w:rPr>
            </w:pPr>
            <w:r>
              <w:rPr>
                <w:rFonts w:ascii="Times New Roman" w:hAnsi="Times New Roman" w:hint="eastAsia"/>
                <w:bCs/>
                <w:sz w:val="21"/>
                <w:szCs w:val="21"/>
              </w:rPr>
              <w:t>课堂讲解，课堂讨论，作业指导</w:t>
            </w:r>
          </w:p>
        </w:tc>
        <w:tc>
          <w:tcPr>
            <w:tcW w:w="1697" w:type="dxa"/>
            <w:vAlign w:val="center"/>
          </w:tcPr>
          <w:p w14:paraId="1974FBCB"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X2</w:t>
            </w:r>
          </w:p>
        </w:tc>
        <w:tc>
          <w:tcPr>
            <w:tcW w:w="708" w:type="dxa"/>
            <w:vAlign w:val="center"/>
          </w:tcPr>
          <w:p w14:paraId="37EC47C7"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2</w:t>
            </w:r>
          </w:p>
        </w:tc>
        <w:tc>
          <w:tcPr>
            <w:tcW w:w="653" w:type="dxa"/>
          </w:tcPr>
          <w:p w14:paraId="7E8A7D7F"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sz="12" w:space="0" w:color="auto"/>
            </w:tcBorders>
            <w:vAlign w:val="center"/>
          </w:tcPr>
          <w:p w14:paraId="21FD7A08"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2</w:t>
            </w:r>
          </w:p>
        </w:tc>
      </w:tr>
      <w:tr w:rsidR="00315806" w14:paraId="6B77419C" w14:textId="77777777">
        <w:trPr>
          <w:trHeight w:val="454"/>
          <w:jc w:val="center"/>
        </w:trPr>
        <w:tc>
          <w:tcPr>
            <w:tcW w:w="1551" w:type="dxa"/>
            <w:tcBorders>
              <w:left w:val="single" w:sz="12" w:space="0" w:color="auto"/>
            </w:tcBorders>
            <w:vAlign w:val="center"/>
          </w:tcPr>
          <w:p w14:paraId="5D53A05E"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6</w:t>
            </w:r>
          </w:p>
        </w:tc>
        <w:tc>
          <w:tcPr>
            <w:tcW w:w="2967" w:type="dxa"/>
            <w:vAlign w:val="center"/>
          </w:tcPr>
          <w:p w14:paraId="6C3C2BB5" w14:textId="77777777" w:rsidR="00315806" w:rsidRDefault="006172E8">
            <w:pPr>
              <w:snapToGrid w:val="0"/>
              <w:jc w:val="center"/>
              <w:rPr>
                <w:rFonts w:ascii="Times New Roman" w:hAnsi="Times New Roman"/>
                <w:bCs/>
                <w:sz w:val="21"/>
                <w:szCs w:val="21"/>
              </w:rPr>
            </w:pPr>
            <w:r>
              <w:rPr>
                <w:rFonts w:ascii="Times New Roman" w:hAnsi="Times New Roman" w:hint="eastAsia"/>
                <w:bCs/>
                <w:sz w:val="21"/>
                <w:szCs w:val="21"/>
              </w:rPr>
              <w:t>课堂讲解，课堂讨论，作业指导</w:t>
            </w:r>
          </w:p>
        </w:tc>
        <w:tc>
          <w:tcPr>
            <w:tcW w:w="1697" w:type="dxa"/>
            <w:vAlign w:val="center"/>
          </w:tcPr>
          <w:p w14:paraId="5B65BEBB"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X2</w:t>
            </w:r>
          </w:p>
        </w:tc>
        <w:tc>
          <w:tcPr>
            <w:tcW w:w="708" w:type="dxa"/>
            <w:vAlign w:val="center"/>
          </w:tcPr>
          <w:p w14:paraId="6952EF10"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2</w:t>
            </w:r>
          </w:p>
        </w:tc>
        <w:tc>
          <w:tcPr>
            <w:tcW w:w="653" w:type="dxa"/>
          </w:tcPr>
          <w:p w14:paraId="2DAA1E91"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sz="12" w:space="0" w:color="auto"/>
            </w:tcBorders>
            <w:vAlign w:val="center"/>
          </w:tcPr>
          <w:p w14:paraId="72636DC6"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2</w:t>
            </w:r>
          </w:p>
        </w:tc>
      </w:tr>
      <w:tr w:rsidR="00315806" w14:paraId="7C93DAB6" w14:textId="77777777">
        <w:trPr>
          <w:trHeight w:val="454"/>
          <w:jc w:val="center"/>
        </w:trPr>
        <w:tc>
          <w:tcPr>
            <w:tcW w:w="1551" w:type="dxa"/>
            <w:tcBorders>
              <w:left w:val="single" w:sz="12" w:space="0" w:color="auto"/>
            </w:tcBorders>
            <w:vAlign w:val="center"/>
          </w:tcPr>
          <w:p w14:paraId="591CE11A"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7</w:t>
            </w:r>
          </w:p>
        </w:tc>
        <w:tc>
          <w:tcPr>
            <w:tcW w:w="2967" w:type="dxa"/>
            <w:vAlign w:val="center"/>
          </w:tcPr>
          <w:p w14:paraId="43F47DC8" w14:textId="77777777" w:rsidR="00315806" w:rsidRDefault="006172E8">
            <w:pPr>
              <w:snapToGrid w:val="0"/>
              <w:jc w:val="center"/>
              <w:rPr>
                <w:rFonts w:ascii="Times New Roman" w:hAnsi="Times New Roman"/>
                <w:bCs/>
                <w:sz w:val="21"/>
                <w:szCs w:val="21"/>
              </w:rPr>
            </w:pPr>
            <w:r>
              <w:rPr>
                <w:rFonts w:ascii="Times New Roman" w:hAnsi="Times New Roman" w:hint="eastAsia"/>
                <w:bCs/>
                <w:sz w:val="21"/>
                <w:szCs w:val="21"/>
              </w:rPr>
              <w:t>课堂讲解，课堂讨论，作业指导</w:t>
            </w:r>
          </w:p>
        </w:tc>
        <w:tc>
          <w:tcPr>
            <w:tcW w:w="1697" w:type="dxa"/>
            <w:vAlign w:val="center"/>
          </w:tcPr>
          <w:p w14:paraId="158A4B9C"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X2</w:t>
            </w:r>
          </w:p>
        </w:tc>
        <w:tc>
          <w:tcPr>
            <w:tcW w:w="708" w:type="dxa"/>
            <w:vAlign w:val="center"/>
          </w:tcPr>
          <w:p w14:paraId="75834D00"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2</w:t>
            </w:r>
          </w:p>
        </w:tc>
        <w:tc>
          <w:tcPr>
            <w:tcW w:w="653" w:type="dxa"/>
          </w:tcPr>
          <w:p w14:paraId="492DF515"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sz="12" w:space="0" w:color="auto"/>
            </w:tcBorders>
            <w:vAlign w:val="center"/>
          </w:tcPr>
          <w:p w14:paraId="031FF8AE"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2</w:t>
            </w:r>
          </w:p>
        </w:tc>
      </w:tr>
      <w:tr w:rsidR="00315806" w14:paraId="042D3133" w14:textId="77777777">
        <w:trPr>
          <w:trHeight w:val="454"/>
          <w:jc w:val="center"/>
        </w:trPr>
        <w:tc>
          <w:tcPr>
            <w:tcW w:w="1551" w:type="dxa"/>
            <w:tcBorders>
              <w:left w:val="single" w:sz="12" w:space="0" w:color="auto"/>
            </w:tcBorders>
            <w:vAlign w:val="center"/>
          </w:tcPr>
          <w:p w14:paraId="4F3A7E77"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8</w:t>
            </w:r>
          </w:p>
        </w:tc>
        <w:tc>
          <w:tcPr>
            <w:tcW w:w="2967" w:type="dxa"/>
            <w:vAlign w:val="center"/>
          </w:tcPr>
          <w:p w14:paraId="12127FDD" w14:textId="77777777" w:rsidR="00315806" w:rsidRDefault="006172E8">
            <w:pPr>
              <w:snapToGrid w:val="0"/>
              <w:jc w:val="center"/>
              <w:rPr>
                <w:rFonts w:ascii="Times New Roman" w:hAnsi="Times New Roman"/>
                <w:bCs/>
                <w:sz w:val="21"/>
                <w:szCs w:val="21"/>
              </w:rPr>
            </w:pPr>
            <w:r>
              <w:rPr>
                <w:rFonts w:ascii="Times New Roman" w:hAnsi="Times New Roman" w:hint="eastAsia"/>
                <w:bCs/>
                <w:sz w:val="21"/>
                <w:szCs w:val="21"/>
              </w:rPr>
              <w:t>课堂讲解，课堂讨论，作业指导</w:t>
            </w:r>
          </w:p>
        </w:tc>
        <w:tc>
          <w:tcPr>
            <w:tcW w:w="1697" w:type="dxa"/>
            <w:vAlign w:val="center"/>
          </w:tcPr>
          <w:p w14:paraId="6ABFF296"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X2</w:t>
            </w:r>
          </w:p>
        </w:tc>
        <w:tc>
          <w:tcPr>
            <w:tcW w:w="708" w:type="dxa"/>
            <w:vAlign w:val="center"/>
          </w:tcPr>
          <w:p w14:paraId="60CA5243"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2</w:t>
            </w:r>
          </w:p>
        </w:tc>
        <w:tc>
          <w:tcPr>
            <w:tcW w:w="653" w:type="dxa"/>
          </w:tcPr>
          <w:p w14:paraId="4CC2B226"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sz="12" w:space="0" w:color="auto"/>
            </w:tcBorders>
            <w:vAlign w:val="center"/>
          </w:tcPr>
          <w:p w14:paraId="64394587"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2</w:t>
            </w:r>
          </w:p>
        </w:tc>
      </w:tr>
      <w:tr w:rsidR="00315806" w14:paraId="0996E635" w14:textId="77777777">
        <w:trPr>
          <w:trHeight w:val="454"/>
          <w:jc w:val="center"/>
        </w:trPr>
        <w:tc>
          <w:tcPr>
            <w:tcW w:w="1551" w:type="dxa"/>
            <w:tcBorders>
              <w:left w:val="single" w:sz="12" w:space="0" w:color="auto"/>
            </w:tcBorders>
            <w:vAlign w:val="center"/>
          </w:tcPr>
          <w:p w14:paraId="54C52D3F"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9</w:t>
            </w:r>
          </w:p>
        </w:tc>
        <w:tc>
          <w:tcPr>
            <w:tcW w:w="2967" w:type="dxa"/>
            <w:vAlign w:val="center"/>
          </w:tcPr>
          <w:p w14:paraId="2B659AD0" w14:textId="77777777" w:rsidR="00315806" w:rsidRDefault="006172E8">
            <w:pPr>
              <w:snapToGrid w:val="0"/>
              <w:jc w:val="center"/>
              <w:rPr>
                <w:rFonts w:ascii="Times New Roman" w:hAnsi="Times New Roman"/>
                <w:bCs/>
                <w:sz w:val="21"/>
                <w:szCs w:val="21"/>
              </w:rPr>
            </w:pPr>
            <w:r>
              <w:rPr>
                <w:rFonts w:ascii="Times New Roman" w:hAnsi="Times New Roman" w:hint="eastAsia"/>
                <w:bCs/>
                <w:sz w:val="21"/>
                <w:szCs w:val="21"/>
              </w:rPr>
              <w:t>课堂讲解，课堂讨论，作业指导</w:t>
            </w:r>
          </w:p>
        </w:tc>
        <w:tc>
          <w:tcPr>
            <w:tcW w:w="1697" w:type="dxa"/>
            <w:vAlign w:val="center"/>
          </w:tcPr>
          <w:p w14:paraId="73F0D7A1"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X3</w:t>
            </w:r>
          </w:p>
        </w:tc>
        <w:tc>
          <w:tcPr>
            <w:tcW w:w="708" w:type="dxa"/>
            <w:vAlign w:val="center"/>
          </w:tcPr>
          <w:p w14:paraId="798D32EC"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2</w:t>
            </w:r>
          </w:p>
        </w:tc>
        <w:tc>
          <w:tcPr>
            <w:tcW w:w="653" w:type="dxa"/>
          </w:tcPr>
          <w:p w14:paraId="38E7761B"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sz="12" w:space="0" w:color="auto"/>
            </w:tcBorders>
            <w:vAlign w:val="center"/>
          </w:tcPr>
          <w:p w14:paraId="22AAB2B7"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2</w:t>
            </w:r>
          </w:p>
        </w:tc>
      </w:tr>
      <w:tr w:rsidR="00315806" w14:paraId="6D370183" w14:textId="77777777">
        <w:trPr>
          <w:trHeight w:val="454"/>
          <w:jc w:val="center"/>
        </w:trPr>
        <w:tc>
          <w:tcPr>
            <w:tcW w:w="1551" w:type="dxa"/>
            <w:tcBorders>
              <w:left w:val="single" w:sz="12" w:space="0" w:color="auto"/>
            </w:tcBorders>
            <w:vAlign w:val="center"/>
          </w:tcPr>
          <w:p w14:paraId="7D0A3CEB"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10</w:t>
            </w:r>
          </w:p>
        </w:tc>
        <w:tc>
          <w:tcPr>
            <w:tcW w:w="2967" w:type="dxa"/>
            <w:vAlign w:val="center"/>
          </w:tcPr>
          <w:p w14:paraId="0CCFF005" w14:textId="77777777" w:rsidR="00315806" w:rsidRDefault="006172E8">
            <w:pPr>
              <w:snapToGrid w:val="0"/>
              <w:jc w:val="center"/>
              <w:rPr>
                <w:rFonts w:ascii="Times New Roman" w:hAnsi="Times New Roman"/>
                <w:bCs/>
                <w:sz w:val="21"/>
                <w:szCs w:val="21"/>
              </w:rPr>
            </w:pPr>
            <w:r>
              <w:rPr>
                <w:rFonts w:ascii="Times New Roman" w:hAnsi="Times New Roman" w:hint="eastAsia"/>
                <w:bCs/>
                <w:sz w:val="21"/>
                <w:szCs w:val="21"/>
              </w:rPr>
              <w:t>课堂讲解，课堂讨论，作业指导</w:t>
            </w:r>
          </w:p>
        </w:tc>
        <w:tc>
          <w:tcPr>
            <w:tcW w:w="1697" w:type="dxa"/>
            <w:vAlign w:val="center"/>
          </w:tcPr>
          <w:p w14:paraId="2037B1D5"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X3</w:t>
            </w:r>
          </w:p>
        </w:tc>
        <w:tc>
          <w:tcPr>
            <w:tcW w:w="708" w:type="dxa"/>
            <w:vAlign w:val="center"/>
          </w:tcPr>
          <w:p w14:paraId="13ADECD5"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2</w:t>
            </w:r>
          </w:p>
        </w:tc>
        <w:tc>
          <w:tcPr>
            <w:tcW w:w="653" w:type="dxa"/>
          </w:tcPr>
          <w:p w14:paraId="1263608D"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sz="12" w:space="0" w:color="auto"/>
            </w:tcBorders>
            <w:vAlign w:val="center"/>
          </w:tcPr>
          <w:p w14:paraId="097BCB68"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2</w:t>
            </w:r>
          </w:p>
        </w:tc>
      </w:tr>
      <w:tr w:rsidR="00315806" w14:paraId="212124FC" w14:textId="77777777">
        <w:trPr>
          <w:trHeight w:val="454"/>
          <w:jc w:val="center"/>
        </w:trPr>
        <w:tc>
          <w:tcPr>
            <w:tcW w:w="1551" w:type="dxa"/>
            <w:tcBorders>
              <w:left w:val="single" w:sz="12" w:space="0" w:color="auto"/>
            </w:tcBorders>
            <w:vAlign w:val="center"/>
          </w:tcPr>
          <w:p w14:paraId="7241E949"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11</w:t>
            </w:r>
          </w:p>
        </w:tc>
        <w:tc>
          <w:tcPr>
            <w:tcW w:w="2967" w:type="dxa"/>
            <w:vAlign w:val="center"/>
          </w:tcPr>
          <w:p w14:paraId="659F8888" w14:textId="77777777" w:rsidR="00315806" w:rsidRDefault="006172E8">
            <w:pPr>
              <w:snapToGrid w:val="0"/>
              <w:jc w:val="center"/>
              <w:rPr>
                <w:rFonts w:ascii="Times New Roman" w:hAnsi="Times New Roman"/>
                <w:bCs/>
                <w:sz w:val="21"/>
                <w:szCs w:val="21"/>
              </w:rPr>
            </w:pPr>
            <w:r>
              <w:rPr>
                <w:rFonts w:ascii="Times New Roman" w:hAnsi="Times New Roman" w:hint="eastAsia"/>
                <w:bCs/>
                <w:sz w:val="21"/>
                <w:szCs w:val="21"/>
              </w:rPr>
              <w:t>课堂讲解，课堂讨论，作业指导</w:t>
            </w:r>
          </w:p>
        </w:tc>
        <w:tc>
          <w:tcPr>
            <w:tcW w:w="1697" w:type="dxa"/>
            <w:vAlign w:val="center"/>
          </w:tcPr>
          <w:p w14:paraId="3445C2B7"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X3</w:t>
            </w:r>
          </w:p>
        </w:tc>
        <w:tc>
          <w:tcPr>
            <w:tcW w:w="708" w:type="dxa"/>
            <w:vAlign w:val="center"/>
          </w:tcPr>
          <w:p w14:paraId="734BC33D"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2</w:t>
            </w:r>
          </w:p>
        </w:tc>
        <w:tc>
          <w:tcPr>
            <w:tcW w:w="653" w:type="dxa"/>
          </w:tcPr>
          <w:p w14:paraId="3C8DF66B"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sz="12" w:space="0" w:color="auto"/>
            </w:tcBorders>
            <w:vAlign w:val="center"/>
          </w:tcPr>
          <w:p w14:paraId="2D333912"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2</w:t>
            </w:r>
          </w:p>
        </w:tc>
      </w:tr>
      <w:tr w:rsidR="00315806" w14:paraId="6E227781" w14:textId="77777777">
        <w:trPr>
          <w:trHeight w:val="454"/>
          <w:jc w:val="center"/>
        </w:trPr>
        <w:tc>
          <w:tcPr>
            <w:tcW w:w="1551" w:type="dxa"/>
            <w:tcBorders>
              <w:left w:val="single" w:sz="12" w:space="0" w:color="auto"/>
            </w:tcBorders>
            <w:vAlign w:val="center"/>
          </w:tcPr>
          <w:p w14:paraId="0F9488EE"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12</w:t>
            </w:r>
          </w:p>
        </w:tc>
        <w:tc>
          <w:tcPr>
            <w:tcW w:w="2967" w:type="dxa"/>
            <w:vAlign w:val="center"/>
          </w:tcPr>
          <w:p w14:paraId="5055BA79" w14:textId="77777777" w:rsidR="00315806" w:rsidRDefault="006172E8">
            <w:pPr>
              <w:snapToGrid w:val="0"/>
              <w:jc w:val="center"/>
              <w:rPr>
                <w:rFonts w:ascii="Times New Roman" w:hAnsi="Times New Roman"/>
                <w:bCs/>
                <w:sz w:val="21"/>
                <w:szCs w:val="21"/>
              </w:rPr>
            </w:pPr>
            <w:r>
              <w:rPr>
                <w:rFonts w:ascii="Times New Roman" w:hAnsi="Times New Roman" w:hint="eastAsia"/>
                <w:bCs/>
                <w:sz w:val="21"/>
                <w:szCs w:val="21"/>
              </w:rPr>
              <w:t>课堂讲解，课堂讨论，作业指导</w:t>
            </w:r>
          </w:p>
        </w:tc>
        <w:tc>
          <w:tcPr>
            <w:tcW w:w="1697" w:type="dxa"/>
            <w:vAlign w:val="center"/>
          </w:tcPr>
          <w:p w14:paraId="03DF8DA6"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X3</w:t>
            </w:r>
          </w:p>
        </w:tc>
        <w:tc>
          <w:tcPr>
            <w:tcW w:w="708" w:type="dxa"/>
            <w:vAlign w:val="center"/>
          </w:tcPr>
          <w:p w14:paraId="3249DD0B"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2</w:t>
            </w:r>
          </w:p>
        </w:tc>
        <w:tc>
          <w:tcPr>
            <w:tcW w:w="653" w:type="dxa"/>
          </w:tcPr>
          <w:p w14:paraId="56B1AA43"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sz="12" w:space="0" w:color="auto"/>
            </w:tcBorders>
            <w:vAlign w:val="center"/>
          </w:tcPr>
          <w:p w14:paraId="78DDC02D"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2</w:t>
            </w:r>
          </w:p>
        </w:tc>
      </w:tr>
      <w:tr w:rsidR="00315806" w14:paraId="170B9657" w14:textId="77777777">
        <w:trPr>
          <w:trHeight w:val="454"/>
          <w:jc w:val="center"/>
        </w:trPr>
        <w:tc>
          <w:tcPr>
            <w:tcW w:w="1551" w:type="dxa"/>
            <w:tcBorders>
              <w:left w:val="single" w:sz="12" w:space="0" w:color="auto"/>
            </w:tcBorders>
            <w:vAlign w:val="center"/>
          </w:tcPr>
          <w:p w14:paraId="3B4F8520"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13</w:t>
            </w:r>
          </w:p>
        </w:tc>
        <w:tc>
          <w:tcPr>
            <w:tcW w:w="2967" w:type="dxa"/>
            <w:vAlign w:val="center"/>
          </w:tcPr>
          <w:p w14:paraId="74B300CD" w14:textId="77777777" w:rsidR="00315806" w:rsidRDefault="006172E8">
            <w:pPr>
              <w:snapToGrid w:val="0"/>
              <w:jc w:val="center"/>
              <w:rPr>
                <w:rFonts w:ascii="Times New Roman" w:hAnsi="Times New Roman"/>
                <w:bCs/>
                <w:sz w:val="21"/>
                <w:szCs w:val="21"/>
              </w:rPr>
            </w:pPr>
            <w:r>
              <w:rPr>
                <w:rFonts w:ascii="Times New Roman" w:hAnsi="Times New Roman" w:hint="eastAsia"/>
                <w:bCs/>
                <w:sz w:val="21"/>
                <w:szCs w:val="21"/>
              </w:rPr>
              <w:t>课堂讲解，课堂讨论，作业指</w:t>
            </w:r>
            <w:r>
              <w:rPr>
                <w:rFonts w:ascii="Times New Roman" w:hAnsi="Times New Roman" w:hint="eastAsia"/>
                <w:bCs/>
                <w:sz w:val="21"/>
                <w:szCs w:val="21"/>
              </w:rPr>
              <w:lastRenderedPageBreak/>
              <w:t>导</w:t>
            </w:r>
          </w:p>
        </w:tc>
        <w:tc>
          <w:tcPr>
            <w:tcW w:w="1697" w:type="dxa"/>
            <w:vAlign w:val="center"/>
          </w:tcPr>
          <w:p w14:paraId="1232B30F"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lastRenderedPageBreak/>
              <w:t>X3</w:t>
            </w:r>
          </w:p>
        </w:tc>
        <w:tc>
          <w:tcPr>
            <w:tcW w:w="708" w:type="dxa"/>
            <w:vAlign w:val="center"/>
          </w:tcPr>
          <w:p w14:paraId="3E0C0038"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4</w:t>
            </w:r>
          </w:p>
        </w:tc>
        <w:tc>
          <w:tcPr>
            <w:tcW w:w="653" w:type="dxa"/>
          </w:tcPr>
          <w:p w14:paraId="6D713FE7"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sz="12" w:space="0" w:color="auto"/>
            </w:tcBorders>
            <w:vAlign w:val="center"/>
          </w:tcPr>
          <w:p w14:paraId="2CAD7FC6"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4</w:t>
            </w:r>
          </w:p>
        </w:tc>
      </w:tr>
      <w:tr w:rsidR="00315806" w14:paraId="2569A58F" w14:textId="77777777">
        <w:trPr>
          <w:trHeight w:val="454"/>
          <w:jc w:val="center"/>
        </w:trPr>
        <w:tc>
          <w:tcPr>
            <w:tcW w:w="1551" w:type="dxa"/>
            <w:tcBorders>
              <w:left w:val="single" w:sz="12" w:space="0" w:color="auto"/>
            </w:tcBorders>
            <w:vAlign w:val="center"/>
          </w:tcPr>
          <w:p w14:paraId="32933F0E"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14</w:t>
            </w:r>
          </w:p>
        </w:tc>
        <w:tc>
          <w:tcPr>
            <w:tcW w:w="2967" w:type="dxa"/>
            <w:vAlign w:val="center"/>
          </w:tcPr>
          <w:p w14:paraId="55E6BF72" w14:textId="77777777" w:rsidR="00315806" w:rsidRDefault="006172E8">
            <w:pPr>
              <w:snapToGrid w:val="0"/>
              <w:jc w:val="center"/>
              <w:rPr>
                <w:rFonts w:ascii="Times New Roman" w:hAnsi="Times New Roman"/>
                <w:bCs/>
                <w:sz w:val="21"/>
                <w:szCs w:val="21"/>
              </w:rPr>
            </w:pPr>
            <w:r>
              <w:rPr>
                <w:rFonts w:ascii="Times New Roman" w:hAnsi="Times New Roman" w:hint="eastAsia"/>
                <w:bCs/>
                <w:sz w:val="21"/>
                <w:szCs w:val="21"/>
              </w:rPr>
              <w:t>课堂讲解，课堂讨论，作业指导</w:t>
            </w:r>
          </w:p>
        </w:tc>
        <w:tc>
          <w:tcPr>
            <w:tcW w:w="1697" w:type="dxa"/>
            <w:vAlign w:val="center"/>
          </w:tcPr>
          <w:p w14:paraId="104B5D92"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X3</w:t>
            </w:r>
          </w:p>
        </w:tc>
        <w:tc>
          <w:tcPr>
            <w:tcW w:w="708" w:type="dxa"/>
            <w:vAlign w:val="center"/>
          </w:tcPr>
          <w:p w14:paraId="365165C2"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2</w:t>
            </w:r>
          </w:p>
        </w:tc>
        <w:tc>
          <w:tcPr>
            <w:tcW w:w="653" w:type="dxa"/>
          </w:tcPr>
          <w:p w14:paraId="6BB99466"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sz="12" w:space="0" w:color="auto"/>
            </w:tcBorders>
            <w:vAlign w:val="center"/>
          </w:tcPr>
          <w:p w14:paraId="497EED7D"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2</w:t>
            </w:r>
          </w:p>
        </w:tc>
      </w:tr>
      <w:tr w:rsidR="00315806" w14:paraId="7D52F51B" w14:textId="77777777">
        <w:trPr>
          <w:trHeight w:val="454"/>
          <w:jc w:val="center"/>
        </w:trPr>
        <w:tc>
          <w:tcPr>
            <w:tcW w:w="6215" w:type="dxa"/>
            <w:gridSpan w:val="3"/>
            <w:tcBorders>
              <w:left w:val="single" w:sz="12" w:space="0" w:color="auto"/>
              <w:bottom w:val="single" w:sz="12" w:space="0" w:color="auto"/>
            </w:tcBorders>
            <w:vAlign w:val="center"/>
          </w:tcPr>
          <w:p w14:paraId="61012DEC" w14:textId="77777777" w:rsidR="00315806" w:rsidRDefault="006172E8">
            <w:pPr>
              <w:pStyle w:val="DG"/>
            </w:pPr>
            <w:r>
              <w:rPr>
                <w:rFonts w:hint="eastAsia"/>
              </w:rPr>
              <w:t>合计</w:t>
            </w:r>
          </w:p>
        </w:tc>
        <w:tc>
          <w:tcPr>
            <w:tcW w:w="708" w:type="dxa"/>
            <w:tcBorders>
              <w:bottom w:val="single" w:sz="12" w:space="0" w:color="auto"/>
            </w:tcBorders>
            <w:vAlign w:val="center"/>
          </w:tcPr>
          <w:p w14:paraId="054BA1D0"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32</w:t>
            </w:r>
          </w:p>
        </w:tc>
        <w:tc>
          <w:tcPr>
            <w:tcW w:w="653" w:type="dxa"/>
            <w:tcBorders>
              <w:bottom w:val="single" w:sz="12" w:space="0" w:color="auto"/>
            </w:tcBorders>
            <w:vAlign w:val="center"/>
          </w:tcPr>
          <w:p w14:paraId="418B4B54"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bottom w:val="single" w:sz="12" w:space="0" w:color="auto"/>
              <w:right w:val="single" w:sz="12" w:space="0" w:color="auto"/>
            </w:tcBorders>
            <w:vAlign w:val="center"/>
          </w:tcPr>
          <w:p w14:paraId="17D5BA26" w14:textId="77777777" w:rsidR="00315806" w:rsidRDefault="006172E8">
            <w:pPr>
              <w:snapToGrid w:val="0"/>
              <w:jc w:val="center"/>
              <w:rPr>
                <w:rFonts w:ascii="Times New Roman" w:hAnsi="Times New Roman"/>
                <w:bCs/>
                <w:sz w:val="21"/>
                <w:szCs w:val="21"/>
              </w:rPr>
            </w:pPr>
            <w:r>
              <w:rPr>
                <w:rFonts w:ascii="Times New Roman" w:hAnsi="Times New Roman"/>
                <w:bCs/>
                <w:sz w:val="21"/>
                <w:szCs w:val="21"/>
              </w:rPr>
              <w:t>32</w:t>
            </w:r>
          </w:p>
        </w:tc>
      </w:tr>
    </w:tbl>
    <w:p w14:paraId="2F6944AB" w14:textId="77777777" w:rsidR="00315806" w:rsidRDefault="006172E8">
      <w:pPr>
        <w:pStyle w:val="DG1"/>
        <w:spacing w:beforeLines="100" w:before="326" w:line="360" w:lineRule="auto"/>
        <w:ind w:firstLineChars="50" w:firstLine="140"/>
        <w:rPr>
          <w:rFonts w:ascii="黑体" w:hAnsi="宋体"/>
        </w:rPr>
      </w:pPr>
      <w:bookmarkStart w:id="2" w:name="OLE_LINK1"/>
      <w:bookmarkStart w:id="3" w:name="OLE_LINK2"/>
      <w:r>
        <w:rPr>
          <w:rFonts w:ascii="黑体" w:hAnsi="宋体" w:hint="eastAsia"/>
        </w:rPr>
        <w:t>四、课程思政教学设计</w:t>
      </w:r>
    </w:p>
    <w:bookmarkEnd w:id="2"/>
    <w:bookmarkEnd w:id="3"/>
    <w:tbl>
      <w:tblPr>
        <w:tblStyle w:val="TableGrid"/>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315806" w14:paraId="7B0A1013" w14:textId="77777777">
        <w:trPr>
          <w:trHeight w:val="1128"/>
        </w:trPr>
        <w:tc>
          <w:tcPr>
            <w:tcW w:w="8276" w:type="dxa"/>
            <w:vAlign w:val="center"/>
          </w:tcPr>
          <w:p w14:paraId="747C336D" w14:textId="77777777" w:rsidR="00315806" w:rsidRDefault="00315806">
            <w:pPr>
              <w:pStyle w:val="DG0"/>
              <w:jc w:val="left"/>
            </w:pPr>
          </w:p>
          <w:p w14:paraId="5BCDDE99" w14:textId="77777777" w:rsidR="00315806" w:rsidRDefault="00315806">
            <w:pPr>
              <w:pStyle w:val="DG0"/>
              <w:jc w:val="left"/>
            </w:pPr>
          </w:p>
          <w:p w14:paraId="03E1731F" w14:textId="77777777" w:rsidR="00315806" w:rsidRDefault="00315806">
            <w:pPr>
              <w:pStyle w:val="DG0"/>
              <w:jc w:val="left"/>
            </w:pPr>
          </w:p>
        </w:tc>
      </w:tr>
    </w:tbl>
    <w:p w14:paraId="4C17A25C" w14:textId="77777777" w:rsidR="00315806" w:rsidRDefault="006172E8">
      <w:pPr>
        <w:pStyle w:val="DG1"/>
        <w:spacing w:beforeLines="100" w:before="326" w:line="360" w:lineRule="auto"/>
        <w:rPr>
          <w:rFonts w:ascii="黑体" w:hAnsi="宋体"/>
        </w:rPr>
      </w:pPr>
      <w:r>
        <w:rPr>
          <w:rFonts w:ascii="黑体" w:hAnsi="宋体" w:hint="eastAsia"/>
        </w:rPr>
        <w:t>五、课程考核</w:t>
      </w:r>
      <w:bookmarkStart w:id="4" w:name="OLE_LINK4"/>
      <w:bookmarkStart w:id="5" w:name="OLE_LINK3"/>
    </w:p>
    <w:tbl>
      <w:tblPr>
        <w:tblStyle w:val="TableGrid"/>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315806" w14:paraId="23F09AC8" w14:textId="77777777">
        <w:trPr>
          <w:trHeight w:val="454"/>
        </w:trPr>
        <w:tc>
          <w:tcPr>
            <w:tcW w:w="836" w:type="dxa"/>
            <w:vMerge w:val="restart"/>
            <w:tcBorders>
              <w:top w:val="single" w:sz="12" w:space="0" w:color="auto"/>
              <w:left w:val="single" w:sz="12" w:space="0" w:color="auto"/>
            </w:tcBorders>
            <w:vAlign w:val="center"/>
          </w:tcPr>
          <w:p w14:paraId="41BC8E32" w14:textId="77777777" w:rsidR="00315806" w:rsidRDefault="006172E8">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79A7E7C8" w14:textId="77777777" w:rsidR="00315806" w:rsidRDefault="006172E8">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3973D8C5" w14:textId="77777777" w:rsidR="00315806" w:rsidRDefault="006172E8">
            <w:pPr>
              <w:pStyle w:val="DG1"/>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14:paraId="2C4FD3CF" w14:textId="77777777" w:rsidR="00315806" w:rsidRDefault="006172E8">
            <w:pPr>
              <w:pStyle w:val="DG1"/>
              <w:spacing w:line="240" w:lineRule="auto"/>
              <w:jc w:val="center"/>
              <w:rPr>
                <w:rFonts w:ascii="黑体" w:hAnsi="宋体"/>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0D7D88AA" w14:textId="77777777" w:rsidR="00315806" w:rsidRDefault="006172E8">
            <w:pPr>
              <w:pStyle w:val="DG1"/>
              <w:spacing w:line="240" w:lineRule="auto"/>
              <w:jc w:val="center"/>
              <w:rPr>
                <w:rFonts w:ascii="黑体" w:hAnsi="黑体"/>
                <w:bCs/>
                <w:sz w:val="21"/>
                <w:szCs w:val="21"/>
              </w:rPr>
            </w:pPr>
            <w:r>
              <w:rPr>
                <w:rFonts w:ascii="黑体" w:hAnsi="黑体" w:hint="eastAsia"/>
                <w:bCs/>
                <w:sz w:val="21"/>
                <w:szCs w:val="21"/>
              </w:rPr>
              <w:t>合计</w:t>
            </w:r>
          </w:p>
        </w:tc>
      </w:tr>
      <w:tr w:rsidR="00315806" w14:paraId="750A8463" w14:textId="77777777">
        <w:trPr>
          <w:trHeight w:val="454"/>
        </w:trPr>
        <w:tc>
          <w:tcPr>
            <w:tcW w:w="836" w:type="dxa"/>
            <w:vMerge/>
            <w:tcBorders>
              <w:left w:val="single" w:sz="12" w:space="0" w:color="auto"/>
            </w:tcBorders>
          </w:tcPr>
          <w:p w14:paraId="606EA6E6" w14:textId="77777777" w:rsidR="00315806" w:rsidRDefault="00315806">
            <w:pPr>
              <w:snapToGrid w:val="0"/>
              <w:jc w:val="center"/>
              <w:rPr>
                <w:rFonts w:ascii="黑体" w:eastAsia="黑体" w:hAnsi="黑体"/>
                <w:bCs/>
                <w:sz w:val="21"/>
                <w:szCs w:val="21"/>
              </w:rPr>
            </w:pPr>
          </w:p>
        </w:tc>
        <w:tc>
          <w:tcPr>
            <w:tcW w:w="709" w:type="dxa"/>
            <w:vMerge/>
          </w:tcPr>
          <w:p w14:paraId="1005A0E5" w14:textId="77777777" w:rsidR="00315806" w:rsidRDefault="00315806">
            <w:pPr>
              <w:pStyle w:val="DG1"/>
              <w:rPr>
                <w:rFonts w:ascii="黑体" w:hAnsi="黑体"/>
                <w:bCs/>
                <w:sz w:val="21"/>
                <w:szCs w:val="21"/>
              </w:rPr>
            </w:pPr>
          </w:p>
        </w:tc>
        <w:tc>
          <w:tcPr>
            <w:tcW w:w="2353" w:type="dxa"/>
            <w:vMerge/>
            <w:tcBorders>
              <w:right w:val="double" w:sz="4" w:space="0" w:color="auto"/>
            </w:tcBorders>
          </w:tcPr>
          <w:p w14:paraId="42FA34C7" w14:textId="77777777" w:rsidR="00315806" w:rsidRDefault="00315806">
            <w:pPr>
              <w:pStyle w:val="DG1"/>
              <w:rPr>
                <w:rFonts w:ascii="黑体" w:hAnsi="黑体"/>
                <w:bCs/>
                <w:sz w:val="21"/>
                <w:szCs w:val="21"/>
              </w:rPr>
            </w:pPr>
          </w:p>
        </w:tc>
        <w:tc>
          <w:tcPr>
            <w:tcW w:w="612" w:type="dxa"/>
            <w:tcBorders>
              <w:left w:val="double" w:sz="4" w:space="0" w:color="auto"/>
            </w:tcBorders>
            <w:vAlign w:val="center"/>
          </w:tcPr>
          <w:p w14:paraId="13C789FE" w14:textId="77777777" w:rsidR="00315806" w:rsidRDefault="006172E8">
            <w:pPr>
              <w:pStyle w:val="DG1"/>
              <w:spacing w:line="240" w:lineRule="auto"/>
              <w:jc w:val="center"/>
              <w:rPr>
                <w:rFonts w:ascii="黑体" w:hAnsi="黑体"/>
                <w:bCs/>
                <w:sz w:val="21"/>
                <w:szCs w:val="21"/>
              </w:rPr>
            </w:pPr>
            <w:r>
              <w:rPr>
                <w:rFonts w:ascii="黑体" w:hAnsi="黑体"/>
                <w:bCs/>
                <w:sz w:val="21"/>
                <w:szCs w:val="21"/>
              </w:rPr>
              <w:t>1</w:t>
            </w:r>
          </w:p>
        </w:tc>
        <w:tc>
          <w:tcPr>
            <w:tcW w:w="612" w:type="dxa"/>
            <w:vAlign w:val="center"/>
          </w:tcPr>
          <w:p w14:paraId="690584A0" w14:textId="77777777" w:rsidR="00315806" w:rsidRDefault="006172E8">
            <w:pPr>
              <w:pStyle w:val="DG1"/>
              <w:spacing w:line="240" w:lineRule="auto"/>
              <w:jc w:val="center"/>
              <w:rPr>
                <w:rFonts w:ascii="黑体" w:hAnsi="黑体"/>
                <w:bCs/>
                <w:sz w:val="21"/>
                <w:szCs w:val="21"/>
              </w:rPr>
            </w:pPr>
            <w:r>
              <w:rPr>
                <w:rFonts w:ascii="黑体" w:hAnsi="黑体"/>
                <w:bCs/>
                <w:sz w:val="21"/>
                <w:szCs w:val="21"/>
              </w:rPr>
              <w:t>2</w:t>
            </w:r>
          </w:p>
        </w:tc>
        <w:tc>
          <w:tcPr>
            <w:tcW w:w="612" w:type="dxa"/>
            <w:vAlign w:val="center"/>
          </w:tcPr>
          <w:p w14:paraId="13BDE68A" w14:textId="77777777" w:rsidR="00315806" w:rsidRDefault="006172E8">
            <w:pPr>
              <w:pStyle w:val="DG1"/>
              <w:spacing w:line="240" w:lineRule="auto"/>
              <w:jc w:val="center"/>
              <w:rPr>
                <w:rFonts w:ascii="黑体" w:hAnsi="黑体"/>
                <w:bCs/>
                <w:sz w:val="21"/>
                <w:szCs w:val="21"/>
              </w:rPr>
            </w:pPr>
            <w:r>
              <w:rPr>
                <w:rFonts w:ascii="黑体" w:hAnsi="黑体"/>
                <w:bCs/>
                <w:sz w:val="21"/>
                <w:szCs w:val="21"/>
              </w:rPr>
              <w:t>3</w:t>
            </w:r>
          </w:p>
        </w:tc>
        <w:tc>
          <w:tcPr>
            <w:tcW w:w="612" w:type="dxa"/>
            <w:vAlign w:val="center"/>
          </w:tcPr>
          <w:p w14:paraId="7741EBA2" w14:textId="77777777" w:rsidR="00315806" w:rsidRDefault="00315806">
            <w:pPr>
              <w:pStyle w:val="DG1"/>
              <w:spacing w:line="240" w:lineRule="auto"/>
              <w:jc w:val="center"/>
              <w:rPr>
                <w:rFonts w:ascii="黑体" w:hAnsi="黑体"/>
                <w:bCs/>
                <w:sz w:val="21"/>
                <w:szCs w:val="21"/>
              </w:rPr>
            </w:pPr>
          </w:p>
        </w:tc>
        <w:tc>
          <w:tcPr>
            <w:tcW w:w="612" w:type="dxa"/>
            <w:vAlign w:val="center"/>
          </w:tcPr>
          <w:p w14:paraId="36F9AC33" w14:textId="77777777" w:rsidR="00315806" w:rsidRDefault="00315806">
            <w:pPr>
              <w:pStyle w:val="DG1"/>
              <w:spacing w:line="240" w:lineRule="auto"/>
              <w:jc w:val="center"/>
              <w:rPr>
                <w:rFonts w:ascii="黑体" w:hAnsi="黑体"/>
                <w:bCs/>
                <w:sz w:val="21"/>
                <w:szCs w:val="21"/>
              </w:rPr>
            </w:pPr>
          </w:p>
        </w:tc>
        <w:tc>
          <w:tcPr>
            <w:tcW w:w="612" w:type="dxa"/>
            <w:vAlign w:val="center"/>
          </w:tcPr>
          <w:p w14:paraId="234FEE3B" w14:textId="77777777" w:rsidR="00315806" w:rsidRDefault="00315806">
            <w:pPr>
              <w:pStyle w:val="DG1"/>
              <w:spacing w:line="240" w:lineRule="auto"/>
              <w:jc w:val="center"/>
              <w:rPr>
                <w:rFonts w:ascii="黑体" w:hAnsi="黑体"/>
                <w:bCs/>
                <w:sz w:val="21"/>
                <w:szCs w:val="21"/>
              </w:rPr>
            </w:pPr>
          </w:p>
        </w:tc>
        <w:tc>
          <w:tcPr>
            <w:tcW w:w="706" w:type="dxa"/>
            <w:vMerge/>
            <w:tcBorders>
              <w:right w:val="single" w:sz="12" w:space="0" w:color="auto"/>
            </w:tcBorders>
          </w:tcPr>
          <w:p w14:paraId="4C730EC5" w14:textId="77777777" w:rsidR="00315806" w:rsidRDefault="00315806">
            <w:pPr>
              <w:pStyle w:val="DG1"/>
              <w:spacing w:line="240" w:lineRule="auto"/>
              <w:jc w:val="center"/>
              <w:rPr>
                <w:rFonts w:ascii="黑体" w:hAnsi="黑体"/>
                <w:bCs/>
                <w:sz w:val="21"/>
                <w:szCs w:val="21"/>
              </w:rPr>
            </w:pPr>
          </w:p>
        </w:tc>
      </w:tr>
      <w:tr w:rsidR="00315806" w14:paraId="28C78AD6" w14:textId="77777777">
        <w:trPr>
          <w:trHeight w:val="454"/>
        </w:trPr>
        <w:tc>
          <w:tcPr>
            <w:tcW w:w="836" w:type="dxa"/>
            <w:tcBorders>
              <w:left w:val="single" w:sz="12" w:space="0" w:color="auto"/>
            </w:tcBorders>
            <w:vAlign w:val="center"/>
          </w:tcPr>
          <w:p w14:paraId="2F85CE97" w14:textId="77777777" w:rsidR="00315806" w:rsidRDefault="006172E8">
            <w:pPr>
              <w:snapToGrid w:val="0"/>
              <w:jc w:val="center"/>
              <w:rPr>
                <w:rFonts w:ascii="黑体" w:eastAsia="黑体" w:hAnsi="黑体"/>
                <w:bCs/>
                <w:sz w:val="21"/>
                <w:szCs w:val="21"/>
              </w:rPr>
            </w:pPr>
            <w:r>
              <w:rPr>
                <w:rFonts w:ascii="黑体" w:eastAsia="黑体" w:hAnsi="黑体" w:hint="eastAsia"/>
                <w:bCs/>
                <w:sz w:val="21"/>
                <w:szCs w:val="21"/>
              </w:rPr>
              <w:t>X</w:t>
            </w:r>
            <w:r>
              <w:rPr>
                <w:rFonts w:ascii="黑体" w:eastAsia="黑体" w:hAnsi="黑体"/>
                <w:bCs/>
                <w:sz w:val="21"/>
                <w:szCs w:val="21"/>
              </w:rPr>
              <w:t>1</w:t>
            </w:r>
          </w:p>
        </w:tc>
        <w:tc>
          <w:tcPr>
            <w:tcW w:w="709" w:type="dxa"/>
            <w:vAlign w:val="center"/>
          </w:tcPr>
          <w:p w14:paraId="3B533DAA" w14:textId="77777777" w:rsidR="00315806" w:rsidRDefault="006172E8">
            <w:pPr>
              <w:pStyle w:val="DG0"/>
            </w:pPr>
            <w:r>
              <w:t>30%</w:t>
            </w:r>
          </w:p>
        </w:tc>
        <w:tc>
          <w:tcPr>
            <w:tcW w:w="2353" w:type="dxa"/>
            <w:tcBorders>
              <w:right w:val="double" w:sz="4" w:space="0" w:color="auto"/>
            </w:tcBorders>
            <w:vAlign w:val="center"/>
          </w:tcPr>
          <w:p w14:paraId="03716F30" w14:textId="77777777" w:rsidR="00315806" w:rsidRDefault="006172E8">
            <w:pPr>
              <w:pStyle w:val="DG0"/>
            </w:pPr>
            <w:r>
              <w:rPr>
                <w:rFonts w:hint="eastAsia"/>
              </w:rPr>
              <w:t>行业研究报告</w:t>
            </w:r>
          </w:p>
        </w:tc>
        <w:tc>
          <w:tcPr>
            <w:tcW w:w="612" w:type="dxa"/>
            <w:tcBorders>
              <w:left w:val="double" w:sz="4" w:space="0" w:color="auto"/>
            </w:tcBorders>
            <w:vAlign w:val="center"/>
          </w:tcPr>
          <w:p w14:paraId="31C34268" w14:textId="77777777" w:rsidR="00315806" w:rsidRDefault="006172E8">
            <w:pPr>
              <w:pStyle w:val="DG0"/>
            </w:pPr>
            <w:r>
              <w:t>50</w:t>
            </w:r>
          </w:p>
        </w:tc>
        <w:tc>
          <w:tcPr>
            <w:tcW w:w="612" w:type="dxa"/>
            <w:vAlign w:val="center"/>
          </w:tcPr>
          <w:p w14:paraId="2AD74B93" w14:textId="77777777" w:rsidR="00315806" w:rsidRDefault="006172E8">
            <w:pPr>
              <w:pStyle w:val="DG0"/>
            </w:pPr>
            <w:r>
              <w:t>50</w:t>
            </w:r>
          </w:p>
        </w:tc>
        <w:tc>
          <w:tcPr>
            <w:tcW w:w="612" w:type="dxa"/>
            <w:vAlign w:val="center"/>
          </w:tcPr>
          <w:p w14:paraId="207B1E4C" w14:textId="77777777" w:rsidR="00315806" w:rsidRDefault="00315806">
            <w:pPr>
              <w:pStyle w:val="DG0"/>
            </w:pPr>
          </w:p>
        </w:tc>
        <w:tc>
          <w:tcPr>
            <w:tcW w:w="612" w:type="dxa"/>
            <w:vAlign w:val="center"/>
          </w:tcPr>
          <w:p w14:paraId="2E45FF8F" w14:textId="77777777" w:rsidR="00315806" w:rsidRDefault="00315806">
            <w:pPr>
              <w:pStyle w:val="DG0"/>
            </w:pPr>
          </w:p>
        </w:tc>
        <w:tc>
          <w:tcPr>
            <w:tcW w:w="612" w:type="dxa"/>
            <w:vAlign w:val="center"/>
          </w:tcPr>
          <w:p w14:paraId="4E69E265" w14:textId="77777777" w:rsidR="00315806" w:rsidRDefault="00315806">
            <w:pPr>
              <w:pStyle w:val="DG0"/>
            </w:pPr>
          </w:p>
        </w:tc>
        <w:tc>
          <w:tcPr>
            <w:tcW w:w="612" w:type="dxa"/>
            <w:vAlign w:val="center"/>
          </w:tcPr>
          <w:p w14:paraId="4F1F278A" w14:textId="77777777" w:rsidR="00315806" w:rsidRDefault="00315806">
            <w:pPr>
              <w:pStyle w:val="DG0"/>
            </w:pPr>
          </w:p>
        </w:tc>
        <w:tc>
          <w:tcPr>
            <w:tcW w:w="706" w:type="dxa"/>
            <w:tcBorders>
              <w:right w:val="single" w:sz="12" w:space="0" w:color="auto"/>
            </w:tcBorders>
            <w:vAlign w:val="center"/>
          </w:tcPr>
          <w:p w14:paraId="793CB3B8" w14:textId="77777777" w:rsidR="00315806" w:rsidRDefault="006172E8">
            <w:pPr>
              <w:pStyle w:val="DG0"/>
            </w:pPr>
            <w:r>
              <w:rPr>
                <w:rFonts w:hint="eastAsia"/>
              </w:rPr>
              <w:t>1</w:t>
            </w:r>
            <w:r>
              <w:t>00</w:t>
            </w:r>
          </w:p>
        </w:tc>
      </w:tr>
      <w:tr w:rsidR="00315806" w14:paraId="41EC6CC2" w14:textId="77777777">
        <w:trPr>
          <w:trHeight w:val="454"/>
        </w:trPr>
        <w:tc>
          <w:tcPr>
            <w:tcW w:w="836" w:type="dxa"/>
            <w:tcBorders>
              <w:left w:val="single" w:sz="12" w:space="0" w:color="auto"/>
            </w:tcBorders>
            <w:vAlign w:val="center"/>
          </w:tcPr>
          <w:p w14:paraId="0A260A4A" w14:textId="77777777" w:rsidR="00315806" w:rsidRDefault="006172E8">
            <w:pPr>
              <w:snapToGrid w:val="0"/>
              <w:jc w:val="center"/>
              <w:rPr>
                <w:rFonts w:ascii="黑体" w:eastAsia="黑体" w:hAnsi="黑体"/>
                <w:bCs/>
                <w:sz w:val="21"/>
                <w:szCs w:val="21"/>
              </w:rPr>
            </w:pPr>
            <w:r>
              <w:rPr>
                <w:rFonts w:ascii="黑体" w:eastAsia="黑体" w:hAnsi="黑体" w:hint="eastAsia"/>
                <w:bCs/>
                <w:sz w:val="21"/>
                <w:szCs w:val="21"/>
              </w:rPr>
              <w:t>X</w:t>
            </w:r>
            <w:r>
              <w:rPr>
                <w:rFonts w:ascii="黑体" w:eastAsia="黑体" w:hAnsi="黑体"/>
                <w:bCs/>
                <w:sz w:val="21"/>
                <w:szCs w:val="21"/>
              </w:rPr>
              <w:t>2</w:t>
            </w:r>
          </w:p>
        </w:tc>
        <w:tc>
          <w:tcPr>
            <w:tcW w:w="709" w:type="dxa"/>
            <w:vAlign w:val="center"/>
          </w:tcPr>
          <w:p w14:paraId="7065647D" w14:textId="77777777" w:rsidR="00315806" w:rsidRDefault="006172E8">
            <w:pPr>
              <w:pStyle w:val="DG0"/>
            </w:pPr>
            <w:r>
              <w:t>30%</w:t>
            </w:r>
          </w:p>
        </w:tc>
        <w:tc>
          <w:tcPr>
            <w:tcW w:w="2353" w:type="dxa"/>
            <w:tcBorders>
              <w:right w:val="double" w:sz="4" w:space="0" w:color="auto"/>
            </w:tcBorders>
            <w:vAlign w:val="center"/>
          </w:tcPr>
          <w:p w14:paraId="7CCD04AB" w14:textId="77777777" w:rsidR="00315806" w:rsidRDefault="006172E8">
            <w:pPr>
              <w:pStyle w:val="DG0"/>
            </w:pPr>
            <w:r>
              <w:rPr>
                <w:rFonts w:hint="eastAsia"/>
              </w:rPr>
              <w:t>品牌分析报告</w:t>
            </w:r>
          </w:p>
        </w:tc>
        <w:tc>
          <w:tcPr>
            <w:tcW w:w="612" w:type="dxa"/>
            <w:tcBorders>
              <w:left w:val="double" w:sz="4" w:space="0" w:color="auto"/>
            </w:tcBorders>
            <w:vAlign w:val="center"/>
          </w:tcPr>
          <w:p w14:paraId="60391EA9" w14:textId="77777777" w:rsidR="00315806" w:rsidRDefault="00315806">
            <w:pPr>
              <w:pStyle w:val="DG0"/>
            </w:pPr>
          </w:p>
        </w:tc>
        <w:tc>
          <w:tcPr>
            <w:tcW w:w="612" w:type="dxa"/>
            <w:vAlign w:val="center"/>
          </w:tcPr>
          <w:p w14:paraId="0A5A340E" w14:textId="77777777" w:rsidR="00315806" w:rsidRDefault="00315806">
            <w:pPr>
              <w:pStyle w:val="DG0"/>
            </w:pPr>
          </w:p>
        </w:tc>
        <w:tc>
          <w:tcPr>
            <w:tcW w:w="612" w:type="dxa"/>
            <w:vAlign w:val="center"/>
          </w:tcPr>
          <w:p w14:paraId="418BBDD3" w14:textId="77777777" w:rsidR="00315806" w:rsidRDefault="006172E8">
            <w:pPr>
              <w:pStyle w:val="DG0"/>
            </w:pPr>
            <w:r>
              <w:t>100</w:t>
            </w:r>
          </w:p>
        </w:tc>
        <w:tc>
          <w:tcPr>
            <w:tcW w:w="612" w:type="dxa"/>
            <w:vAlign w:val="center"/>
          </w:tcPr>
          <w:p w14:paraId="28FE1F18" w14:textId="77777777" w:rsidR="00315806" w:rsidRDefault="00315806">
            <w:pPr>
              <w:pStyle w:val="DG0"/>
            </w:pPr>
          </w:p>
        </w:tc>
        <w:tc>
          <w:tcPr>
            <w:tcW w:w="612" w:type="dxa"/>
            <w:vAlign w:val="center"/>
          </w:tcPr>
          <w:p w14:paraId="37FBB496" w14:textId="77777777" w:rsidR="00315806" w:rsidRDefault="00315806">
            <w:pPr>
              <w:pStyle w:val="DG0"/>
            </w:pPr>
          </w:p>
        </w:tc>
        <w:tc>
          <w:tcPr>
            <w:tcW w:w="612" w:type="dxa"/>
            <w:vAlign w:val="center"/>
          </w:tcPr>
          <w:p w14:paraId="4E4BA24D" w14:textId="77777777" w:rsidR="00315806" w:rsidRDefault="00315806">
            <w:pPr>
              <w:pStyle w:val="DG0"/>
            </w:pPr>
          </w:p>
        </w:tc>
        <w:tc>
          <w:tcPr>
            <w:tcW w:w="706" w:type="dxa"/>
            <w:tcBorders>
              <w:right w:val="single" w:sz="12" w:space="0" w:color="auto"/>
            </w:tcBorders>
            <w:vAlign w:val="center"/>
          </w:tcPr>
          <w:p w14:paraId="469E4C93" w14:textId="77777777" w:rsidR="00315806" w:rsidRDefault="006172E8">
            <w:pPr>
              <w:pStyle w:val="DG0"/>
            </w:pPr>
            <w:r>
              <w:rPr>
                <w:rFonts w:hint="eastAsia"/>
              </w:rPr>
              <w:t>1</w:t>
            </w:r>
            <w:r>
              <w:t>00</w:t>
            </w:r>
          </w:p>
        </w:tc>
      </w:tr>
      <w:tr w:rsidR="00315806" w14:paraId="46D3C583" w14:textId="77777777">
        <w:trPr>
          <w:trHeight w:val="454"/>
        </w:trPr>
        <w:tc>
          <w:tcPr>
            <w:tcW w:w="836" w:type="dxa"/>
            <w:tcBorders>
              <w:left w:val="single" w:sz="12" w:space="0" w:color="auto"/>
            </w:tcBorders>
            <w:vAlign w:val="center"/>
          </w:tcPr>
          <w:p w14:paraId="261521A6" w14:textId="77777777" w:rsidR="00315806" w:rsidRDefault="006172E8">
            <w:pPr>
              <w:snapToGrid w:val="0"/>
              <w:jc w:val="center"/>
              <w:rPr>
                <w:rFonts w:ascii="黑体" w:eastAsia="黑体" w:hAnsi="黑体"/>
                <w:bCs/>
                <w:sz w:val="21"/>
                <w:szCs w:val="21"/>
              </w:rPr>
            </w:pPr>
            <w:r>
              <w:rPr>
                <w:rFonts w:ascii="黑体" w:eastAsia="黑体" w:hAnsi="黑体" w:hint="eastAsia"/>
                <w:bCs/>
                <w:sz w:val="21"/>
                <w:szCs w:val="21"/>
              </w:rPr>
              <w:t>X</w:t>
            </w:r>
            <w:r>
              <w:rPr>
                <w:rFonts w:ascii="黑体" w:eastAsia="黑体" w:hAnsi="黑体"/>
                <w:bCs/>
                <w:sz w:val="21"/>
                <w:szCs w:val="21"/>
              </w:rPr>
              <w:t>3</w:t>
            </w:r>
          </w:p>
        </w:tc>
        <w:tc>
          <w:tcPr>
            <w:tcW w:w="709" w:type="dxa"/>
            <w:vAlign w:val="center"/>
          </w:tcPr>
          <w:p w14:paraId="13B8A89C" w14:textId="77777777" w:rsidR="00315806" w:rsidRDefault="006172E8">
            <w:pPr>
              <w:pStyle w:val="DG0"/>
            </w:pPr>
            <w:r>
              <w:t>40%</w:t>
            </w:r>
          </w:p>
        </w:tc>
        <w:tc>
          <w:tcPr>
            <w:tcW w:w="2353" w:type="dxa"/>
            <w:tcBorders>
              <w:right w:val="double" w:sz="4" w:space="0" w:color="auto"/>
            </w:tcBorders>
            <w:vAlign w:val="center"/>
          </w:tcPr>
          <w:p w14:paraId="2E293134" w14:textId="77777777" w:rsidR="00315806" w:rsidRDefault="006172E8">
            <w:pPr>
              <w:pStyle w:val="DG0"/>
            </w:pPr>
            <w:r>
              <w:rPr>
                <w:rFonts w:hint="eastAsia"/>
              </w:rPr>
              <w:t>自创品牌体系报告</w:t>
            </w:r>
          </w:p>
        </w:tc>
        <w:tc>
          <w:tcPr>
            <w:tcW w:w="612" w:type="dxa"/>
            <w:tcBorders>
              <w:left w:val="double" w:sz="4" w:space="0" w:color="auto"/>
            </w:tcBorders>
            <w:vAlign w:val="center"/>
          </w:tcPr>
          <w:p w14:paraId="7D516B22" w14:textId="77777777" w:rsidR="00315806" w:rsidRDefault="00315806">
            <w:pPr>
              <w:pStyle w:val="DG0"/>
            </w:pPr>
          </w:p>
        </w:tc>
        <w:tc>
          <w:tcPr>
            <w:tcW w:w="612" w:type="dxa"/>
            <w:vAlign w:val="center"/>
          </w:tcPr>
          <w:p w14:paraId="3787EFFD" w14:textId="77777777" w:rsidR="00315806" w:rsidRDefault="006172E8">
            <w:pPr>
              <w:pStyle w:val="DG0"/>
            </w:pPr>
            <w:r>
              <w:t>30</w:t>
            </w:r>
          </w:p>
        </w:tc>
        <w:tc>
          <w:tcPr>
            <w:tcW w:w="612" w:type="dxa"/>
            <w:vAlign w:val="center"/>
          </w:tcPr>
          <w:p w14:paraId="750E8151" w14:textId="77777777" w:rsidR="00315806" w:rsidRDefault="006172E8">
            <w:pPr>
              <w:pStyle w:val="DG0"/>
            </w:pPr>
            <w:r>
              <w:t>70</w:t>
            </w:r>
          </w:p>
        </w:tc>
        <w:tc>
          <w:tcPr>
            <w:tcW w:w="612" w:type="dxa"/>
            <w:vAlign w:val="center"/>
          </w:tcPr>
          <w:p w14:paraId="4883FA69" w14:textId="77777777" w:rsidR="00315806" w:rsidRDefault="00315806">
            <w:pPr>
              <w:pStyle w:val="DG0"/>
            </w:pPr>
          </w:p>
        </w:tc>
        <w:tc>
          <w:tcPr>
            <w:tcW w:w="612" w:type="dxa"/>
            <w:vAlign w:val="center"/>
          </w:tcPr>
          <w:p w14:paraId="0A2A5CE6" w14:textId="77777777" w:rsidR="00315806" w:rsidRDefault="00315806">
            <w:pPr>
              <w:pStyle w:val="DG0"/>
            </w:pPr>
          </w:p>
        </w:tc>
        <w:tc>
          <w:tcPr>
            <w:tcW w:w="612" w:type="dxa"/>
            <w:vAlign w:val="center"/>
          </w:tcPr>
          <w:p w14:paraId="163A935D" w14:textId="77777777" w:rsidR="00315806" w:rsidRDefault="00315806">
            <w:pPr>
              <w:pStyle w:val="DG0"/>
            </w:pPr>
          </w:p>
        </w:tc>
        <w:tc>
          <w:tcPr>
            <w:tcW w:w="706" w:type="dxa"/>
            <w:tcBorders>
              <w:right w:val="single" w:sz="12" w:space="0" w:color="auto"/>
            </w:tcBorders>
            <w:vAlign w:val="center"/>
          </w:tcPr>
          <w:p w14:paraId="603405EA" w14:textId="77777777" w:rsidR="00315806" w:rsidRDefault="006172E8">
            <w:pPr>
              <w:pStyle w:val="DG0"/>
            </w:pPr>
            <w:r>
              <w:rPr>
                <w:rFonts w:hint="eastAsia"/>
              </w:rPr>
              <w:t>1</w:t>
            </w:r>
            <w:r>
              <w:t>00</w:t>
            </w:r>
          </w:p>
        </w:tc>
      </w:tr>
    </w:tbl>
    <w:bookmarkEnd w:id="4"/>
    <w:bookmarkEnd w:id="5"/>
    <w:p w14:paraId="36FC2879" w14:textId="77777777" w:rsidR="00315806" w:rsidRDefault="006172E8">
      <w:pPr>
        <w:pStyle w:val="DG1"/>
        <w:spacing w:beforeLines="100" w:before="326" w:line="360" w:lineRule="auto"/>
        <w:rPr>
          <w:rFonts w:ascii="黑体" w:hAnsi="宋体"/>
        </w:rPr>
      </w:pPr>
      <w:r>
        <w:rPr>
          <w:rFonts w:ascii="黑体" w:hAnsi="宋体" w:hint="eastAsia"/>
        </w:rPr>
        <w:t xml:space="preserve">六、其他需要说明的问题 </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315806" w14:paraId="06E495CB" w14:textId="77777777">
        <w:tc>
          <w:tcPr>
            <w:tcW w:w="8296" w:type="dxa"/>
          </w:tcPr>
          <w:p w14:paraId="02A983E0" w14:textId="77777777" w:rsidR="00315806" w:rsidRDefault="00315806">
            <w:pPr>
              <w:pStyle w:val="DG0"/>
              <w:jc w:val="left"/>
              <w:rPr>
                <w:rFonts w:ascii="仿宋" w:eastAsia="仿宋" w:hAnsi="仿宋" w:cs="仿宋"/>
              </w:rPr>
            </w:pPr>
          </w:p>
          <w:p w14:paraId="3C34DAA7" w14:textId="77777777" w:rsidR="00315806" w:rsidRDefault="00315806">
            <w:pPr>
              <w:pStyle w:val="DG0"/>
              <w:jc w:val="left"/>
              <w:rPr>
                <w:rFonts w:ascii="宋体" w:hAnsi="宋体"/>
                <w:bCs/>
              </w:rPr>
            </w:pPr>
          </w:p>
          <w:p w14:paraId="52B50DF0" w14:textId="77777777" w:rsidR="00315806" w:rsidRDefault="00315806">
            <w:pPr>
              <w:pStyle w:val="DG0"/>
              <w:jc w:val="left"/>
              <w:rPr>
                <w:rFonts w:ascii="黑体"/>
              </w:rPr>
            </w:pPr>
          </w:p>
        </w:tc>
      </w:tr>
    </w:tbl>
    <w:p w14:paraId="0A534BEA" w14:textId="77777777" w:rsidR="00315806" w:rsidRDefault="00315806">
      <w:pPr>
        <w:pStyle w:val="DG1"/>
        <w:rPr>
          <w:rFonts w:ascii="黑体" w:hAnsi="宋体"/>
          <w:sz w:val="18"/>
          <w:szCs w:val="16"/>
        </w:rPr>
      </w:pPr>
    </w:p>
    <w:sectPr w:rsidR="00315806">
      <w:headerReference w:type="default" r:id="rId14"/>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D91BE" w14:textId="77777777" w:rsidR="00634E21" w:rsidRDefault="00634E21">
      <w:r>
        <w:separator/>
      </w:r>
    </w:p>
  </w:endnote>
  <w:endnote w:type="continuationSeparator" w:id="0">
    <w:p w14:paraId="472F2839" w14:textId="77777777" w:rsidR="00634E21" w:rsidRDefault="00634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50C9B" w14:textId="77777777" w:rsidR="00634E21" w:rsidRDefault="00634E21">
      <w:r>
        <w:separator/>
      </w:r>
    </w:p>
  </w:footnote>
  <w:footnote w:type="continuationSeparator" w:id="0">
    <w:p w14:paraId="58B978DA" w14:textId="77777777" w:rsidR="00634E21" w:rsidRDefault="00634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0BA3E" w14:textId="77777777" w:rsidR="00315806" w:rsidRDefault="006172E8">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38C7FE68" wp14:editId="6B77BACA">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B45BD82" w14:textId="77777777" w:rsidR="00315806" w:rsidRDefault="006172E8">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8C7FE68"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" stroked="f" strokeweight=".5pt">
              <v:textbox>
                <w:txbxContent>
                  <w:p w14:paraId="6B45BD82" w14:textId="77777777" w:rsidR="00315806" w:rsidRDefault="006172E8">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A10BB1"/>
    <w:multiLevelType w:val="multilevel"/>
    <w:tmpl w:val="78A10BB1"/>
    <w:lvl w:ilvl="0">
      <w:start w:val="1"/>
      <w:numFmt w:val="decimal"/>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num w:numId="1" w16cid:durableId="482041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QxZGVhMTJjYWI3ODEwYmEwYjZjYTM3MTgwNmVjZjEifQ=="/>
  </w:docVars>
  <w:rsids>
    <w:rsidRoot w:val="00B7651F"/>
    <w:rsid w:val="000203E0"/>
    <w:rsid w:val="000210E0"/>
    <w:rsid w:val="00033082"/>
    <w:rsid w:val="00044088"/>
    <w:rsid w:val="00053590"/>
    <w:rsid w:val="0006001D"/>
    <w:rsid w:val="00066041"/>
    <w:rsid w:val="00076794"/>
    <w:rsid w:val="0008122A"/>
    <w:rsid w:val="00087488"/>
    <w:rsid w:val="0009050A"/>
    <w:rsid w:val="00094DD0"/>
    <w:rsid w:val="0009721F"/>
    <w:rsid w:val="000A4E73"/>
    <w:rsid w:val="000B1BD2"/>
    <w:rsid w:val="000C0F0D"/>
    <w:rsid w:val="000C13BC"/>
    <w:rsid w:val="000D28E5"/>
    <w:rsid w:val="000D34D7"/>
    <w:rsid w:val="000D5DE2"/>
    <w:rsid w:val="000E379C"/>
    <w:rsid w:val="00100633"/>
    <w:rsid w:val="001072BC"/>
    <w:rsid w:val="00111F34"/>
    <w:rsid w:val="00114BD6"/>
    <w:rsid w:val="001151DD"/>
    <w:rsid w:val="00130F6D"/>
    <w:rsid w:val="00133554"/>
    <w:rsid w:val="00135DC0"/>
    <w:rsid w:val="00144082"/>
    <w:rsid w:val="00153915"/>
    <w:rsid w:val="0016381F"/>
    <w:rsid w:val="00163A48"/>
    <w:rsid w:val="00164E36"/>
    <w:rsid w:val="001678A2"/>
    <w:rsid w:val="00183AA1"/>
    <w:rsid w:val="0018767C"/>
    <w:rsid w:val="001A135C"/>
    <w:rsid w:val="001B0D49"/>
    <w:rsid w:val="001B546F"/>
    <w:rsid w:val="001C16FC"/>
    <w:rsid w:val="001C2E3E"/>
    <w:rsid w:val="001C388D"/>
    <w:rsid w:val="001E0494"/>
    <w:rsid w:val="001E1CCA"/>
    <w:rsid w:val="001E1D2D"/>
    <w:rsid w:val="001E5A17"/>
    <w:rsid w:val="001F284E"/>
    <w:rsid w:val="001F332E"/>
    <w:rsid w:val="00217861"/>
    <w:rsid w:val="002204E4"/>
    <w:rsid w:val="002211BF"/>
    <w:rsid w:val="00233F15"/>
    <w:rsid w:val="002420F1"/>
    <w:rsid w:val="00253AC8"/>
    <w:rsid w:val="00256B39"/>
    <w:rsid w:val="0026033C"/>
    <w:rsid w:val="0026618C"/>
    <w:rsid w:val="0027339A"/>
    <w:rsid w:val="00274E82"/>
    <w:rsid w:val="002757AB"/>
    <w:rsid w:val="0027777C"/>
    <w:rsid w:val="00277FE7"/>
    <w:rsid w:val="002877FA"/>
    <w:rsid w:val="00290962"/>
    <w:rsid w:val="0029110B"/>
    <w:rsid w:val="00293654"/>
    <w:rsid w:val="002A4649"/>
    <w:rsid w:val="002A7227"/>
    <w:rsid w:val="002B0773"/>
    <w:rsid w:val="002B0C48"/>
    <w:rsid w:val="002B13CA"/>
    <w:rsid w:val="002B3650"/>
    <w:rsid w:val="002B7322"/>
    <w:rsid w:val="002C45DD"/>
    <w:rsid w:val="002C58B6"/>
    <w:rsid w:val="002C6F23"/>
    <w:rsid w:val="002D0E86"/>
    <w:rsid w:val="002D7C47"/>
    <w:rsid w:val="002E33CE"/>
    <w:rsid w:val="002E3721"/>
    <w:rsid w:val="002E6F95"/>
    <w:rsid w:val="002E764D"/>
    <w:rsid w:val="002F3157"/>
    <w:rsid w:val="002F6BD5"/>
    <w:rsid w:val="00305F23"/>
    <w:rsid w:val="00313BBA"/>
    <w:rsid w:val="00315806"/>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5395"/>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327B"/>
    <w:rsid w:val="0057496F"/>
    <w:rsid w:val="005770A6"/>
    <w:rsid w:val="0057739B"/>
    <w:rsid w:val="0059045B"/>
    <w:rsid w:val="00597EC2"/>
    <w:rsid w:val="005A13AB"/>
    <w:rsid w:val="005B1150"/>
    <w:rsid w:val="005B1FFC"/>
    <w:rsid w:val="005B2B6D"/>
    <w:rsid w:val="005B4B4E"/>
    <w:rsid w:val="005C3A76"/>
    <w:rsid w:val="005D5B6F"/>
    <w:rsid w:val="005E38A5"/>
    <w:rsid w:val="005F5185"/>
    <w:rsid w:val="006172E8"/>
    <w:rsid w:val="0062115C"/>
    <w:rsid w:val="0062265B"/>
    <w:rsid w:val="00624B5C"/>
    <w:rsid w:val="00624FE1"/>
    <w:rsid w:val="0062577D"/>
    <w:rsid w:val="0063249D"/>
    <w:rsid w:val="006331EE"/>
    <w:rsid w:val="00634E21"/>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4244"/>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95AB1"/>
    <w:rsid w:val="008A08B0"/>
    <w:rsid w:val="008A2FDC"/>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E5457"/>
    <w:rsid w:val="008F253F"/>
    <w:rsid w:val="008F7F31"/>
    <w:rsid w:val="00900019"/>
    <w:rsid w:val="009023B1"/>
    <w:rsid w:val="009147D6"/>
    <w:rsid w:val="00914D98"/>
    <w:rsid w:val="00915685"/>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82D3A"/>
    <w:rsid w:val="00B919FA"/>
    <w:rsid w:val="00B94A16"/>
    <w:rsid w:val="00BA15CD"/>
    <w:rsid w:val="00BA6044"/>
    <w:rsid w:val="00BB1A93"/>
    <w:rsid w:val="00BB5463"/>
    <w:rsid w:val="00BC14BF"/>
    <w:rsid w:val="00BC2625"/>
    <w:rsid w:val="00BC3200"/>
    <w:rsid w:val="00BC338A"/>
    <w:rsid w:val="00BD1280"/>
    <w:rsid w:val="00BD7AB0"/>
    <w:rsid w:val="00BF3C20"/>
    <w:rsid w:val="00C011BC"/>
    <w:rsid w:val="00C03DBA"/>
    <w:rsid w:val="00C112E7"/>
    <w:rsid w:val="00C11C78"/>
    <w:rsid w:val="00C11CD4"/>
    <w:rsid w:val="00C15061"/>
    <w:rsid w:val="00C1713D"/>
    <w:rsid w:val="00C20D9D"/>
    <w:rsid w:val="00C2134F"/>
    <w:rsid w:val="00C2223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20BBB"/>
    <w:rsid w:val="00D343A8"/>
    <w:rsid w:val="00D37832"/>
    <w:rsid w:val="00D44860"/>
    <w:rsid w:val="00D47689"/>
    <w:rsid w:val="00D4777B"/>
    <w:rsid w:val="00D50C42"/>
    <w:rsid w:val="00D57CF5"/>
    <w:rsid w:val="00D612BC"/>
    <w:rsid w:val="00D62F98"/>
    <w:rsid w:val="00D66FD6"/>
    <w:rsid w:val="00D8285B"/>
    <w:rsid w:val="00D862EB"/>
    <w:rsid w:val="00D86619"/>
    <w:rsid w:val="00D93E7C"/>
    <w:rsid w:val="00DB2BE6"/>
    <w:rsid w:val="00DB76B3"/>
    <w:rsid w:val="00DD1052"/>
    <w:rsid w:val="00DD3C7B"/>
    <w:rsid w:val="00DD7DDF"/>
    <w:rsid w:val="00DE2B21"/>
    <w:rsid w:val="00DE48DE"/>
    <w:rsid w:val="00DF25F2"/>
    <w:rsid w:val="00DF4166"/>
    <w:rsid w:val="00DF7799"/>
    <w:rsid w:val="00E000F4"/>
    <w:rsid w:val="00E01231"/>
    <w:rsid w:val="00E04279"/>
    <w:rsid w:val="00E11393"/>
    <w:rsid w:val="00E125D9"/>
    <w:rsid w:val="00E16D30"/>
    <w:rsid w:val="00E27588"/>
    <w:rsid w:val="00E31E69"/>
    <w:rsid w:val="00E33169"/>
    <w:rsid w:val="00E34A7B"/>
    <w:rsid w:val="00E40973"/>
    <w:rsid w:val="00E47505"/>
    <w:rsid w:val="00E545FF"/>
    <w:rsid w:val="00E6080E"/>
    <w:rsid w:val="00E64168"/>
    <w:rsid w:val="00E655B3"/>
    <w:rsid w:val="00E7081D"/>
    <w:rsid w:val="00E70904"/>
    <w:rsid w:val="00E71319"/>
    <w:rsid w:val="00E75171"/>
    <w:rsid w:val="00E75543"/>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1FE12B35"/>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77FCA"/>
  <w15:docId w15:val="{0F5885E8-4BC5-C649-A042-A81CDD09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宋体" w:eastAsia="宋体" w:hAnsi="宋体" w:cs="宋体"/>
      <w:sz w:val="24"/>
      <w:szCs w:val="24"/>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qFormat/>
    <w:pPr>
      <w:widowControl w:val="0"/>
    </w:pPr>
    <w:rPr>
      <w:rFonts w:ascii="Times New Roman" w:hAnsi="Times New Roman" w:cs="Times New Roman"/>
      <w:kern w:val="2"/>
      <w:sz w:val="21"/>
    </w:rPr>
  </w:style>
  <w:style w:type="paragraph" w:styleId="Footer">
    <w:name w:val="footer"/>
    <w:basedOn w:val="Normal"/>
    <w:link w:val="FooterChar"/>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NormalWeb">
    <w:name w:val="Normal (Web)"/>
    <w:basedOn w:val="Normal"/>
    <w:uiPriority w:val="99"/>
    <w:unhideWhenUsed/>
    <w:qFormat/>
    <w:pPr>
      <w:spacing w:before="100" w:beforeAutospacing="1" w:after="100" w:afterAutospacing="1"/>
    </w:pPr>
  </w:style>
  <w:style w:type="table" w:styleId="TableGrid">
    <w:name w:val="Table Grid"/>
    <w:basedOn w:val="TableNormal"/>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customStyle="1" w:styleId="HeaderChar">
    <w:name w:val="Header Char"/>
    <w:basedOn w:val="DefaultParagraphFont"/>
    <w:link w:val="Header"/>
    <w:uiPriority w:val="99"/>
    <w:semiHidden/>
    <w:qFormat/>
    <w:rPr>
      <w:sz w:val="18"/>
      <w:szCs w:val="18"/>
    </w:rPr>
  </w:style>
  <w:style w:type="character" w:customStyle="1" w:styleId="FooterChar">
    <w:name w:val="Footer Char"/>
    <w:basedOn w:val="DefaultParagraphFont"/>
    <w:link w:val="Footer"/>
    <w:uiPriority w:val="99"/>
    <w:semiHidden/>
    <w:qFormat/>
    <w:rPr>
      <w:sz w:val="18"/>
      <w:szCs w:val="18"/>
    </w:rPr>
  </w:style>
  <w:style w:type="paragraph" w:customStyle="1" w:styleId="DG">
    <w:name w:val="表格标题DG"/>
    <w:basedOn w:val="Normal"/>
    <w:qFormat/>
    <w:pPr>
      <w:snapToGrid w:val="0"/>
      <w:jc w:val="center"/>
    </w:pPr>
    <w:rPr>
      <w:rFonts w:ascii="Arial" w:eastAsia="黑体" w:hAnsi="Arial"/>
      <w:bCs/>
      <w:color w:val="000000"/>
      <w:sz w:val="21"/>
      <w:szCs w:val="20"/>
    </w:rPr>
  </w:style>
  <w:style w:type="paragraph" w:customStyle="1" w:styleId="DG0">
    <w:name w:val="表格正文DG"/>
    <w:basedOn w:val="Normal"/>
    <w:qFormat/>
    <w:pPr>
      <w:jc w:val="center"/>
    </w:pPr>
    <w:rPr>
      <w:rFonts w:ascii="Times New Roman" w:hAnsi="Times New Roman"/>
      <w:color w:val="000000"/>
      <w:sz w:val="21"/>
      <w:szCs w:val="21"/>
    </w:rPr>
  </w:style>
  <w:style w:type="paragraph" w:styleId="ListParagraph">
    <w:name w:val="List Paragraph"/>
    <w:basedOn w:val="Normal"/>
    <w:uiPriority w:val="99"/>
    <w:unhideWhenUsed/>
    <w:qFormat/>
    <w:pPr>
      <w:ind w:firstLineChars="200" w:firstLine="420"/>
    </w:pPr>
  </w:style>
  <w:style w:type="paragraph" w:customStyle="1" w:styleId="DG1">
    <w:name w:val="一级标题DG"/>
    <w:basedOn w:val="Normal"/>
    <w:qFormat/>
    <w:pPr>
      <w:spacing w:line="480" w:lineRule="auto"/>
      <w:outlineLvl w:val="0"/>
    </w:pPr>
    <w:rPr>
      <w:rFonts w:ascii="Arial" w:eastAsia="黑体" w:hAnsi="Arial"/>
      <w:sz w:val="28"/>
    </w:rPr>
  </w:style>
  <w:style w:type="paragraph" w:customStyle="1" w:styleId="DG2">
    <w:name w:val="二级标题DG"/>
    <w:basedOn w:val="NormalWeb"/>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Normal"/>
    <w:qFormat/>
    <w:pPr>
      <w:snapToGrid w:val="0"/>
      <w:spacing w:line="440" w:lineRule="exact"/>
      <w:ind w:firstLineChars="200" w:firstLine="480"/>
    </w:pPr>
    <w:rPr>
      <w:rFonts w:ascii="Times New Roman" w:hAnsi="Times New Roman" w:cs="Times New Roman"/>
      <w:color w:val="000000"/>
    </w:rPr>
  </w:style>
  <w:style w:type="character" w:customStyle="1" w:styleId="Heading1Char">
    <w:name w:val="Heading 1 Char"/>
    <w:basedOn w:val="DefaultParagraphFont"/>
    <w:link w:val="Heading1"/>
    <w:uiPriority w:val="9"/>
    <w:qFormat/>
    <w:rPr>
      <w:rFonts w:ascii="Calibri" w:eastAsia="宋体" w:hAnsi="Calibri" w:cs="Times New Roman"/>
      <w:b/>
      <w:bCs/>
      <w:kern w:val="44"/>
      <w:sz w:val="44"/>
      <w:szCs w:val="44"/>
    </w:rPr>
  </w:style>
  <w:style w:type="character" w:customStyle="1" w:styleId="CommentTextChar">
    <w:name w:val="Comment Text Char"/>
    <w:basedOn w:val="DefaultParagraphFont"/>
    <w:link w:val="CommentText"/>
    <w:uiPriority w:val="99"/>
    <w:qFormat/>
    <w:rPr>
      <w:rFonts w:ascii="Times New Roman" w:eastAsia="宋体" w:hAnsi="Times New Roman" w:cs="Times New Roman"/>
      <w:kern w:val="2"/>
      <w:sz w:val="21"/>
      <w:szCs w:val="24"/>
    </w:rPr>
  </w:style>
  <w:style w:type="character" w:customStyle="1" w:styleId="editor-text-node">
    <w:name w:val="editor-text-node"/>
    <w:basedOn w:val="DefaultParagraphFont"/>
    <w:qFormat/>
  </w:style>
  <w:style w:type="character" w:styleId="PlaceholderText">
    <w:name w:val="Placeholder Text"/>
    <w:basedOn w:val="DefaultParagraphFont"/>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1134</Words>
  <Characters>6465</Characters>
  <Application>Microsoft Office Word</Application>
  <DocSecurity>0</DocSecurity>
  <Lines>53</Lines>
  <Paragraphs>15</Paragraphs>
  <ScaleCrop>false</ScaleCrop>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Jun HE</cp:lastModifiedBy>
  <cp:revision>4</cp:revision>
  <cp:lastPrinted>2023-11-21T00:52:00Z</cp:lastPrinted>
  <dcterms:created xsi:type="dcterms:W3CDTF">2025-02-22T15:29:00Z</dcterms:created>
  <dcterms:modified xsi:type="dcterms:W3CDTF">2025-09-02T08:11:00Z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806477949DA447E3B35F00665BC4B10A_12</vt:lpwstr>
  </property>
</Properties>
</file>