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EC" w:rsidRDefault="000110EA" w:rsidP="003720EC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023F6F">
        <w:rPr>
          <w:noProof/>
        </w:rPr>
        <w:pict w14:anchorId="1A6FD31E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" stroked="f" strokeweight=".5pt">
            <v:textbox>
              <w:txbxContent>
                <w:p w:rsidR="00EE1D70" w:rsidRDefault="000110E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  <w:r w:rsidR="003720EC">
        <w:rPr>
          <w:rFonts w:hint="eastAsia"/>
          <w:b/>
          <w:sz w:val="28"/>
          <w:szCs w:val="30"/>
        </w:rPr>
        <w:t>【</w:t>
      </w:r>
      <w:r w:rsidR="003720EC">
        <w:rPr>
          <w:rFonts w:ascii="宋体" w:hAnsi="宋体" w:cs="宋体" w:hint="eastAsia"/>
          <w:b/>
          <w:sz w:val="28"/>
          <w:szCs w:val="28"/>
        </w:rPr>
        <w:t>首饰制作（1）</w:t>
      </w:r>
      <w:r w:rsidR="003720EC">
        <w:rPr>
          <w:rFonts w:hint="eastAsia"/>
          <w:b/>
          <w:sz w:val="28"/>
          <w:szCs w:val="30"/>
        </w:rPr>
        <w:t>】</w:t>
      </w:r>
    </w:p>
    <w:p w:rsidR="003720EC" w:rsidRDefault="003720EC" w:rsidP="003720E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Metalsmith-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3720EC" w:rsidRDefault="003720EC" w:rsidP="003720E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2040090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sz w:val="20"/>
          <w:szCs w:val="20"/>
        </w:rPr>
        <w:t>产品设计（珠宝首饰设计）</w:t>
      </w:r>
      <w:r>
        <w:rPr>
          <w:rFonts w:hint="eastAsia"/>
          <w:color w:val="000000"/>
          <w:sz w:val="20"/>
          <w:szCs w:val="20"/>
        </w:rPr>
        <w:t>专业</w:t>
      </w:r>
      <w:r w:rsidR="002E02C2">
        <w:rPr>
          <w:rFonts w:hint="eastAsia"/>
          <w:color w:val="000000"/>
          <w:sz w:val="20"/>
          <w:szCs w:val="20"/>
        </w:rPr>
        <w:t>、</w:t>
      </w:r>
      <w:r w:rsidR="002E02C2">
        <w:rPr>
          <w:rFonts w:hint="eastAsia"/>
          <w:color w:val="000000"/>
          <w:sz w:val="20"/>
          <w:szCs w:val="20"/>
        </w:rPr>
        <w:t>宝石及材料工艺学专业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珠宝学院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leftChars="158" w:left="1336" w:hangingChars="500" w:hanging="1004"/>
        <w:rPr>
          <w:rFonts w:asciiTheme="minorEastAsia" w:hAnsiTheme="minorEastAsia" w:cstheme="minorEastAsia"/>
          <w:kern w:val="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教材【</w:t>
      </w:r>
      <w:r>
        <w:rPr>
          <w:rFonts w:asciiTheme="minorEastAsia" w:eastAsiaTheme="minorEastAsia" w:hAnsiTheme="minorEastAsia" w:cstheme="minorEastAsia" w:hint="eastAsia"/>
          <w:kern w:val="0"/>
          <w:sz w:val="20"/>
          <w:szCs w:val="20"/>
        </w:rPr>
        <w:t>《珠宝首饰制作工艺手册（最新版）》[英]金克斯`麦克格兰斯著，张晓燕译，中国纺织出版社2013.5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</w:p>
    <w:p w:rsidR="003720EC" w:rsidRDefault="003720EC" w:rsidP="003720EC">
      <w:pPr>
        <w:snapToGrid w:val="0"/>
        <w:spacing w:line="288" w:lineRule="auto"/>
        <w:ind w:leftChars="342" w:left="718" w:firstLineChars="50" w:firstLine="100"/>
        <w:rPr>
          <w:rFonts w:asciiTheme="minorEastAsia" w:hAnsiTheme="minorEastAsia" w:cstheme="minorEastAsia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asciiTheme="minorEastAsia" w:eastAsiaTheme="minorEastAsia" w:hAnsiTheme="minorEastAsia" w:cstheme="minorEastAsia" w:hint="eastAsia"/>
          <w:kern w:val="0"/>
          <w:sz w:val="20"/>
          <w:szCs w:val="20"/>
        </w:rPr>
        <w:t>《玩金术1》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赵丹绮、王意婷著，宝之艺文化出版社</w:t>
      </w:r>
      <w:r>
        <w:rPr>
          <w:rFonts w:asciiTheme="minorEastAsia" w:hAnsiTheme="minorEastAsia" w:cstheme="minorEastAsia" w:hint="eastAsia"/>
          <w:sz w:val="20"/>
          <w:szCs w:val="20"/>
        </w:rPr>
        <w:t>，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2008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leftChars="342" w:left="718" w:firstLineChars="50" w:firstLine="100"/>
        <w:rPr>
          <w:rFonts w:asciiTheme="minorEastAsia" w:hAnsiTheme="minorEastAsia" w:cstheme="minorEastAsia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asciiTheme="minorEastAsia" w:eastAsiaTheme="minorEastAsia" w:hAnsiTheme="minorEastAsia" w:cstheme="minorEastAsia" w:hint="eastAsia"/>
          <w:kern w:val="0"/>
          <w:sz w:val="20"/>
          <w:szCs w:val="20"/>
        </w:rPr>
        <w:t>《现代首饰工艺与设计》，邹宁馨、伏永和、高伟 编著，中国纺织出版社，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 xml:space="preserve"> </w:t>
      </w:r>
      <w:r>
        <w:rPr>
          <w:rFonts w:asciiTheme="minorEastAsia" w:eastAsiaTheme="minorEastAsia" w:hAnsiTheme="minorEastAsia" w:cstheme="minorEastAsia" w:hint="eastAsia"/>
          <w:kern w:val="0"/>
          <w:sz w:val="20"/>
          <w:szCs w:val="20"/>
        </w:rPr>
        <w:t>2005.7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leftChars="392" w:left="823"/>
        <w:rPr>
          <w:rFonts w:asciiTheme="minorEastAsia" w:hAnsiTheme="minorEastAsia" w:cstheme="minorEastAsia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>《国际首饰设计与制作：银饰工艺》</w:t>
      </w:r>
      <w:r>
        <w:rPr>
          <w:rFonts w:asciiTheme="minorEastAsia" w:eastAsiaTheme="minorEastAsia" w:hAnsiTheme="minorEastAsia" w:cstheme="minorEastAsia" w:hint="eastAsia"/>
          <w:kern w:val="0"/>
          <w:sz w:val="20"/>
          <w:szCs w:val="20"/>
        </w:rPr>
        <w:t>[英]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>伊丽莎白·波恩，胡俊译，中国纺织出版社，2014.6</w:t>
      </w:r>
      <w:r>
        <w:rPr>
          <w:color w:val="000000"/>
          <w:sz w:val="20"/>
          <w:szCs w:val="20"/>
        </w:rPr>
        <w:t>】</w:t>
      </w:r>
    </w:p>
    <w:p w:rsidR="003720EC" w:rsidRDefault="003720EC" w:rsidP="003720EC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firstLineChars="196" w:firstLine="394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课程网站网址：</w:t>
      </w:r>
    </w:p>
    <w:p w:rsidR="003720EC" w:rsidRDefault="003720EC" w:rsidP="003720EC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https://elearning.gench.edu.cn:8443/webapps/blackboard/execute/modulepage/view?course_id=_10521_1&amp;cmp_tab_id=_11201_1&amp;editMode=true&amp;mode=cpview</w:t>
      </w:r>
    </w:p>
    <w:p w:rsidR="003720EC" w:rsidRDefault="003720EC" w:rsidP="003720E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3720EC" w:rsidRDefault="003720EC" w:rsidP="003720EC">
      <w:pPr>
        <w:widowControl/>
        <w:spacing w:beforeLines="50" w:before="156" w:afterLines="50" w:after="156" w:line="288" w:lineRule="auto"/>
        <w:ind w:firstLineChars="200" w:firstLine="400"/>
        <w:jc w:val="left"/>
        <w:rPr>
          <w:rFonts w:asciiTheme="minorEastAsia" w:eastAsiaTheme="minorEastAsia" w:hAnsiTheme="minorEastAsia" w:cstheme="minorEastAsia"/>
          <w:sz w:val="20"/>
          <w:szCs w:val="20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主要介绍首饰创意设计与制作工艺的关系、各类金属等材料的性质、学习各种金属制作工具的种类和具体使用方法，进而学习如何进行金属的钻、锯、锉、焊、磨、抛光等基础制作工艺，特别是介绍如何通过首饰基础工艺来进行创意表现，制作首饰作品。学会把握工艺与设计的基本关系，了解工艺的分类和具体的选择关系，掌握工艺细节和造型比例关系。</w:t>
      </w:r>
    </w:p>
    <w:p w:rsidR="003720EC" w:rsidRDefault="003720EC" w:rsidP="003720EC">
      <w:pPr>
        <w:widowControl/>
        <w:spacing w:beforeLines="50" w:before="156" w:afterLines="50" w:after="156" w:line="288" w:lineRule="auto"/>
        <w:ind w:firstLineChars="200" w:firstLine="400"/>
        <w:jc w:val="left"/>
        <w:rPr>
          <w:rFonts w:asciiTheme="minorEastAsia" w:eastAsiaTheme="minorEastAsia" w:hAnsiTheme="minorEastAsia" w:cstheme="minorEastAsia"/>
          <w:sz w:val="20"/>
          <w:szCs w:val="20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根据本课程的主要培养目标，本课程从工作任务、知识要求与技能要求三个维度对课程内容进行了规划与设计，以使课程内容更好的与行业发展需求相结合。共规划了四大学习任务：锯切镂空、锉磨造型、锻打成型、自由创作作品。可以使学生循序渐进的掌握基本金工工艺，并可以进一步了解内部结构与外在形式表现之间的关系，从而为日后的设计创意专业学习服务。</w:t>
      </w:r>
    </w:p>
    <w:p w:rsidR="003720EC" w:rsidRDefault="003720EC" w:rsidP="003720E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720EC" w:rsidRDefault="003720EC" w:rsidP="003720E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3720EC" w:rsidRDefault="003720EC" w:rsidP="003720EC">
      <w:pPr>
        <w:ind w:firstLineChars="200" w:firstLine="400"/>
        <w:rPr>
          <w:rFonts w:asciiTheme="minorEastAsia" w:hAnsiTheme="minorEastAsia" w:cstheme="minorEastAsia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本课程课时数64学时，其中理论授课 16 学时，实践课 48学时，主要采用边理论讲课边实践练习或者穿插进行的方式。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本课程适合17级产品设计（珠宝首饰设计）专业本科学生第二学期开设，要求学生具有一定的设计美学相关理论基础、动手操作能力和实体造型能力，因此先修课程包括首饰概论、造型基础、设计美学、色彩等。</w:t>
      </w:r>
    </w:p>
    <w:p w:rsidR="003720EC" w:rsidRDefault="003720EC" w:rsidP="003720EC">
      <w:pPr>
        <w:snapToGrid w:val="0"/>
        <w:spacing w:line="360" w:lineRule="auto"/>
        <w:rPr>
          <w:rFonts w:ascii="宋体" w:hAnsi="宋体" w:cs="宋体"/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720EC" w:rsidRDefault="003720EC" w:rsidP="003720E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3720EC" w:rsidTr="00EA6978">
        <w:tc>
          <w:tcPr>
            <w:tcW w:w="6803" w:type="dxa"/>
          </w:tcPr>
          <w:p w:rsidR="003720EC" w:rsidRDefault="003720EC" w:rsidP="00EA6978">
            <w:pPr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3720EC" w:rsidRDefault="003720EC" w:rsidP="00EA6978">
            <w:pPr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kern w:val="0"/>
                <w:sz w:val="20"/>
                <w:szCs w:val="20"/>
              </w:rPr>
              <w:t>关联</w:t>
            </w: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LO11：理解他人的观点和设计要求，并能够清晰流畅的表达自己的设计构思和创意。能在不同场合用书面、口头或图稿形式进行有效的双向设计沟通。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21：学生能根据自身需要和岗位需求，结合社会背景下，新知识、新技术、新工艺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LO31：掌握设计和审美的基本理论与基本知识；具备设计能力和审美素养。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LO32：掌握珠宝首饰加工技能和工艺的基本理论知识。并能进一步掌握珠宝玉石和多种首饰材料的性质和加工特点，进行个人设计创作。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LO34：掌握珠宝首饰设计基本原理和基本方法，具有较强的珠宝首饰设计手绘和电绘能力。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LO35：掌握珠宝首饰设计展示和包装和陈列的基本原理和方法，具备参与策展、布展的能力和珠宝商业推广及策划的能力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LO51：同工作学习伙伴保持良好的关系，团结互助、齐心协力，做团队或集体中的积极成员；善于从多个维度思考问题，善于利用自己掌握的知识与技能，在设计实践中提出新颖的构思和设想。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rPr>
          <w:trHeight w:val="363"/>
        </w:trPr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720EC" w:rsidTr="00EA6978">
        <w:tc>
          <w:tcPr>
            <w:tcW w:w="6803" w:type="dxa"/>
            <w:vAlign w:val="center"/>
          </w:tcPr>
          <w:p w:rsidR="003720EC" w:rsidRDefault="003720EC" w:rsidP="00EA6978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LO81：具有外语能力，能够阅读外文专业图书和资料，同时对专业范围中跨文化的设计具有理解能力，有国际竞争与合作的意识。</w:t>
            </w:r>
          </w:p>
        </w:tc>
        <w:tc>
          <w:tcPr>
            <w:tcW w:w="727" w:type="dxa"/>
            <w:vAlign w:val="center"/>
          </w:tcPr>
          <w:p w:rsidR="003720EC" w:rsidRDefault="003720EC" w:rsidP="00EA69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3720EC" w:rsidRDefault="003720EC" w:rsidP="003720EC">
      <w:pPr>
        <w:rPr>
          <w:rFonts w:asciiTheme="minorEastAsia" w:eastAsiaTheme="minorEastAsia" w:hAnsiTheme="minorEastAsia"/>
        </w:rPr>
      </w:pPr>
    </w:p>
    <w:p w:rsidR="003720EC" w:rsidRDefault="003720EC" w:rsidP="003720E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793"/>
        <w:gridCol w:w="1876"/>
        <w:gridCol w:w="1276"/>
      </w:tblGrid>
      <w:tr w:rsidR="003720EC" w:rsidTr="00EA6978">
        <w:trPr>
          <w:trHeight w:val="274"/>
        </w:trPr>
        <w:tc>
          <w:tcPr>
            <w:tcW w:w="53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720EC" w:rsidTr="00EA6978">
        <w:tc>
          <w:tcPr>
            <w:tcW w:w="53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LO21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通过资料和信息搜集，了解金属制作的工艺和技法表现手段，了解当代首饰艺术风格和特点，帮助深入理解首饰制作的学习价值。</w:t>
            </w:r>
          </w:p>
        </w:tc>
        <w:tc>
          <w:tcPr>
            <w:tcW w:w="18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提出任务、自学、点评</w:t>
            </w:r>
          </w:p>
        </w:tc>
        <w:tc>
          <w:tcPr>
            <w:tcW w:w="12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报告ppt</w:t>
            </w:r>
          </w:p>
        </w:tc>
      </w:tr>
      <w:tr w:rsidR="003720EC" w:rsidTr="00EA6978">
        <w:trPr>
          <w:trHeight w:val="934"/>
        </w:trPr>
        <w:tc>
          <w:tcPr>
            <w:tcW w:w="53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LO321</w:t>
            </w:r>
          </w:p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掌握珠宝首饰加工技能和工艺的基本理论知识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，熟练掌握各项工具以及使用方法。</w:t>
            </w:r>
          </w:p>
        </w:tc>
        <w:tc>
          <w:tcPr>
            <w:tcW w:w="18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案例讲解、演示、指导</w:t>
            </w:r>
          </w:p>
        </w:tc>
        <w:tc>
          <w:tcPr>
            <w:tcW w:w="12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</w:tr>
      <w:tr w:rsidR="003720EC" w:rsidTr="00EA6978">
        <w:trPr>
          <w:trHeight w:val="1550"/>
        </w:trPr>
        <w:tc>
          <w:tcPr>
            <w:tcW w:w="53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LO413</w:t>
            </w:r>
          </w:p>
        </w:tc>
        <w:tc>
          <w:tcPr>
            <w:tcW w:w="2793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理解并会使用各种工具，并且具有创新精神，具备工艺精益求精的追求想法，注重细节，不断的强化工艺能力，进行创新性首饰设计。</w:t>
            </w:r>
          </w:p>
        </w:tc>
        <w:tc>
          <w:tcPr>
            <w:tcW w:w="18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讲解、实践</w:t>
            </w:r>
          </w:p>
        </w:tc>
        <w:tc>
          <w:tcPr>
            <w:tcW w:w="1276" w:type="dxa"/>
            <w:shd w:val="clear" w:color="auto" w:fill="auto"/>
          </w:tcPr>
          <w:p w:rsidR="003720EC" w:rsidRDefault="003720EC" w:rsidP="00EA69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作品</w:t>
            </w:r>
          </w:p>
        </w:tc>
      </w:tr>
    </w:tbl>
    <w:p w:rsidR="003720EC" w:rsidRDefault="003720EC" w:rsidP="003720EC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3720EC" w:rsidRDefault="003720EC" w:rsidP="003720E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>
        <w:rPr>
          <w:rFonts w:hint="eastAsia"/>
        </w:rPr>
        <w:t>、</w:t>
      </w:r>
      <w:r>
        <w:rPr>
          <w:rFonts w:ascii="黑体" w:eastAsia="黑体" w:hAnsi="宋体"/>
          <w:sz w:val="24"/>
        </w:rPr>
        <w:t>课程内容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总课时：64学时，其中理论授课 16 学时，实践课 48 学时。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第一章  首饰制作工艺概论及工具使用方法  （理论4学时）                      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1、首饰创意设计与工艺制作的关系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2、金属材料的特性和工艺制作特点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3、首饰制作常用工具的使用方法及首饰制作工艺流程</w:t>
      </w:r>
    </w:p>
    <w:p w:rsidR="003720EC" w:rsidRDefault="003720EC" w:rsidP="003720EC">
      <w:pPr>
        <w:spacing w:line="360" w:lineRule="auto"/>
        <w:ind w:right="-5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知识点和能力要求：认识并熟悉各个首饰制作工艺流程相关的工具，并理解材料与工艺设计之间的必要联系；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教学难点：理解具体每种工具的具体操作步骤和工艺逻辑关系；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第二章  镂空技术    （理论2学时、实践10学时）                                         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1、圆规、钢尺、锯弓、吊机、钻头等工具的使用方法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2、镂空技能</w:t>
      </w:r>
    </w:p>
    <w:p w:rsidR="003720EC" w:rsidRDefault="003720EC" w:rsidP="003720EC">
      <w:pPr>
        <w:spacing w:line="360" w:lineRule="auto"/>
        <w:ind w:right="-50"/>
        <w:rPr>
          <w:rFonts w:ascii="宋体" w:hAnsi="宋体" w:cs="宋体"/>
          <w:bCs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知识点和能力要求：</w:t>
      </w:r>
      <w:r>
        <w:rPr>
          <w:rFonts w:ascii="宋体" w:hAnsi="宋体" w:cs="宋体" w:hint="eastAsia"/>
          <w:bCs/>
          <w:sz w:val="20"/>
          <w:szCs w:val="20"/>
        </w:rPr>
        <w:t>能掌握使用锯弓和锯条锯切金属的方法；</w:t>
      </w:r>
      <w:r>
        <w:rPr>
          <w:rFonts w:ascii="宋体" w:hAnsi="宋体" w:cs="宋体" w:hint="eastAsia"/>
          <w:bCs/>
          <w:kern w:val="0"/>
          <w:sz w:val="20"/>
          <w:szCs w:val="20"/>
        </w:rPr>
        <w:t>能</w:t>
      </w:r>
      <w:r>
        <w:rPr>
          <w:rFonts w:ascii="宋体" w:hAnsi="宋体" w:cs="宋体" w:hint="eastAsia"/>
          <w:bCs/>
          <w:sz w:val="20"/>
          <w:szCs w:val="20"/>
        </w:rPr>
        <w:t>掌握用圆规、双头索、钢尺在金属片上绘图的技法；熟练掌握镂空技巧；能掌握使用定点针、吊机和钻头在金属上钻孔的方法；能具备使用锉刀锉平锯痕的技能；学会处理直线与不同角度的锉修方法；</w:t>
      </w:r>
    </w:p>
    <w:p w:rsidR="003720EC" w:rsidRDefault="003720EC" w:rsidP="003720EC">
      <w:pPr>
        <w:spacing w:line="360" w:lineRule="auto"/>
        <w:ind w:right="-50"/>
        <w:rPr>
          <w:rFonts w:ascii="宋体" w:hAnsi="宋体" w:cs="宋体"/>
          <w:bCs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教学难点：熟练的掌握线锯锯切要领，尤其是封闭区域的锯切方法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第三章  锉磨技术   （理论2学时、实践12学时）                                           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1、锉的种类及各种型号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2、锉刀的各项使用技能</w:t>
      </w:r>
    </w:p>
    <w:p w:rsidR="003720EC" w:rsidRDefault="003720EC" w:rsidP="003720EC">
      <w:pPr>
        <w:spacing w:line="360" w:lineRule="auto"/>
        <w:ind w:firstLineChars="400" w:firstLine="8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3、打磨工具的使用方法</w:t>
      </w:r>
    </w:p>
    <w:p w:rsidR="003720EC" w:rsidRDefault="003720EC" w:rsidP="003720EC"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知识点和能力要求：</w:t>
      </w:r>
      <w:r>
        <w:rPr>
          <w:rFonts w:ascii="宋体" w:hAnsi="宋体" w:cs="宋体" w:hint="eastAsia"/>
          <w:bCs/>
          <w:sz w:val="20"/>
          <w:szCs w:val="20"/>
        </w:rPr>
        <w:t>能够掌握锉刀的锉削技能；能够了解不同锉刀的种类以及各种型号的对应用途；掌握锉磨要领，尤其是不同型号锉刀的使用；</w:t>
      </w:r>
    </w:p>
    <w:p w:rsidR="003720EC" w:rsidRDefault="003720EC" w:rsidP="003720EC"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教学难点：有效的使用锉刀，提高锉修质量和效率；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第四章  锻打及焊接技术 （理论4学时、实践10学时）                                       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1、锤子、砧铁、戒指铁、窝錾和窝灶的种类和使用方法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lastRenderedPageBreak/>
        <w:t xml:space="preserve">        2、锻打和造型塑造技能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3、焊接技能</w:t>
      </w:r>
    </w:p>
    <w:p w:rsidR="003720EC" w:rsidRDefault="003720EC" w:rsidP="003720EC">
      <w:pPr>
        <w:tabs>
          <w:tab w:val="left" w:pos="420"/>
        </w:tabs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知识点和能力要求：</w:t>
      </w:r>
      <w:r>
        <w:rPr>
          <w:rFonts w:ascii="宋体" w:hAnsi="宋体" w:cs="宋体" w:hint="eastAsia"/>
          <w:bCs/>
          <w:sz w:val="20"/>
          <w:szCs w:val="20"/>
        </w:rPr>
        <w:t>能够熟练掌握铜、银的退火技能和灵活使用焊枪的能力；能够熟练掌握锻打和造型塑造技能，尤其是戒圈整形方法；能够熟练掌握测量戒围尺寸的方法；能够理解锤子、砧铁、戒指铁、窝錾和窝灶的种类与成型关系；能够了解焊药的不同种类和对应用途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教学难点：能理解焊枪火焰的种类和各自特性，并熟练的具体使用；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第五章 创作设计与制作  (理论4学时 实践16学时)                                       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1、首饰创作设计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2、首饰创作的制作表现</w:t>
      </w:r>
    </w:p>
    <w:p w:rsidR="003720EC" w:rsidRDefault="003720EC" w:rsidP="003720EC"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知识点和能力要求：</w:t>
      </w:r>
      <w:r>
        <w:rPr>
          <w:rFonts w:ascii="宋体" w:hAnsi="宋体" w:cs="宋体" w:hint="eastAsia"/>
          <w:bCs/>
          <w:sz w:val="20"/>
          <w:szCs w:val="20"/>
        </w:rPr>
        <w:t>能够具备熟练选择工具并运用掌握的基础金工工艺制作吊坠的能力；能够具备灵活使用锯、钳、锉、磨等冷处理工艺的造型能力；能够理解首饰设计的基本步骤；能够阐述自己的灵感来源与创作过程；</w:t>
      </w:r>
    </w:p>
    <w:p w:rsidR="003720EC" w:rsidRDefault="003720EC" w:rsidP="003720EC"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教学难点：能够理解工艺逻辑与设计形式之间的关系；</w:t>
      </w:r>
    </w:p>
    <w:p w:rsidR="003720EC" w:rsidRDefault="003720EC" w:rsidP="003720E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3720EC" w:rsidRDefault="003720EC" w:rsidP="003720EC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927"/>
        <w:gridCol w:w="769"/>
        <w:gridCol w:w="1253"/>
        <w:gridCol w:w="963"/>
      </w:tblGrid>
      <w:tr w:rsidR="003720EC" w:rsidTr="00EA697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实验名称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主要内容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实验</w:t>
            </w:r>
          </w:p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时数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实验类型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</w:tr>
      <w:tr w:rsidR="003720EC" w:rsidTr="00EA6978">
        <w:trPr>
          <w:trHeight w:hRule="exact"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锯切镂空综合应用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学习首饰制作工艺概论和工具使用方法，进行锯切镂空实践操作-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六角星配件的制作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720EC" w:rsidTr="00EA6978">
        <w:trPr>
          <w:trHeight w:hRule="exact"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锉磨造型综合应用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学习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锉削和打磨焊接工艺 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五角星挂件的制作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720EC" w:rsidTr="00EA6978">
        <w:trPr>
          <w:trHeight w:hRule="exact"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锻打成型综合应用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锻打造型相关工具种类和使用方法以及戒指的成型方法-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光身戒的制作</w:t>
            </w:r>
          </w:p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720EC" w:rsidTr="00EA6978">
        <w:trPr>
          <w:trHeight w:hRule="exact"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自由创作作品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个人创作吊坠制作实践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16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EC" w:rsidRDefault="003720EC" w:rsidP="00EA697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3720EC" w:rsidRDefault="003720EC" w:rsidP="003720EC">
      <w:pPr>
        <w:numPr>
          <w:ilvl w:val="0"/>
          <w:numId w:val="2"/>
        </w:num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评价方式与成绩</w:t>
      </w:r>
    </w:p>
    <w:tbl>
      <w:tblPr>
        <w:tblpPr w:leftFromText="180" w:rightFromText="180" w:vertAnchor="text" w:horzAnchor="page" w:tblpX="1709" w:tblpY="16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总评构成（X）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0"/>
                <w:szCs w:val="20"/>
              </w:rPr>
              <w:t>个人自主学习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锯切镂空综合应用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作品-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六角星配件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锉削造型综合应用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作品-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五角星挂件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锻打成型综合应用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作品-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光圈素戒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3720EC" w:rsidTr="00EA6978">
        <w:tc>
          <w:tcPr>
            <w:tcW w:w="1809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5103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ind w:firstLineChars="700" w:firstLine="1400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0"/>
                <w:szCs w:val="20"/>
              </w:rPr>
              <w:t>自主创作首饰作品-吊坠</w:t>
            </w:r>
          </w:p>
        </w:tc>
        <w:tc>
          <w:tcPr>
            <w:tcW w:w="2127" w:type="dxa"/>
          </w:tcPr>
          <w:p w:rsidR="003720EC" w:rsidRDefault="003720EC" w:rsidP="00EA69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30%</w:t>
            </w:r>
          </w:p>
        </w:tc>
      </w:tr>
    </w:tbl>
    <w:p w:rsidR="003720EC" w:rsidRDefault="003720EC" w:rsidP="003720E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3720EC" w:rsidRDefault="003720EC" w:rsidP="003720EC">
      <w:pPr>
        <w:snapToGrid w:val="0"/>
        <w:spacing w:line="288" w:lineRule="auto"/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撰写人：张锦彩                                       系主任审核签名：</w:t>
      </w:r>
      <w:r w:rsidR="002E02C2">
        <w:rPr>
          <w:rFonts w:asciiTheme="minorEastAsia" w:eastAsiaTheme="minorEastAsia" w:hAnsiTheme="minorEastAsia" w:hint="eastAsia"/>
          <w:sz w:val="20"/>
          <w:szCs w:val="20"/>
        </w:rPr>
        <w:t>李亭雨</w:t>
      </w:r>
      <w:bookmarkStart w:id="1" w:name="_GoBack"/>
      <w:bookmarkEnd w:id="1"/>
    </w:p>
    <w:p w:rsidR="003720EC" w:rsidRDefault="003720EC" w:rsidP="003720EC">
      <w:pPr>
        <w:snapToGrid w:val="0"/>
        <w:spacing w:line="288" w:lineRule="auto"/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审核时间：20</w:t>
      </w:r>
      <w:r w:rsidR="002E02C2">
        <w:rPr>
          <w:rFonts w:asciiTheme="minorEastAsia" w:eastAsiaTheme="minorEastAsia" w:hAnsiTheme="minorEastAsia"/>
          <w:sz w:val="20"/>
          <w:szCs w:val="20"/>
        </w:rPr>
        <w:t>21</w:t>
      </w:r>
      <w:r>
        <w:rPr>
          <w:rFonts w:asciiTheme="minorEastAsia" w:eastAsiaTheme="minorEastAsia" w:hAnsiTheme="minorEastAsia" w:hint="eastAsia"/>
          <w:sz w:val="20"/>
          <w:szCs w:val="20"/>
        </w:rPr>
        <w:t>年9月1日</w:t>
      </w:r>
    </w:p>
    <w:p w:rsidR="003720EC" w:rsidRDefault="003720EC" w:rsidP="003720EC"/>
    <w:p w:rsidR="00EE1D70" w:rsidRDefault="00EE1D70" w:rsidP="003720EC">
      <w:pPr>
        <w:spacing w:line="288" w:lineRule="auto"/>
        <w:jc w:val="center"/>
        <w:rPr>
          <w:sz w:val="28"/>
          <w:szCs w:val="28"/>
        </w:rPr>
      </w:pPr>
    </w:p>
    <w:p w:rsidR="00EE1D70" w:rsidRDefault="00EE1D70"/>
    <w:sectPr w:rsidR="00EE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DBA4"/>
    <w:multiLevelType w:val="singleLevel"/>
    <w:tmpl w:val="4FDFDBA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AFD5F5"/>
    <w:multiLevelType w:val="singleLevel"/>
    <w:tmpl w:val="59AFD5F5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110EA"/>
    <w:rsid w:val="00023F6F"/>
    <w:rsid w:val="001072BC"/>
    <w:rsid w:val="00256B39"/>
    <w:rsid w:val="0026033C"/>
    <w:rsid w:val="002E02C2"/>
    <w:rsid w:val="002E3721"/>
    <w:rsid w:val="00313BBA"/>
    <w:rsid w:val="0032602E"/>
    <w:rsid w:val="003367AE"/>
    <w:rsid w:val="003720EC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E1D70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6402D2F"/>
  <w15:docId w15:val="{5DB92928-B686-284A-9871-AD02B397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16</cp:revision>
  <dcterms:created xsi:type="dcterms:W3CDTF">2016-12-19T07:34:00Z</dcterms:created>
  <dcterms:modified xsi:type="dcterms:W3CDTF">2021-09-05T08:05:00Z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