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color w:val="000000" w:themeColor="text1"/>
          <w:sz w:val="28"/>
          <w:szCs w:val="30"/>
          <w14:textFill>
            <w14:solidFill>
              <w14:schemeClr w14:val="tx1"/>
            </w14:solidFill>
          </w14:textFill>
        </w:rPr>
      </w:pPr>
      <w:r>
        <w:rPr>
          <w:rFonts w:hint="eastAsia"/>
          <w:b/>
          <w:color w:val="000000" w:themeColor="text1"/>
          <w:sz w:val="28"/>
          <w:szCs w:val="30"/>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首饰概论</w:t>
      </w:r>
      <w:r>
        <w:rPr>
          <w:rFonts w:hint="eastAsia"/>
          <w:b/>
          <w:color w:val="000000" w:themeColor="text1"/>
          <w:sz w:val="28"/>
          <w:szCs w:val="30"/>
          <w14:textFill>
            <w14:solidFill>
              <w14:schemeClr w14:val="tx1"/>
            </w14:solidFill>
          </w14:textFill>
        </w:rPr>
        <w:t>】</w:t>
      </w:r>
    </w:p>
    <w:p>
      <w:pPr>
        <w:shd w:val="clear" w:color="auto" w:fill="F5F5F5"/>
        <w:jc w:val="center"/>
        <w:textAlignment w:val="top"/>
        <w:rPr>
          <w:rFonts w:ascii="Arial" w:hAnsi="Arial" w:cs="Arial"/>
          <w:color w:val="000000" w:themeColor="text1"/>
          <w:kern w:val="0"/>
          <w:sz w:val="20"/>
          <w:szCs w:val="20"/>
          <w14:textFill>
            <w14:solidFill>
              <w14:schemeClr w14:val="tx1"/>
            </w14:solidFill>
          </w14:textFill>
        </w:rPr>
      </w:pPr>
      <w:r>
        <w:rPr>
          <w:rFonts w:hint="eastAsia"/>
          <w:b/>
          <w:color w:val="000000" w:themeColor="text1"/>
          <w:sz w:val="28"/>
          <w:szCs w:val="30"/>
          <w14:textFill>
            <w14:solidFill>
              <w14:schemeClr w14:val="tx1"/>
            </w14:solidFill>
          </w14:textFill>
        </w:rPr>
        <w:t>【Introduction to Jewelry】</w:t>
      </w:r>
      <w:bookmarkStart w:id="0" w:name="a2"/>
      <w:bookmarkEnd w:id="0"/>
    </w:p>
    <w:p>
      <w:pPr>
        <w:spacing w:line="360" w:lineRule="auto"/>
        <w:rPr>
          <w:rFonts w:ascii="黑体" w:hAnsi="宋体" w:eastAsia="黑体"/>
          <w:b/>
          <w:color w:val="000000" w:themeColor="text1"/>
          <w:sz w:val="20"/>
          <w:szCs w:val="20"/>
          <w14:textFill>
            <w14:solidFill>
              <w14:schemeClr w14:val="tx1"/>
            </w14:solidFill>
          </w14:textFill>
        </w:rPr>
      </w:pPr>
      <w:r>
        <w:rPr>
          <w:rFonts w:hint="eastAsia" w:ascii="黑体" w:hAnsi="宋体" w:eastAsia="黑体"/>
          <w:b/>
          <w:color w:val="000000" w:themeColor="text1"/>
          <w:sz w:val="20"/>
          <w:szCs w:val="20"/>
          <w14:textFill>
            <w14:solidFill>
              <w14:schemeClr w14:val="tx1"/>
            </w14:solidFill>
          </w14:textFill>
        </w:rPr>
        <w:t>一、基本信息</w:t>
      </w:r>
    </w:p>
    <w:p>
      <w:pPr>
        <w:snapToGrid w:val="0"/>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课程代码：【</w:t>
      </w:r>
      <w:r>
        <w:rPr>
          <w:rFonts w:hint="eastAsia" w:ascii="宋体" w:hAnsi="宋体" w:cs="宋体"/>
          <w:color w:val="000000" w:themeColor="text1"/>
          <w:sz w:val="20"/>
          <w:szCs w:val="20"/>
          <w14:textFill>
            <w14:solidFill>
              <w14:schemeClr w14:val="tx1"/>
            </w14:solidFill>
          </w14:textFill>
        </w:rPr>
        <w:t>2120089</w:t>
      </w:r>
      <w:r>
        <w:rPr>
          <w:rFonts w:hint="eastAsia"/>
          <w:b/>
          <w:bCs/>
          <w:color w:val="000000" w:themeColor="text1"/>
          <w:sz w:val="20"/>
          <w:szCs w:val="20"/>
          <w14:textFill>
            <w14:solidFill>
              <w14:schemeClr w14:val="tx1"/>
            </w14:solidFill>
          </w14:textFill>
        </w:rPr>
        <w:t>】</w:t>
      </w:r>
    </w:p>
    <w:p>
      <w:pPr>
        <w:snapToGrid w:val="0"/>
        <w:rPr>
          <w:rFonts w:ascii="宋体" w:hAnsi="宋体" w:cs="宋体"/>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课程学分：</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w:t>
      </w:r>
    </w:p>
    <w:p>
      <w:pP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面向专业：</w:t>
      </w:r>
      <w:r>
        <w:rPr>
          <w:rFonts w:hint="eastAsia"/>
          <w:b/>
          <w:bCs/>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产品设计（珠宝首饰设计）专业</w:t>
      </w:r>
      <w:r>
        <w:rPr>
          <w:rFonts w:hint="eastAsia"/>
          <w:b/>
          <w:bCs/>
          <w:color w:val="000000" w:themeColor="text1"/>
          <w:sz w:val="20"/>
          <w:szCs w:val="20"/>
          <w14:textFill>
            <w14:solidFill>
              <w14:schemeClr w14:val="tx1"/>
            </w14:solidFill>
          </w14:textFill>
        </w:rPr>
        <w:t>】</w:t>
      </w:r>
    </w:p>
    <w:p>
      <w:pPr>
        <w:snapToGrid w:val="0"/>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课程性质：</w:t>
      </w:r>
      <w:r>
        <w:rPr>
          <w:rFonts w:hint="eastAsia"/>
          <w:b/>
          <w:bCs/>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院级必修课</w:t>
      </w:r>
      <w:r>
        <w:rPr>
          <w:rFonts w:hint="eastAsia"/>
          <w:b/>
          <w:bCs/>
          <w:color w:val="000000" w:themeColor="text1"/>
          <w:sz w:val="20"/>
          <w:szCs w:val="20"/>
          <w14:textFill>
            <w14:solidFill>
              <w14:schemeClr w14:val="tx1"/>
            </w14:solidFill>
          </w14:textFill>
        </w:rPr>
        <w:t>】</w:t>
      </w:r>
    </w:p>
    <w:p>
      <w:pP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开课院系：</w:t>
      </w:r>
      <w:r>
        <w:rPr>
          <w:rFonts w:hint="eastAsia"/>
          <w:b/>
          <w:bCs/>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珠宝学院产品设计系</w:t>
      </w:r>
      <w:r>
        <w:rPr>
          <w:rFonts w:hint="eastAsia"/>
          <w:b/>
          <w:bCs/>
          <w:color w:val="000000" w:themeColor="text1"/>
          <w:sz w:val="20"/>
          <w:szCs w:val="20"/>
          <w14:textFill>
            <w14:solidFill>
              <w14:schemeClr w14:val="tx1"/>
            </w14:solidFill>
          </w14:textFill>
        </w:rPr>
        <w:t>】</w:t>
      </w:r>
    </w:p>
    <w:p>
      <w:pPr>
        <w:rPr>
          <w:b/>
          <w:bCs/>
          <w:color w:val="000000" w:themeColor="text1"/>
          <w:sz w:val="20"/>
          <w:szCs w:val="20"/>
          <w:lang w:val="zh-TW" w:eastAsia="zh-TW"/>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使用</w:t>
      </w:r>
      <w:r>
        <w:rPr>
          <w:rFonts w:ascii="宋体" w:hAnsi="宋体"/>
          <w:b/>
          <w:bCs/>
          <w:color w:val="000000" w:themeColor="text1"/>
          <w:sz w:val="20"/>
          <w:szCs w:val="20"/>
          <w14:textFill>
            <w14:solidFill>
              <w14:schemeClr w14:val="tx1"/>
            </w14:solidFill>
          </w14:textFill>
        </w:rPr>
        <w:t>教材</w:t>
      </w:r>
      <w:r>
        <w:rPr>
          <w:rFonts w:hint="eastAsia" w:ascii="宋体" w:hAnsi="宋体"/>
          <w:b/>
          <w:bCs/>
          <w:color w:val="000000" w:themeColor="text1"/>
          <w:sz w:val="20"/>
          <w:szCs w:val="20"/>
          <w14:textFill>
            <w14:solidFill>
              <w14:schemeClr w14:val="tx1"/>
            </w14:solidFill>
          </w14:textFill>
        </w:rPr>
        <w:t>：</w:t>
      </w:r>
    </w:p>
    <w:p>
      <w:pPr>
        <w:rPr>
          <w:color w:val="000000" w:themeColor="text1"/>
          <w:sz w:val="20"/>
          <w:szCs w:val="20"/>
          <w:lang w:val="zh-TW" w:eastAsia="zh-TW"/>
          <w14:textFill>
            <w14:solidFill>
              <w14:schemeClr w14:val="tx1"/>
            </w14:solidFill>
          </w14:textFill>
        </w:rPr>
      </w:pPr>
      <w:r>
        <w:rPr>
          <w:rFonts w:ascii="宋体" w:hAnsi="宋体" w:cs="宋体"/>
          <w:color w:val="000000" w:themeColor="text1"/>
          <w:sz w:val="20"/>
          <w:szCs w:val="20"/>
          <w:lang w:val="zh-TW" w:eastAsia="zh-TW"/>
          <w14:textFill>
            <w14:solidFill>
              <w14:schemeClr w14:val="tx1"/>
            </w14:solidFill>
          </w14:textFill>
        </w:rPr>
        <w:t>教材</w:t>
      </w:r>
      <w:r>
        <w:rPr>
          <w:rFonts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zh-TW" w:eastAsia="zh-Hans"/>
          <w14:textFill>
            <w14:solidFill>
              <w14:schemeClr w14:val="tx1"/>
            </w14:solidFill>
          </w14:textFill>
        </w:rPr>
        <w:t>《</w:t>
      </w:r>
      <w:r>
        <w:rPr>
          <w:rFonts w:hint="eastAsia" w:ascii="宋体" w:hAnsi="宋体" w:cs="宋体"/>
          <w:color w:val="000000" w:themeColor="text1"/>
          <w:sz w:val="20"/>
          <w:szCs w:val="20"/>
          <w:lang w:val="en-US" w:eastAsia="zh-Hans"/>
          <w14:textFill>
            <w14:solidFill>
              <w14:schemeClr w14:val="tx1"/>
            </w14:solidFill>
          </w14:textFill>
        </w:rPr>
        <w:t>珠宝首饰设计概论》，吴绒主编，孙剑明、陈化飞副主编，化学工业出版社，</w:t>
      </w:r>
      <w:r>
        <w:rPr>
          <w:rFonts w:hint="default" w:ascii="宋体" w:hAnsi="宋体" w:cs="宋体"/>
          <w:color w:val="000000" w:themeColor="text1"/>
          <w:sz w:val="20"/>
          <w:szCs w:val="20"/>
          <w:lang w:eastAsia="zh-Hans"/>
          <w14:textFill>
            <w14:solidFill>
              <w14:schemeClr w14:val="tx1"/>
            </w14:solidFill>
          </w14:textFill>
        </w:rPr>
        <w:t>2017.09</w:t>
      </w:r>
      <w:r>
        <w:rPr>
          <w:rFonts w:ascii="宋体" w:hAnsi="宋体" w:cs="宋体"/>
          <w:color w:val="000000" w:themeColor="text1"/>
          <w:sz w:val="20"/>
          <w:szCs w:val="20"/>
          <w:lang w:val="zh-TW" w:eastAsia="zh-TW"/>
          <w14:textFill>
            <w14:solidFill>
              <w14:schemeClr w14:val="tx1"/>
            </w14:solidFill>
          </w14:textFill>
        </w:rPr>
        <w:t>】</w:t>
      </w:r>
    </w:p>
    <w:p>
      <w:pPr>
        <w:spacing w:line="288" w:lineRule="auto"/>
        <w:rPr>
          <w:rFonts w:hint="eastAsia" w:ascii="宋体" w:hAnsi="宋体" w:cs="宋体"/>
          <w:color w:val="000000" w:themeColor="text1"/>
          <w:sz w:val="20"/>
          <w:szCs w:val="20"/>
          <w:lang w:val="zh-TW" w:eastAsia="zh-Hans"/>
          <w14:textFill>
            <w14:solidFill>
              <w14:schemeClr w14:val="tx1"/>
            </w14:solidFill>
          </w14:textFill>
        </w:rPr>
      </w:pPr>
      <w:r>
        <w:rPr>
          <w:rFonts w:ascii="宋体" w:hAnsi="宋体" w:cs="宋体"/>
          <w:color w:val="000000" w:themeColor="text1"/>
          <w:sz w:val="20"/>
          <w:szCs w:val="20"/>
          <w:lang w:val="zh-TW" w:eastAsia="zh-TW"/>
          <w14:textFill>
            <w14:solidFill>
              <w14:schemeClr w14:val="tx1"/>
            </w14:solidFill>
          </w14:textFill>
        </w:rPr>
        <w:t>参考书目：</w:t>
      </w:r>
    </w:p>
    <w:p>
      <w:pPr>
        <w:spacing w:line="288" w:lineRule="auto"/>
        <w:rPr>
          <w:rFonts w:hint="default" w:ascii="宋体" w:hAnsi="宋体" w:cs="宋体"/>
          <w:color w:val="000000" w:themeColor="text1"/>
          <w:sz w:val="20"/>
          <w:szCs w:val="20"/>
          <w:lang w:eastAsia="zh-Hans"/>
          <w14:textFill>
            <w14:solidFill>
              <w14:schemeClr w14:val="tx1"/>
            </w14:solidFill>
          </w14:textFill>
        </w:rPr>
      </w:pPr>
      <w:r>
        <w:rPr>
          <w:rFonts w:hint="eastAsia" w:ascii="宋体" w:hAnsi="宋体" w:cs="宋体"/>
          <w:color w:val="000000" w:themeColor="text1"/>
          <w:sz w:val="20"/>
          <w:szCs w:val="20"/>
          <w:lang w:val="zh-TW" w:eastAsia="zh-Hans"/>
          <w14:textFill>
            <w14:solidFill>
              <w14:schemeClr w14:val="tx1"/>
            </w14:solidFill>
          </w14:textFill>
        </w:rPr>
        <w:t>【《</w:t>
      </w:r>
      <w:r>
        <w:rPr>
          <w:rFonts w:hint="eastAsia" w:ascii="宋体" w:hAnsi="宋体" w:cs="宋体"/>
          <w:color w:val="000000" w:themeColor="text1"/>
          <w:sz w:val="20"/>
          <w:szCs w:val="20"/>
          <w:lang w:val="en-US" w:eastAsia="zh-Hans"/>
          <w14:textFill>
            <w14:solidFill>
              <w14:schemeClr w14:val="tx1"/>
            </w14:solidFill>
          </w14:textFill>
        </w:rPr>
        <w:t>珠宝首饰设计与鉴赏</w:t>
      </w:r>
      <w:r>
        <w:rPr>
          <w:rFonts w:hint="eastAsia" w:ascii="宋体" w:hAnsi="宋体" w:cs="宋体"/>
          <w:color w:val="000000" w:themeColor="text1"/>
          <w:sz w:val="20"/>
          <w:szCs w:val="20"/>
          <w:lang w:val="zh-TW" w:eastAsia="zh-Hans"/>
          <w14:textFill>
            <w14:solidFill>
              <w14:schemeClr w14:val="tx1"/>
            </w14:solidFill>
          </w14:textFill>
        </w:rPr>
        <w:t>》</w:t>
      </w:r>
      <w:r>
        <w:rPr>
          <w:rFonts w:hint="eastAsia" w:ascii="宋体" w:hAnsi="宋体" w:cs="宋体"/>
          <w:color w:val="000000" w:themeColor="text1"/>
          <w:sz w:val="20"/>
          <w:szCs w:val="20"/>
          <w:lang w:val="en-US" w:eastAsia="zh-Hans"/>
          <w14:textFill>
            <w14:solidFill>
              <w14:schemeClr w14:val="tx1"/>
            </w14:solidFill>
          </w14:textFill>
        </w:rPr>
        <w:t>陈征、郭守国编著，学林出版社，</w:t>
      </w:r>
      <w:r>
        <w:rPr>
          <w:rFonts w:hint="default" w:ascii="宋体" w:hAnsi="宋体" w:cs="宋体"/>
          <w:color w:val="000000" w:themeColor="text1"/>
          <w:sz w:val="20"/>
          <w:szCs w:val="20"/>
          <w:lang w:eastAsia="zh-Hans"/>
          <w14:textFill>
            <w14:solidFill>
              <w14:schemeClr w14:val="tx1"/>
            </w14:solidFill>
          </w14:textFill>
        </w:rPr>
        <w:t>2008.09</w:t>
      </w:r>
      <w:r>
        <w:rPr>
          <w:rFonts w:hint="eastAsia" w:ascii="宋体" w:hAnsi="宋体" w:cs="宋体"/>
          <w:color w:val="000000" w:themeColor="text1"/>
          <w:sz w:val="20"/>
          <w:szCs w:val="20"/>
          <w:lang w:eastAsia="zh-Hans"/>
          <w14:textFill>
            <w14:solidFill>
              <w14:schemeClr w14:val="tx1"/>
            </w14:solidFill>
          </w14:textFill>
        </w:rPr>
        <w:t>】</w:t>
      </w:r>
    </w:p>
    <w:p>
      <w:pPr>
        <w:rPr>
          <w:rFonts w:hint="eastAsia" w:ascii="宋体" w:hAnsi="宋体" w:cs="宋体"/>
          <w:color w:val="000000" w:themeColor="text1"/>
          <w:sz w:val="20"/>
          <w:szCs w:val="20"/>
          <w:lang w:val="zh-TW" w:eastAsia="zh-TW"/>
          <w14:textFill>
            <w14:solidFill>
              <w14:schemeClr w14:val="tx1"/>
            </w14:solidFill>
          </w14:textFill>
        </w:rPr>
      </w:pPr>
      <w:r>
        <w:rPr>
          <w:rFonts w:ascii="宋体" w:hAnsi="宋体" w:cs="宋体"/>
          <w:color w:val="000000" w:themeColor="text1"/>
          <w:sz w:val="20"/>
          <w:szCs w:val="20"/>
          <w:lang w:val="zh-TW" w:eastAsia="zh-TW"/>
          <w14:textFill>
            <w14:solidFill>
              <w14:schemeClr w14:val="tx1"/>
            </w14:solidFill>
          </w14:textFill>
        </w:rPr>
        <w:t>【</w:t>
      </w:r>
      <w:r>
        <w:rPr>
          <w:color w:val="000000" w:themeColor="text1"/>
          <w:sz w:val="20"/>
          <w:szCs w:val="20"/>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珠宝简史</w:t>
      </w:r>
      <w:r>
        <w:rPr>
          <w:color w:val="000000" w:themeColor="text1"/>
          <w:sz w:val="20"/>
          <w:szCs w:val="20"/>
          <w14:textFill>
            <w14:solidFill>
              <w14:schemeClr w14:val="tx1"/>
            </w14:solidFill>
          </w14:textFill>
        </w:rPr>
        <w:t>》</w:t>
      </w:r>
      <w:r>
        <w:rPr>
          <w:rFonts w:hint="eastAsia"/>
          <w:color w:val="000000" w:themeColor="text1"/>
          <w:sz w:val="20"/>
          <w:szCs w:val="20"/>
          <w:lang w:eastAsia="zh-CN"/>
          <w14:textFill>
            <w14:solidFill>
              <w14:schemeClr w14:val="tx1"/>
            </w14:solidFill>
          </w14:textFill>
        </w:rPr>
        <w:t>，</w:t>
      </w:r>
      <w:r>
        <w:rPr>
          <w:rFonts w:hint="default"/>
          <w:color w:val="000000" w:themeColor="text1"/>
          <w:sz w:val="20"/>
          <w:szCs w:val="20"/>
          <w14:textFill>
            <w14:solidFill>
              <w14:schemeClr w14:val="tx1"/>
            </w14:solidFill>
          </w14:textFill>
        </w:rPr>
        <w:t>史永</w:t>
      </w:r>
      <w:r>
        <w:rPr>
          <w:rFonts w:hint="eastAsia"/>
          <w:color w:val="000000" w:themeColor="text1"/>
          <w:sz w:val="20"/>
          <w:szCs w:val="20"/>
          <w:lang w:val="en-US" w:eastAsia="zh-CN"/>
          <w14:textFill>
            <w14:solidFill>
              <w14:schemeClr w14:val="tx1"/>
            </w14:solidFill>
          </w14:textFill>
        </w:rPr>
        <w:t>等</w:t>
      </w:r>
      <w:r>
        <w:rPr>
          <w:rFonts w:hint="eastAsia"/>
          <w:color w:val="000000" w:themeColor="text1"/>
          <w:sz w:val="20"/>
          <w:szCs w:val="20"/>
          <w14:textFill>
            <w14:solidFill>
              <w14:schemeClr w14:val="tx1"/>
            </w14:solidFill>
          </w14:textFill>
        </w:rPr>
        <w:t>，</w:t>
      </w:r>
      <w:r>
        <w:rPr>
          <w:rFonts w:hint="default"/>
          <w:color w:val="000000" w:themeColor="text1"/>
          <w:sz w:val="20"/>
          <w:szCs w:val="20"/>
          <w14:textFill>
            <w14:solidFill>
              <w14:schemeClr w14:val="tx1"/>
            </w14:solidFill>
          </w14:textFill>
        </w:rPr>
        <w:t>商务印书馆</w:t>
      </w:r>
      <w:r>
        <w:rPr>
          <w:rFonts w:hint="eastAsia" w:ascii="宋体" w:hAnsi="宋体" w:cs="宋体"/>
          <w:color w:val="000000" w:themeColor="text1"/>
          <w:sz w:val="20"/>
          <w:szCs w:val="20"/>
          <w:lang w:val="zh-TW" w:eastAsia="zh-TW"/>
          <w14:textFill>
            <w14:solidFill>
              <w14:schemeClr w14:val="tx1"/>
            </w14:solidFill>
          </w14:textFill>
        </w:rPr>
        <w:t>，20</w:t>
      </w:r>
      <w:r>
        <w:rPr>
          <w:rFonts w:hint="eastAsia" w:ascii="宋体" w:hAnsi="宋体" w:cs="宋体"/>
          <w:color w:val="000000" w:themeColor="text1"/>
          <w:sz w:val="20"/>
          <w:szCs w:val="20"/>
          <w:lang w:val="en-US" w:eastAsia="zh-CN"/>
          <w14:textFill>
            <w14:solidFill>
              <w14:schemeClr w14:val="tx1"/>
            </w14:solidFill>
          </w14:textFill>
        </w:rPr>
        <w:t>18</w:t>
      </w:r>
      <w:r>
        <w:rPr>
          <w:rFonts w:hint="eastAsia" w:ascii="宋体" w:hAnsi="宋体" w:cs="宋体"/>
          <w:color w:val="000000" w:themeColor="text1"/>
          <w:sz w:val="20"/>
          <w:szCs w:val="20"/>
          <w:lang w:val="zh-TW" w:eastAsia="zh-TW"/>
          <w14:textFill>
            <w14:solidFill>
              <w14:schemeClr w14:val="tx1"/>
            </w14:solidFill>
          </w14:textFill>
        </w:rPr>
        <w:t>.1</w:t>
      </w:r>
      <w:r>
        <w:rPr>
          <w:rFonts w:hint="eastAsia" w:ascii="宋体" w:hAnsi="宋体" w:cs="宋体"/>
          <w:color w:val="000000" w:themeColor="text1"/>
          <w:sz w:val="20"/>
          <w:szCs w:val="20"/>
          <w:lang w:val="en-US" w:eastAsia="zh-CN"/>
          <w14:textFill>
            <w14:solidFill>
              <w14:schemeClr w14:val="tx1"/>
            </w14:solidFill>
          </w14:textFill>
        </w:rPr>
        <w:t>1</w:t>
      </w:r>
      <w:r>
        <w:rPr>
          <w:rFonts w:hint="eastAsia" w:ascii="宋体" w:hAnsi="宋体" w:cs="宋体"/>
          <w:color w:val="000000" w:themeColor="text1"/>
          <w:sz w:val="20"/>
          <w:szCs w:val="20"/>
          <w:lang w:val="zh-TW" w:eastAsia="zh-TW"/>
          <w14:textFill>
            <w14:solidFill>
              <w14:schemeClr w14:val="tx1"/>
            </w14:solidFill>
          </w14:textFill>
        </w:rPr>
        <w:t xml:space="preserve"> 】</w:t>
      </w:r>
    </w:p>
    <w:p>
      <w:pPr>
        <w:rPr>
          <w:rFonts w:hint="eastAsia" w:ascii="宋体" w:hAnsi="宋体" w:cs="宋体"/>
          <w:color w:val="000000" w:themeColor="text1"/>
          <w:sz w:val="20"/>
          <w:szCs w:val="20"/>
          <w:lang w:val="zh-TW" w:eastAsia="zh-TW"/>
          <w14:textFill>
            <w14:solidFill>
              <w14:schemeClr w14:val="tx1"/>
            </w14:solidFill>
          </w14:textFill>
        </w:rPr>
      </w:pPr>
      <w:r>
        <w:rPr>
          <w:rFonts w:hint="eastAsia"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中国古代首饰史</w:t>
      </w:r>
      <w:r>
        <w:rPr>
          <w:rFonts w:hint="eastAsia"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zh-TW"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李芽等，</w:t>
      </w:r>
      <w:r>
        <w:rPr>
          <w:rFonts w:hint="eastAsia" w:ascii="宋体" w:hAnsi="宋体" w:cs="宋体"/>
          <w:color w:val="000000" w:themeColor="text1"/>
          <w:sz w:val="20"/>
          <w:szCs w:val="20"/>
          <w:lang w:val="en-US" w:eastAsia="zh-CN"/>
          <w14:textFill>
            <w14:solidFill>
              <w14:schemeClr w14:val="tx1"/>
            </w14:solidFill>
          </w14:textFill>
        </w:rPr>
        <w:fldChar w:fldCharType="begin"/>
      </w:r>
      <w:r>
        <w:rPr>
          <w:rFonts w:hint="eastAsia" w:ascii="宋体" w:hAnsi="宋体" w:cs="宋体"/>
          <w:color w:val="000000" w:themeColor="text1"/>
          <w:sz w:val="20"/>
          <w:szCs w:val="20"/>
          <w:lang w:val="en-US" w:eastAsia="zh-CN"/>
          <w14:textFill>
            <w14:solidFill>
              <w14:schemeClr w14:val="tx1"/>
            </w14:solidFill>
          </w14:textFill>
        </w:rPr>
        <w:instrText xml:space="preserve"> HYPERLINK "https://book.jd.com/publish/%E6%B1%9F%E8%8B%8F%E5%87%A4%E5%87%B0%E6%96%87%E8%89%BA%E5%87%BA%E7%89%88%E7%A4%BE_1.html" \o "江苏凤凰文艺出版社" \t "https://item.jd.com/_blank" </w:instrText>
      </w:r>
      <w:r>
        <w:rPr>
          <w:rFonts w:hint="eastAsia" w:ascii="宋体" w:hAnsi="宋体" w:cs="宋体"/>
          <w:color w:val="000000" w:themeColor="text1"/>
          <w:sz w:val="20"/>
          <w:szCs w:val="20"/>
          <w:lang w:val="en-US" w:eastAsia="zh-CN"/>
          <w14:textFill>
            <w14:solidFill>
              <w14:schemeClr w14:val="tx1"/>
            </w14:solidFill>
          </w14:textFill>
        </w:rPr>
        <w:fldChar w:fldCharType="separate"/>
      </w:r>
      <w:r>
        <w:rPr>
          <w:rFonts w:hint="default" w:ascii="宋体" w:hAnsi="宋体" w:cs="宋体"/>
          <w:color w:val="000000" w:themeColor="text1"/>
          <w:sz w:val="20"/>
          <w:szCs w:val="20"/>
          <w:lang w:val="en-US" w:eastAsia="zh-CN"/>
          <w14:textFill>
            <w14:solidFill>
              <w14:schemeClr w14:val="tx1"/>
            </w14:solidFill>
          </w14:textFill>
        </w:rPr>
        <w:t>江苏凤凰文艺出版社</w:t>
      </w:r>
      <w:r>
        <w:rPr>
          <w:rFonts w:hint="default" w:ascii="宋体" w:hAnsi="宋体" w:cs="宋体"/>
          <w:color w:val="000000" w:themeColor="text1"/>
          <w:sz w:val="20"/>
          <w:szCs w:val="20"/>
          <w:lang w:val="en-US" w:eastAsia="zh-CN"/>
          <w14:textFill>
            <w14:solidFill>
              <w14:schemeClr w14:val="tx1"/>
            </w14:solidFill>
          </w14:textFill>
        </w:rPr>
        <w:fldChar w:fldCharType="end"/>
      </w:r>
      <w:r>
        <w:rPr>
          <w:rFonts w:hint="eastAsia" w:ascii="宋体" w:hAnsi="宋体" w:cs="宋体"/>
          <w:color w:val="000000" w:themeColor="text1"/>
          <w:sz w:val="20"/>
          <w:szCs w:val="20"/>
          <w:lang w:val="en-US" w:eastAsia="zh-CN"/>
          <w14:textFill>
            <w14:solidFill>
              <w14:schemeClr w14:val="tx1"/>
            </w14:solidFill>
          </w14:textFill>
        </w:rPr>
        <w:t>，2</w:t>
      </w:r>
      <w:r>
        <w:rPr>
          <w:rFonts w:hint="eastAsia" w:ascii="宋体" w:hAnsi="宋体" w:cs="宋体"/>
          <w:color w:val="000000" w:themeColor="text1"/>
          <w:sz w:val="20"/>
          <w:szCs w:val="20"/>
          <w:lang w:val="zh-TW" w:eastAsia="zh-TW"/>
          <w14:textFill>
            <w14:solidFill>
              <w14:schemeClr w14:val="tx1"/>
            </w14:solidFill>
          </w14:textFill>
        </w:rPr>
        <w:t>0</w:t>
      </w:r>
      <w:r>
        <w:rPr>
          <w:rFonts w:hint="eastAsia" w:ascii="宋体" w:hAnsi="宋体" w:cs="宋体"/>
          <w:color w:val="000000" w:themeColor="text1"/>
          <w:sz w:val="20"/>
          <w:szCs w:val="20"/>
          <w:lang w:val="en-US" w:eastAsia="zh-CN"/>
          <w14:textFill>
            <w14:solidFill>
              <w14:schemeClr w14:val="tx1"/>
            </w14:solidFill>
          </w14:textFill>
        </w:rPr>
        <w:t>20.9</w:t>
      </w:r>
      <w:r>
        <w:rPr>
          <w:rFonts w:hint="eastAsia" w:ascii="宋体" w:hAnsi="宋体" w:cs="宋体"/>
          <w:color w:val="000000" w:themeColor="text1"/>
          <w:sz w:val="20"/>
          <w:szCs w:val="20"/>
          <w:lang w:val="zh-TW" w:eastAsia="zh-TW"/>
          <w14:textFill>
            <w14:solidFill>
              <w14:schemeClr w14:val="tx1"/>
            </w14:solidFill>
          </w14:textFill>
        </w:rPr>
        <w:t>】</w:t>
      </w:r>
    </w:p>
    <w:p>
      <w:pPr>
        <w:rPr>
          <w:rFonts w:hint="eastAsia" w:ascii="宋体" w:hAnsi="宋体" w:cs="宋体"/>
          <w:color w:val="000000" w:themeColor="text1"/>
          <w:sz w:val="20"/>
          <w:szCs w:val="20"/>
          <w:lang w:val="zh-TW" w:eastAsia="zh-TW"/>
          <w14:textFill>
            <w14:solidFill>
              <w14:schemeClr w14:val="tx1"/>
            </w14:solidFill>
          </w14:textFill>
        </w:rPr>
      </w:pPr>
      <w:r>
        <w:rPr>
          <w:rFonts w:hint="eastAsia"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原创首饰设计</w:t>
      </w:r>
      <w:r>
        <w:rPr>
          <w:rFonts w:hint="eastAsia"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zh-TW" w:eastAsia="zh-TW"/>
          <w14:textFill>
            <w14:solidFill>
              <w14:schemeClr w14:val="tx1"/>
            </w14:solidFill>
          </w14:textFill>
        </w:rPr>
        <w:fldChar w:fldCharType="begin"/>
      </w:r>
      <w:r>
        <w:rPr>
          <w:rFonts w:hint="eastAsia" w:ascii="宋体" w:hAnsi="宋体" w:cs="宋体"/>
          <w:color w:val="000000" w:themeColor="text1"/>
          <w:sz w:val="20"/>
          <w:szCs w:val="20"/>
          <w:lang w:val="zh-TW" w:eastAsia="zh-TW"/>
          <w14:textFill>
            <w14:solidFill>
              <w14:schemeClr w14:val="tx1"/>
            </w14:solidFill>
          </w14:textFill>
        </w:rPr>
        <w:instrText xml:space="preserve"> HYPERLINK "https://book.jd.com/writer/%E8%83%A1%E4%BF%8A_1.html" \t "https://item.jd.com/_blank" </w:instrText>
      </w:r>
      <w:r>
        <w:rPr>
          <w:rFonts w:hint="eastAsia" w:ascii="宋体" w:hAnsi="宋体" w:cs="宋体"/>
          <w:color w:val="000000" w:themeColor="text1"/>
          <w:sz w:val="20"/>
          <w:szCs w:val="20"/>
          <w:lang w:val="zh-TW" w:eastAsia="zh-TW"/>
          <w14:textFill>
            <w14:solidFill>
              <w14:schemeClr w14:val="tx1"/>
            </w14:solidFill>
          </w14:textFill>
        </w:rPr>
        <w:fldChar w:fldCharType="separate"/>
      </w:r>
      <w:r>
        <w:rPr>
          <w:rFonts w:hint="default" w:ascii="宋体" w:hAnsi="宋体" w:cs="宋体"/>
          <w:color w:val="000000" w:themeColor="text1"/>
          <w:sz w:val="20"/>
          <w:szCs w:val="20"/>
          <w:lang w:val="zh-TW" w:eastAsia="zh-TW"/>
          <w14:textFill>
            <w14:solidFill>
              <w14:schemeClr w14:val="tx1"/>
            </w14:solidFill>
          </w14:textFill>
        </w:rPr>
        <w:t>胡俊</w:t>
      </w:r>
      <w:r>
        <w:rPr>
          <w:rFonts w:hint="default" w:ascii="宋体" w:hAnsi="宋体" w:cs="宋体"/>
          <w:color w:val="000000" w:themeColor="text1"/>
          <w:sz w:val="20"/>
          <w:szCs w:val="20"/>
          <w:lang w:val="zh-TW" w:eastAsia="zh-TW"/>
          <w14:textFill>
            <w14:solidFill>
              <w14:schemeClr w14:val="tx1"/>
            </w14:solidFill>
          </w14:textFill>
        </w:rPr>
        <w:fldChar w:fldCharType="end"/>
      </w:r>
      <w:r>
        <w:rPr>
          <w:rFonts w:hint="default" w:ascii="宋体" w:hAnsi="宋体" w:cs="宋体"/>
          <w:color w:val="000000" w:themeColor="text1"/>
          <w:sz w:val="20"/>
          <w:szCs w:val="20"/>
          <w:lang w:val="zh-TW" w:eastAsia="zh-TW"/>
          <w14:textFill>
            <w14:solidFill>
              <w14:schemeClr w14:val="tx1"/>
            </w14:solidFill>
          </w14:textFill>
        </w:rPr>
        <w:t>，</w:t>
      </w:r>
      <w:r>
        <w:rPr>
          <w:rFonts w:hint="default" w:ascii="宋体" w:hAnsi="宋体" w:cs="宋体"/>
          <w:color w:val="000000" w:themeColor="text1"/>
          <w:sz w:val="20"/>
          <w:szCs w:val="20"/>
          <w:lang w:val="zh-TW" w:eastAsia="zh-TW"/>
          <w14:textFill>
            <w14:solidFill>
              <w14:schemeClr w14:val="tx1"/>
            </w14:solidFill>
          </w14:textFill>
        </w:rPr>
        <w:fldChar w:fldCharType="begin"/>
      </w:r>
      <w:r>
        <w:rPr>
          <w:rFonts w:hint="default" w:ascii="宋体" w:hAnsi="宋体" w:cs="宋体"/>
          <w:color w:val="000000" w:themeColor="text1"/>
          <w:sz w:val="20"/>
          <w:szCs w:val="20"/>
          <w:lang w:val="zh-TW" w:eastAsia="zh-TW"/>
          <w14:textFill>
            <w14:solidFill>
              <w14:schemeClr w14:val="tx1"/>
            </w14:solidFill>
          </w14:textFill>
        </w:rPr>
        <w:instrText xml:space="preserve"> HYPERLINK "https://book.jd.com/writer/%E7%A8%8B%E4%B9%8B%E7%92%90_1.html" \t "https://item.jd.com/_blank" </w:instrText>
      </w:r>
      <w:r>
        <w:rPr>
          <w:rFonts w:hint="default" w:ascii="宋体" w:hAnsi="宋体" w:cs="宋体"/>
          <w:color w:val="000000" w:themeColor="text1"/>
          <w:sz w:val="20"/>
          <w:szCs w:val="20"/>
          <w:lang w:val="zh-TW" w:eastAsia="zh-TW"/>
          <w14:textFill>
            <w14:solidFill>
              <w14:schemeClr w14:val="tx1"/>
            </w14:solidFill>
          </w14:textFill>
        </w:rPr>
        <w:fldChar w:fldCharType="separate"/>
      </w:r>
      <w:r>
        <w:rPr>
          <w:rFonts w:hint="default" w:ascii="宋体" w:hAnsi="宋体" w:cs="宋体"/>
          <w:color w:val="000000" w:themeColor="text1"/>
          <w:sz w:val="20"/>
          <w:szCs w:val="20"/>
          <w:lang w:val="zh-TW" w:eastAsia="zh-TW"/>
          <w14:textFill>
            <w14:solidFill>
              <w14:schemeClr w14:val="tx1"/>
            </w14:solidFill>
          </w14:textFill>
        </w:rPr>
        <w:t>程之璐</w:t>
      </w:r>
      <w:r>
        <w:rPr>
          <w:rFonts w:hint="default" w:ascii="宋体" w:hAnsi="宋体" w:cs="宋体"/>
          <w:color w:val="000000" w:themeColor="text1"/>
          <w:sz w:val="20"/>
          <w:szCs w:val="20"/>
          <w:lang w:val="zh-TW" w:eastAsia="zh-TW"/>
          <w14:textFill>
            <w14:solidFill>
              <w14:schemeClr w14:val="tx1"/>
            </w14:solidFill>
          </w14:textFill>
        </w:rPr>
        <w:fldChar w:fldCharType="end"/>
      </w:r>
      <w:r>
        <w:rPr>
          <w:rFonts w:hint="default" w:ascii="宋体" w:hAnsi="宋体" w:cs="宋体"/>
          <w:color w:val="000000" w:themeColor="text1"/>
          <w:sz w:val="20"/>
          <w:szCs w:val="20"/>
          <w:lang w:val="zh-TW" w:eastAsia="zh-TW"/>
          <w14:textFill>
            <w14:solidFill>
              <w14:schemeClr w14:val="tx1"/>
            </w14:solidFill>
          </w14:textFill>
        </w:rPr>
        <w:t> </w:t>
      </w:r>
      <w:r>
        <w:rPr>
          <w:rFonts w:hint="eastAsia" w:ascii="宋体" w:hAnsi="宋体" w:cs="宋体"/>
          <w:color w:val="000000" w:themeColor="text1"/>
          <w:sz w:val="20"/>
          <w:szCs w:val="20"/>
          <w:lang w:val="zh-TW" w:eastAsia="zh-TW"/>
          <w14:textFill>
            <w14:solidFill>
              <w14:schemeClr w14:val="tx1"/>
            </w14:solidFill>
          </w14:textFill>
        </w:rPr>
        <w:t>，</w:t>
      </w:r>
      <w:r>
        <w:rPr>
          <w:rFonts w:hint="default" w:ascii="宋体" w:hAnsi="宋体" w:cs="宋体"/>
          <w:color w:val="000000" w:themeColor="text1"/>
          <w:sz w:val="20"/>
          <w:szCs w:val="20"/>
          <w:lang w:val="zh-TW" w:eastAsia="zh-TW"/>
          <w14:textFill>
            <w14:solidFill>
              <w14:schemeClr w14:val="tx1"/>
            </w14:solidFill>
          </w14:textFill>
        </w:rPr>
        <w:fldChar w:fldCharType="begin"/>
      </w:r>
      <w:r>
        <w:rPr>
          <w:rFonts w:hint="default" w:ascii="宋体" w:hAnsi="宋体" w:cs="宋体"/>
          <w:color w:val="000000" w:themeColor="text1"/>
          <w:sz w:val="20"/>
          <w:szCs w:val="20"/>
          <w:lang w:val="zh-TW" w:eastAsia="zh-TW"/>
          <w14:textFill>
            <w14:solidFill>
              <w14:schemeClr w14:val="tx1"/>
            </w14:solidFill>
          </w14:textFill>
        </w:rPr>
        <w:instrText xml:space="preserve"> HYPERLINK "https://book.jd.com/publish/%E4%B8%AD%E5%9B%BD%E7%BA%BA%E7%BB%87%E5%87%BA%E7%89%88%E7%A4%BE%E6%9C%89%E9%99%90%E5%85%AC%E5%8F%B8_1.html" \o "中国纺织出版社有限公司" \t "https://item.jd.com/_blank" </w:instrText>
      </w:r>
      <w:r>
        <w:rPr>
          <w:rFonts w:hint="default" w:ascii="宋体" w:hAnsi="宋体" w:cs="宋体"/>
          <w:color w:val="000000" w:themeColor="text1"/>
          <w:sz w:val="20"/>
          <w:szCs w:val="20"/>
          <w:lang w:val="zh-TW" w:eastAsia="zh-TW"/>
          <w14:textFill>
            <w14:solidFill>
              <w14:schemeClr w14:val="tx1"/>
            </w14:solidFill>
          </w14:textFill>
        </w:rPr>
        <w:fldChar w:fldCharType="separate"/>
      </w:r>
      <w:r>
        <w:rPr>
          <w:rFonts w:hint="default" w:ascii="宋体" w:hAnsi="宋体" w:cs="宋体"/>
          <w:color w:val="000000" w:themeColor="text1"/>
          <w:sz w:val="20"/>
          <w:szCs w:val="20"/>
          <w:lang w:val="zh-TW" w:eastAsia="zh-TW"/>
          <w14:textFill>
            <w14:solidFill>
              <w14:schemeClr w14:val="tx1"/>
            </w14:solidFill>
          </w14:textFill>
        </w:rPr>
        <w:t>中国纺织出版社有限公司</w:t>
      </w:r>
      <w:r>
        <w:rPr>
          <w:rFonts w:hint="default" w:ascii="宋体" w:hAnsi="宋体" w:cs="宋体"/>
          <w:color w:val="000000" w:themeColor="text1"/>
          <w:sz w:val="20"/>
          <w:szCs w:val="20"/>
          <w:lang w:val="zh-TW" w:eastAsia="zh-TW"/>
          <w14:textFill>
            <w14:solidFill>
              <w14:schemeClr w14:val="tx1"/>
            </w14:solidFill>
          </w14:textFill>
        </w:rPr>
        <w:fldChar w:fldCharType="end"/>
      </w:r>
      <w:r>
        <w:rPr>
          <w:rFonts w:hint="eastAsia" w:ascii="宋体" w:hAnsi="宋体" w:cs="宋体"/>
          <w:color w:val="000000" w:themeColor="text1"/>
          <w:sz w:val="20"/>
          <w:szCs w:val="20"/>
          <w:lang w:val="zh-TW" w:eastAsia="zh-TW"/>
          <w14:textFill>
            <w14:solidFill>
              <w14:schemeClr w14:val="tx1"/>
            </w14:solidFill>
          </w14:textFill>
        </w:rPr>
        <w:t>，20</w:t>
      </w:r>
      <w:r>
        <w:rPr>
          <w:rFonts w:hint="eastAsia" w:ascii="宋体" w:hAnsi="宋体" w:cs="宋体"/>
          <w:color w:val="000000" w:themeColor="text1"/>
          <w:sz w:val="20"/>
          <w:szCs w:val="20"/>
          <w:lang w:val="en-US" w:eastAsia="zh-CN"/>
          <w14:textFill>
            <w14:solidFill>
              <w14:schemeClr w14:val="tx1"/>
            </w14:solidFill>
          </w14:textFill>
        </w:rPr>
        <w:t>22</w:t>
      </w:r>
      <w:r>
        <w:rPr>
          <w:rFonts w:hint="eastAsia"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6</w:t>
      </w:r>
      <w:r>
        <w:rPr>
          <w:rFonts w:hint="eastAsia" w:ascii="宋体" w:hAnsi="宋体" w:cs="宋体"/>
          <w:color w:val="000000" w:themeColor="text1"/>
          <w:sz w:val="20"/>
          <w:szCs w:val="20"/>
          <w:lang w:val="zh-TW" w:eastAsia="zh-TW"/>
          <w14:textFill>
            <w14:solidFill>
              <w14:schemeClr w14:val="tx1"/>
            </w14:solidFill>
          </w14:textFill>
        </w:rPr>
        <w:t>】</w:t>
      </w:r>
    </w:p>
    <w:p>
      <w:pPr>
        <w:rPr>
          <w:rFonts w:hint="eastAsia" w:ascii="宋体" w:hAnsi="宋体" w:cs="宋体"/>
          <w:color w:val="000000" w:themeColor="text1"/>
          <w:sz w:val="20"/>
          <w:szCs w:val="20"/>
          <w:lang w:val="zh-TW" w:eastAsia="zh-TW"/>
          <w14:textFill>
            <w14:solidFill>
              <w14:schemeClr w14:val="tx1"/>
            </w14:solidFill>
          </w14:textFill>
        </w:rPr>
      </w:pPr>
      <w:r>
        <w:rPr>
          <w:rFonts w:hint="eastAsia"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首饰设计</w:t>
      </w:r>
      <w:r>
        <w:rPr>
          <w:rFonts w:hint="eastAsia" w:ascii="宋体" w:hAnsi="宋体" w:cs="宋体"/>
          <w:color w:val="000000" w:themeColor="text1"/>
          <w:sz w:val="20"/>
          <w:szCs w:val="20"/>
          <w:lang w:val="zh-TW" w:eastAsia="zh-TW"/>
          <w14:textFill>
            <w14:solidFill>
              <w14:schemeClr w14:val="tx1"/>
            </w14:solidFill>
          </w14:textFill>
        </w:rPr>
        <w:t>》</w:t>
      </w:r>
      <w:r>
        <w:rPr>
          <w:rFonts w:hint="default" w:ascii="宋体" w:hAnsi="宋体" w:cs="宋体"/>
          <w:color w:val="000000" w:themeColor="text1"/>
          <w:sz w:val="20"/>
          <w:szCs w:val="20"/>
          <w:lang w:val="zh-TW" w:eastAsia="zh-TW"/>
          <w14:textFill>
            <w14:solidFill>
              <w14:schemeClr w14:val="tx1"/>
            </w14:solidFill>
          </w14:textFill>
        </w:rPr>
        <w:t>奥尔弗,刘超,甘治欣著</w:t>
      </w:r>
      <w:r>
        <w:rPr>
          <w:rFonts w:hint="eastAsia"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fldChar w:fldCharType="begin"/>
      </w:r>
      <w:r>
        <w:rPr>
          <w:rFonts w:hint="eastAsia" w:ascii="宋体" w:hAnsi="宋体" w:cs="宋体"/>
          <w:color w:val="000000" w:themeColor="text1"/>
          <w:sz w:val="20"/>
          <w:szCs w:val="20"/>
          <w:lang w:val="en-US" w:eastAsia="zh-CN"/>
          <w14:textFill>
            <w14:solidFill>
              <w14:schemeClr w14:val="tx1"/>
            </w14:solidFill>
          </w14:textFill>
        </w:rPr>
        <w:instrText xml:space="preserve"> HYPERLINK "https://book.jd.com/publish/%E4%B8%AD%E5%9B%BD%E7%BA%BA%E7%BB%87%E5%87%BA%E7%89%88%E7%A4%BE_1.html" \o "中国纺织出版社" \t "https://item.jd.com/_blank" </w:instrText>
      </w:r>
      <w:r>
        <w:rPr>
          <w:rFonts w:hint="eastAsia" w:ascii="宋体" w:hAnsi="宋体" w:cs="宋体"/>
          <w:color w:val="000000" w:themeColor="text1"/>
          <w:sz w:val="20"/>
          <w:szCs w:val="20"/>
          <w:lang w:val="en-US" w:eastAsia="zh-CN"/>
          <w14:textFill>
            <w14:solidFill>
              <w14:schemeClr w14:val="tx1"/>
            </w14:solidFill>
          </w14:textFill>
        </w:rPr>
        <w:fldChar w:fldCharType="separate"/>
      </w:r>
      <w:r>
        <w:rPr>
          <w:rFonts w:hint="default" w:ascii="宋体" w:hAnsi="宋体" w:cs="宋体"/>
          <w:color w:val="000000" w:themeColor="text1"/>
          <w:sz w:val="20"/>
          <w:szCs w:val="20"/>
          <w:lang w:val="en-US" w:eastAsia="zh-CN"/>
          <w14:textFill>
            <w14:solidFill>
              <w14:schemeClr w14:val="tx1"/>
            </w14:solidFill>
          </w14:textFill>
        </w:rPr>
        <w:t>中国纺织出版社</w:t>
      </w:r>
      <w:r>
        <w:rPr>
          <w:rFonts w:hint="default" w:ascii="宋体" w:hAnsi="宋体" w:cs="宋体"/>
          <w:color w:val="000000" w:themeColor="text1"/>
          <w:sz w:val="20"/>
          <w:szCs w:val="20"/>
          <w:lang w:val="en-US" w:eastAsia="zh-CN"/>
          <w14:textFill>
            <w14:solidFill>
              <w14:schemeClr w14:val="tx1"/>
            </w14:solidFill>
          </w14:textFill>
        </w:rPr>
        <w:fldChar w:fldCharType="end"/>
      </w:r>
      <w:r>
        <w:rPr>
          <w:rFonts w:hint="eastAsia" w:ascii="宋体" w:hAnsi="宋体" w:cs="宋体"/>
          <w:color w:val="000000" w:themeColor="text1"/>
          <w:sz w:val="20"/>
          <w:szCs w:val="20"/>
          <w:lang w:val="en-US" w:eastAsia="zh-CN"/>
          <w14:textFill>
            <w14:solidFill>
              <w14:schemeClr w14:val="tx1"/>
            </w14:solidFill>
          </w14:textFill>
        </w:rPr>
        <w:t xml:space="preserve"> 2004.3</w:t>
      </w:r>
      <w:r>
        <w:rPr>
          <w:rFonts w:hint="eastAsia" w:ascii="宋体" w:hAnsi="宋体" w:cs="宋体"/>
          <w:color w:val="000000" w:themeColor="text1"/>
          <w:sz w:val="20"/>
          <w:szCs w:val="20"/>
          <w:lang w:val="zh-TW" w:eastAsia="zh-TW"/>
          <w14:textFill>
            <w14:solidFill>
              <w14:schemeClr w14:val="tx1"/>
            </w14:solidFill>
          </w14:textFill>
        </w:rPr>
        <w:t>】</w:t>
      </w:r>
    </w:p>
    <w:p>
      <w:pPr>
        <w:rPr>
          <w:rFonts w:hint="eastAsia" w:ascii="宋体" w:hAnsi="宋体" w:cs="宋体"/>
          <w:color w:val="000000" w:themeColor="text1"/>
          <w:sz w:val="20"/>
          <w:szCs w:val="20"/>
          <w:lang w:val="zh-TW" w:eastAsia="zh-TW"/>
          <w14:textFill>
            <w14:solidFill>
              <w14:schemeClr w14:val="tx1"/>
            </w14:solidFill>
          </w14:textFill>
        </w:rPr>
      </w:pPr>
    </w:p>
    <w:p>
      <w:pPr>
        <w:shd w:val="clear" w:color="auto" w:fill="FFFFFF"/>
        <w:ind w:left="720"/>
        <w:rPr>
          <w:color w:val="000000" w:themeColor="text1"/>
          <w:sz w:val="20"/>
          <w:szCs w:val="20"/>
          <w14:textFill>
            <w14:solidFill>
              <w14:schemeClr w14:val="tx1"/>
            </w14:solidFill>
          </w14:textFill>
        </w:rPr>
      </w:pPr>
    </w:p>
    <w:p>
      <w:pPr>
        <w:ind w:left="402" w:hanging="402" w:hangingChars="200"/>
        <w:jc w:val="left"/>
        <w:rPr>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课程网站网址：</w:t>
      </w:r>
      <w:r>
        <w:rPr>
          <w:rFonts w:hint="eastAsia"/>
          <w:color w:val="000000" w:themeColor="text1"/>
          <w:sz w:val="20"/>
          <w:szCs w:val="20"/>
          <w14:textFill>
            <w14:solidFill>
              <w14:schemeClr w14:val="tx1"/>
            </w14:solidFill>
          </w14:textFill>
        </w:rPr>
        <w:t>https://elearning.gench.edu.cn:8443/webapps/blackboard/execute/modulepage/view?course_id=_5762_1&amp;cmp_tab_id=_6042_1&amp;editMode=true&amp;mode=cpview</w:t>
      </w:r>
    </w:p>
    <w:p>
      <w:pP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先修课程：</w:t>
      </w:r>
      <w:r>
        <w:rPr>
          <w:rFonts w:hint="eastAsia"/>
          <w:b/>
          <w:bCs/>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无</w:t>
      </w:r>
      <w:r>
        <w:rPr>
          <w:rFonts w:hint="eastAsia"/>
          <w:b/>
          <w:bCs/>
          <w:color w:val="000000" w:themeColor="text1"/>
          <w:sz w:val="20"/>
          <w:szCs w:val="20"/>
          <w14:textFill>
            <w14:solidFill>
              <w14:schemeClr w14:val="tx1"/>
            </w14:solidFill>
          </w14:textFill>
        </w:rPr>
        <w:t>】</w:t>
      </w:r>
    </w:p>
    <w:p>
      <w:pPr>
        <w:rPr>
          <w:b/>
          <w:bCs/>
          <w:color w:val="000000" w:themeColor="text1"/>
          <w:sz w:val="20"/>
          <w:szCs w:val="20"/>
          <w14:textFill>
            <w14:solidFill>
              <w14:schemeClr w14:val="tx1"/>
            </w14:solidFill>
          </w14:textFill>
        </w:rPr>
      </w:pPr>
    </w:p>
    <w:p>
      <w:pPr>
        <w:spacing w:line="360" w:lineRule="auto"/>
        <w:rPr>
          <w:rFonts w:ascii="黑体" w:hAnsi="宋体" w:eastAsia="黑体"/>
          <w:b/>
          <w:color w:val="000000" w:themeColor="text1"/>
          <w:sz w:val="20"/>
          <w:szCs w:val="20"/>
          <w14:textFill>
            <w14:solidFill>
              <w14:schemeClr w14:val="tx1"/>
            </w14:solidFill>
          </w14:textFill>
        </w:rPr>
      </w:pPr>
      <w:r>
        <w:rPr>
          <w:rFonts w:hint="eastAsia" w:ascii="黑体" w:hAnsi="宋体" w:eastAsia="黑体"/>
          <w:b/>
          <w:color w:val="000000" w:themeColor="text1"/>
          <w:sz w:val="20"/>
          <w:szCs w:val="20"/>
          <w14:textFill>
            <w14:solidFill>
              <w14:schemeClr w14:val="tx1"/>
            </w14:solidFill>
          </w14:textFill>
        </w:rPr>
        <w:t>二、课程简介</w:t>
      </w:r>
    </w:p>
    <w:p>
      <w:pPr>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本课程</w:t>
      </w:r>
      <w:r>
        <w:rPr>
          <w:rFonts w:hint="eastAsia"/>
          <w:strike/>
          <w:dstrike w:val="0"/>
          <w:color w:val="000000" w:themeColor="text1"/>
          <w:sz w:val="20"/>
          <w:szCs w:val="20"/>
          <w:em w:val="dot"/>
          <w14:textFill>
            <w14:solidFill>
              <w14:schemeClr w14:val="tx1"/>
            </w14:solidFill>
          </w14:textFill>
        </w:rPr>
        <w:t>作</w:t>
      </w:r>
      <w:r>
        <w:rPr>
          <w:rFonts w:hint="eastAsia"/>
          <w:color w:val="000000" w:themeColor="text1"/>
          <w:sz w:val="20"/>
          <w:szCs w:val="20"/>
          <w14:textFill>
            <w14:solidFill>
              <w14:schemeClr w14:val="tx1"/>
            </w14:solidFill>
          </w14:textFill>
        </w:rPr>
        <w:t>为产品设计（</w:t>
      </w:r>
      <w:r>
        <w:rPr>
          <w:rFonts w:hint="eastAsia"/>
          <w:strike w:val="0"/>
          <w:dstrike w:val="0"/>
          <w:color w:val="000000" w:themeColor="text1"/>
          <w:sz w:val="20"/>
          <w:szCs w:val="20"/>
          <w14:textFill>
            <w14:solidFill>
              <w14:schemeClr w14:val="tx1"/>
            </w14:solidFill>
          </w14:textFill>
        </w:rPr>
        <w:t>珠宝首饰设计）</w:t>
      </w:r>
      <w:r>
        <w:rPr>
          <w:rFonts w:hint="eastAsia"/>
          <w:color w:val="000000" w:themeColor="text1"/>
          <w:sz w:val="20"/>
          <w:szCs w:val="20"/>
          <w14:textFill>
            <w14:solidFill>
              <w14:schemeClr w14:val="tx1"/>
            </w14:solidFill>
          </w14:textFill>
        </w:rPr>
        <w:t>专业学生开设的一门院级必修课。主要介绍</w:t>
      </w:r>
      <w:r>
        <w:rPr>
          <w:rFonts w:hint="eastAsia"/>
          <w:color w:val="000000" w:themeColor="text1"/>
          <w:sz w:val="20"/>
          <w:szCs w:val="20"/>
          <w:lang w:eastAsia="zh-Hans"/>
          <w14:textFill>
            <w14:solidFill>
              <w14:schemeClr w14:val="tx1"/>
            </w14:solidFill>
          </w14:textFill>
        </w:rPr>
        <w:t>：</w:t>
      </w:r>
      <w:r>
        <w:rPr>
          <w:rFonts w:hint="eastAsia"/>
          <w:color w:val="000000" w:themeColor="text1"/>
          <w:sz w:val="20"/>
          <w:szCs w:val="20"/>
          <w14:textFill>
            <w14:solidFill>
              <w14:schemeClr w14:val="tx1"/>
            </w14:solidFill>
          </w14:textFill>
        </w:rPr>
        <w:t>中国</w:t>
      </w:r>
      <w:r>
        <w:rPr>
          <w:rFonts w:hint="eastAsia"/>
          <w:color w:val="000000" w:themeColor="text1"/>
          <w:sz w:val="20"/>
          <w:szCs w:val="20"/>
          <w:lang w:val="en-US" w:eastAsia="zh-CN"/>
          <w14:textFill>
            <w14:solidFill>
              <w14:schemeClr w14:val="tx1"/>
            </w14:solidFill>
          </w14:textFill>
        </w:rPr>
        <w:t>珠宝首饰发展历史</w:t>
      </w:r>
      <w:r>
        <w:rPr>
          <w:rFonts w:hint="eastAsia"/>
          <w:color w:val="000000" w:themeColor="text1"/>
          <w:sz w:val="20"/>
          <w:szCs w:val="20"/>
          <w:lang w:val="en-US" w:eastAsia="zh-Hans"/>
          <w14:textFill>
            <w14:solidFill>
              <w14:schemeClr w14:val="tx1"/>
            </w14:solidFill>
          </w14:textFill>
        </w:rPr>
        <w:t>脉络</w:t>
      </w:r>
      <w:r>
        <w:rPr>
          <w:rFonts w:hint="eastAsia"/>
          <w:color w:val="000000" w:themeColor="text1"/>
          <w:sz w:val="20"/>
          <w:szCs w:val="20"/>
          <w:lang w:val="en-US" w:eastAsia="zh-CN"/>
          <w14:textFill>
            <w14:solidFill>
              <w14:schemeClr w14:val="tx1"/>
            </w14:solidFill>
          </w14:textFill>
        </w:rPr>
        <w:t>及</w:t>
      </w:r>
      <w:r>
        <w:rPr>
          <w:rFonts w:hint="eastAsia"/>
          <w:color w:val="000000" w:themeColor="text1"/>
          <w:sz w:val="20"/>
          <w:szCs w:val="20"/>
          <w:lang w:val="en-US" w:eastAsia="zh-Hans"/>
          <w14:textFill>
            <w14:solidFill>
              <w14:schemeClr w14:val="tx1"/>
            </w14:solidFill>
          </w14:textFill>
        </w:rPr>
        <w:t>不同时期的艺术</w:t>
      </w:r>
      <w:r>
        <w:rPr>
          <w:rFonts w:hint="eastAsia"/>
          <w:color w:val="000000" w:themeColor="text1"/>
          <w:sz w:val="20"/>
          <w:szCs w:val="20"/>
          <w14:textFill>
            <w14:solidFill>
              <w14:schemeClr w14:val="tx1"/>
            </w14:solidFill>
          </w14:textFill>
        </w:rPr>
        <w:t>风格；国外</w:t>
      </w:r>
      <w:r>
        <w:rPr>
          <w:rFonts w:hint="eastAsia"/>
          <w:color w:val="000000" w:themeColor="text1"/>
          <w:sz w:val="20"/>
          <w:szCs w:val="20"/>
          <w:lang w:val="en-US" w:eastAsia="zh-CN"/>
          <w14:textFill>
            <w14:solidFill>
              <w14:schemeClr w14:val="tx1"/>
            </w14:solidFill>
          </w14:textFill>
        </w:rPr>
        <w:t>珠宝首饰发展历史</w:t>
      </w:r>
      <w:r>
        <w:rPr>
          <w:rFonts w:hint="eastAsia"/>
          <w:color w:val="000000" w:themeColor="text1"/>
          <w:sz w:val="20"/>
          <w:szCs w:val="20"/>
          <w:lang w:val="en-US" w:eastAsia="zh-Hans"/>
          <w14:textFill>
            <w14:solidFill>
              <w14:schemeClr w14:val="tx1"/>
            </w14:solidFill>
          </w14:textFill>
        </w:rPr>
        <w:t>脉络</w:t>
      </w:r>
      <w:r>
        <w:rPr>
          <w:rFonts w:hint="eastAsia"/>
          <w:color w:val="000000" w:themeColor="text1"/>
          <w:sz w:val="20"/>
          <w:szCs w:val="20"/>
          <w:lang w:val="en-US" w:eastAsia="zh-CN"/>
          <w14:textFill>
            <w14:solidFill>
              <w14:schemeClr w14:val="tx1"/>
            </w14:solidFill>
          </w14:textFill>
        </w:rPr>
        <w:t>及</w:t>
      </w:r>
      <w:r>
        <w:rPr>
          <w:rFonts w:hint="eastAsia"/>
          <w:color w:val="000000" w:themeColor="text1"/>
          <w:sz w:val="20"/>
          <w:szCs w:val="20"/>
          <w:lang w:val="en-US" w:eastAsia="zh-Hans"/>
          <w14:textFill>
            <w14:solidFill>
              <w14:schemeClr w14:val="tx1"/>
            </w14:solidFill>
          </w14:textFill>
        </w:rPr>
        <w:t>不同时期的艺术</w:t>
      </w:r>
      <w:r>
        <w:rPr>
          <w:rFonts w:hint="eastAsia"/>
          <w:color w:val="000000" w:themeColor="text1"/>
          <w:sz w:val="20"/>
          <w:szCs w:val="20"/>
          <w14:textFill>
            <w14:solidFill>
              <w14:schemeClr w14:val="tx1"/>
            </w14:solidFill>
          </w14:textFill>
        </w:rPr>
        <w:t>风格；</w:t>
      </w:r>
      <w:r>
        <w:rPr>
          <w:rFonts w:hint="eastAsia"/>
          <w:color w:val="000000" w:themeColor="text1"/>
          <w:sz w:val="20"/>
          <w:szCs w:val="20"/>
          <w:lang w:val="en-US" w:eastAsia="zh-CN"/>
          <w14:textFill>
            <w14:solidFill>
              <w14:schemeClr w14:val="tx1"/>
            </w14:solidFill>
          </w14:textFill>
        </w:rPr>
        <w:t>珠宝首饰设计三要素</w:t>
      </w:r>
      <w:r>
        <w:rPr>
          <w:rFonts w:hint="eastAsia"/>
          <w:color w:val="000000" w:themeColor="text1"/>
          <w:sz w:val="20"/>
          <w:szCs w:val="20"/>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珠宝首饰设计的创作思维；珠宝首饰的设计表现技法；珠宝首饰设计的不同发展方向</w:t>
      </w:r>
      <w:r>
        <w:rPr>
          <w:rFonts w:hint="eastAsia"/>
          <w:color w:val="000000" w:themeColor="text1"/>
          <w:sz w:val="20"/>
          <w:szCs w:val="20"/>
          <w14:textFill>
            <w14:solidFill>
              <w14:schemeClr w14:val="tx1"/>
            </w14:solidFill>
          </w14:textFill>
        </w:rPr>
        <w:t>等。</w:t>
      </w:r>
    </w:p>
    <w:p>
      <w:pPr>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此课程聚焦于中外珠宝首饰的历史和人文背景以及其风格特征，帮助学生理解首饰背后的文化和艺术内涵，并从多角度对珠宝首饰</w:t>
      </w:r>
      <w:r>
        <w:rPr>
          <w:rFonts w:hint="eastAsia"/>
          <w:color w:val="000000" w:themeColor="text1"/>
          <w:sz w:val="20"/>
          <w:szCs w:val="20"/>
          <w:lang w:val="en-US" w:eastAsia="zh-CN"/>
          <w14:textFill>
            <w14:solidFill>
              <w14:schemeClr w14:val="tx1"/>
            </w14:solidFill>
          </w14:textFill>
        </w:rPr>
        <w:t>设计思维、设计过程及表现方式</w:t>
      </w:r>
      <w:r>
        <w:rPr>
          <w:rFonts w:hint="eastAsia"/>
          <w:color w:val="000000" w:themeColor="text1"/>
          <w:sz w:val="20"/>
          <w:szCs w:val="20"/>
          <w14:textFill>
            <w14:solidFill>
              <w14:schemeClr w14:val="tx1"/>
            </w14:solidFill>
          </w14:textFill>
        </w:rPr>
        <w:t>等</w:t>
      </w:r>
      <w:r>
        <w:rPr>
          <w:rFonts w:hint="eastAsia"/>
          <w:color w:val="000000" w:themeColor="text1"/>
          <w:sz w:val="20"/>
          <w:szCs w:val="20"/>
          <w:lang w:val="en-US" w:eastAsia="zh-CN"/>
          <w14:textFill>
            <w14:solidFill>
              <w14:schemeClr w14:val="tx1"/>
            </w14:solidFill>
          </w14:textFill>
        </w:rPr>
        <w:t>多</w:t>
      </w:r>
      <w:r>
        <w:rPr>
          <w:rFonts w:hint="eastAsia"/>
          <w:color w:val="000000" w:themeColor="text1"/>
          <w:sz w:val="20"/>
          <w:szCs w:val="20"/>
          <w14:textFill>
            <w14:solidFill>
              <w14:schemeClr w14:val="tx1"/>
            </w14:solidFill>
          </w14:textFill>
        </w:rPr>
        <w:t>方面的内容进行概念性的介绍，使学生能全面系统地掌握课程相关的理论知识，并能独立完成对珠宝首饰的赏析，积累人文素养，为后续首饰设计课程的学习打下基础。</w:t>
      </w:r>
    </w:p>
    <w:p>
      <w:pPr>
        <w:ind w:firstLine="400" w:firstLineChars="200"/>
        <w:rPr>
          <w:color w:val="000000" w:themeColor="text1"/>
          <w:sz w:val="20"/>
          <w:szCs w:val="20"/>
          <w14:textFill>
            <w14:solidFill>
              <w14:schemeClr w14:val="tx1"/>
            </w14:solidFill>
          </w14:textFill>
        </w:rPr>
      </w:pPr>
    </w:p>
    <w:p>
      <w:pPr>
        <w:spacing w:line="360" w:lineRule="auto"/>
        <w:rPr>
          <w:rFonts w:ascii="黑体" w:hAnsi="宋体" w:eastAsia="黑体"/>
          <w:b/>
          <w:color w:val="000000" w:themeColor="text1"/>
          <w:sz w:val="20"/>
          <w:szCs w:val="20"/>
          <w14:textFill>
            <w14:solidFill>
              <w14:schemeClr w14:val="tx1"/>
            </w14:solidFill>
          </w14:textFill>
        </w:rPr>
      </w:pPr>
      <w:r>
        <w:rPr>
          <w:rFonts w:hint="eastAsia" w:ascii="黑体" w:hAnsi="宋体" w:eastAsia="黑体"/>
          <w:b/>
          <w:color w:val="000000" w:themeColor="text1"/>
          <w:sz w:val="20"/>
          <w:szCs w:val="20"/>
          <w14:textFill>
            <w14:solidFill>
              <w14:schemeClr w14:val="tx1"/>
            </w14:solidFill>
          </w14:textFill>
        </w:rPr>
        <w:t>三、选课建议</w:t>
      </w:r>
    </w:p>
    <w:p>
      <w:pPr>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本课程适于产品设计（珠宝首饰设计）专业本科学生一年级学习，是该专业的一门院级必修课</w:t>
      </w:r>
      <w:r>
        <w:rPr>
          <w:rFonts w:hint="eastAsia" w:ascii="宋体" w:hAnsi="宋体"/>
          <w:color w:val="000000" w:themeColor="text1"/>
          <w:sz w:val="20"/>
          <w:szCs w:val="20"/>
          <w14:textFill>
            <w14:solidFill>
              <w14:schemeClr w14:val="tx1"/>
            </w14:solidFill>
          </w14:textFill>
        </w:rPr>
        <w:t>。本课程适合产品设计（珠宝首饰设计）专业本科学生第一学年第一学期开设。</w:t>
      </w:r>
    </w:p>
    <w:p>
      <w:pPr>
        <w:ind w:firstLine="400" w:firstLineChars="200"/>
        <w:rPr>
          <w:color w:val="000000" w:themeColor="text1"/>
          <w:sz w:val="20"/>
          <w:szCs w:val="20"/>
          <w14:textFill>
            <w14:solidFill>
              <w14:schemeClr w14:val="tx1"/>
            </w14:solidFill>
          </w14:textFill>
        </w:rPr>
      </w:pPr>
    </w:p>
    <w:p>
      <w:pPr>
        <w:ind w:firstLine="400" w:firstLineChars="200"/>
        <w:rPr>
          <w:color w:val="000000" w:themeColor="text1"/>
          <w:sz w:val="20"/>
          <w:szCs w:val="20"/>
          <w14:textFill>
            <w14:solidFill>
              <w14:schemeClr w14:val="tx1"/>
            </w14:solidFill>
          </w14:textFill>
        </w:rPr>
      </w:pPr>
    </w:p>
    <w:p>
      <w:pPr>
        <w:ind w:firstLine="400" w:firstLineChars="200"/>
        <w:rPr>
          <w:color w:val="000000" w:themeColor="text1"/>
          <w:sz w:val="20"/>
          <w:szCs w:val="20"/>
          <w14:textFill>
            <w14:solidFill>
              <w14:schemeClr w14:val="tx1"/>
            </w14:solidFill>
          </w14:textFill>
        </w:rPr>
      </w:pPr>
    </w:p>
    <w:p>
      <w:pPr>
        <w:ind w:firstLine="400" w:firstLineChars="200"/>
        <w:rPr>
          <w:color w:val="000000" w:themeColor="text1"/>
          <w:sz w:val="20"/>
          <w:szCs w:val="20"/>
          <w14:textFill>
            <w14:solidFill>
              <w14:schemeClr w14:val="tx1"/>
            </w14:solidFill>
          </w14:textFill>
        </w:rPr>
      </w:pPr>
    </w:p>
    <w:p>
      <w:pPr>
        <w:ind w:firstLine="400" w:firstLineChars="200"/>
        <w:rPr>
          <w:color w:val="000000" w:themeColor="text1"/>
          <w:sz w:val="20"/>
          <w:szCs w:val="20"/>
          <w14:textFill>
            <w14:solidFill>
              <w14:schemeClr w14:val="tx1"/>
            </w14:solidFill>
          </w14:textFill>
        </w:rPr>
      </w:pPr>
    </w:p>
    <w:p>
      <w:pPr>
        <w:ind w:firstLine="400" w:firstLineChars="200"/>
        <w:rPr>
          <w:color w:val="000000" w:themeColor="text1"/>
          <w:sz w:val="20"/>
          <w:szCs w:val="20"/>
          <w14:textFill>
            <w14:solidFill>
              <w14:schemeClr w14:val="tx1"/>
            </w14:solidFill>
          </w14:textFill>
        </w:rPr>
      </w:pPr>
    </w:p>
    <w:p>
      <w:pPr>
        <w:ind w:firstLine="400" w:firstLineChars="200"/>
        <w:rPr>
          <w:color w:val="000000" w:themeColor="text1"/>
          <w:sz w:val="20"/>
          <w:szCs w:val="20"/>
          <w14:textFill>
            <w14:solidFill>
              <w14:schemeClr w14:val="tx1"/>
            </w14:solidFill>
          </w14:textFill>
        </w:rPr>
      </w:pPr>
    </w:p>
    <w:p>
      <w:pPr>
        <w:ind w:firstLine="400" w:firstLineChars="200"/>
        <w:rPr>
          <w:color w:val="000000" w:themeColor="text1"/>
          <w:sz w:val="20"/>
          <w:szCs w:val="20"/>
          <w14:textFill>
            <w14:solidFill>
              <w14:schemeClr w14:val="tx1"/>
            </w14:solidFill>
          </w14:textFill>
        </w:rPr>
      </w:pPr>
    </w:p>
    <w:p>
      <w:pPr>
        <w:widowControl/>
        <w:numPr>
          <w:ilvl w:val="0"/>
          <w:numId w:val="1"/>
        </w:numPr>
        <w:spacing w:beforeLines="50" w:afterLines="50" w:line="288" w:lineRule="auto"/>
        <w:jc w:val="left"/>
        <w:rPr>
          <w:rFonts w:ascii="黑体" w:hAnsi="宋体" w:eastAsia="黑体"/>
          <w:b/>
          <w:bCs/>
          <w:color w:val="000000" w:themeColor="text1"/>
          <w:sz w:val="20"/>
          <w:szCs w:val="20"/>
          <w14:textFill>
            <w14:solidFill>
              <w14:schemeClr w14:val="tx1"/>
            </w14:solidFill>
          </w14:textFill>
        </w:rPr>
      </w:pPr>
      <w:r>
        <w:rPr>
          <w:rFonts w:ascii="黑体" w:hAnsi="宋体" w:eastAsia="黑体"/>
          <w:b/>
          <w:bCs/>
          <w:color w:val="000000" w:themeColor="text1"/>
          <w:sz w:val="20"/>
          <w:szCs w:val="20"/>
          <w14:textFill>
            <w14:solidFill>
              <w14:schemeClr w14:val="tx1"/>
            </w14:solidFill>
          </w14:textFill>
        </w:rPr>
        <w:t>课程与培养学生能力的关联性</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411" w:type="dxa"/>
            <w:vAlign w:val="center"/>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专业毕业要求</w:t>
            </w:r>
          </w:p>
        </w:tc>
        <w:tc>
          <w:tcPr>
            <w:tcW w:w="1118" w:type="dxa"/>
            <w:vAlign w:val="center"/>
          </w:tcPr>
          <w:p>
            <w:pPr>
              <w:widowControl/>
              <w:spacing w:beforeLines="50" w:afterLines="50" w:line="288" w:lineRule="auto"/>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LO11：理解他人的观点和鉴定、鉴别要求，并能够清晰流畅的表达自己的鉴定思路和工作构想。能在不同场合用书面、口头或数据图表及宝石、矿物样本形式进行有效的双向沟通。</w:t>
            </w:r>
          </w:p>
        </w:tc>
        <w:tc>
          <w:tcPr>
            <w:tcW w:w="1118" w:type="dxa"/>
          </w:tcPr>
          <w:p>
            <w:pPr>
              <w:widowControl/>
              <w:spacing w:beforeLines="50" w:afterLines="50" w:line="288" w:lineRule="auto"/>
              <w:jc w:val="left"/>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21：学生能根据自身需要和岗位需求，结合社会背景下，新知识、新技术、新器械、新材料的发展趋势，确定自己的学习目标，并主动自觉地通过搜集、分析信息、讨论、实践、质疑、创造等方法来实现学习目标。</w:t>
            </w:r>
          </w:p>
        </w:tc>
        <w:tc>
          <w:tcPr>
            <w:tcW w:w="1118" w:type="dxa"/>
            <w:vAlign w:val="center"/>
          </w:tcPr>
          <w:p>
            <w:pPr>
              <w:widowControl/>
              <w:spacing w:beforeLines="50" w:afterLines="50" w:line="288" w:lineRule="auto"/>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LO31：掌握设计和审美的基本理论与基本知识；具备设计能力和审美素养。</w:t>
            </w:r>
          </w:p>
        </w:tc>
        <w:tc>
          <w:tcPr>
            <w:tcW w:w="1118" w:type="dxa"/>
            <w:vAlign w:val="center"/>
          </w:tcPr>
          <w:p>
            <w:pPr>
              <w:widowControl/>
              <w:spacing w:beforeLines="50" w:afterLines="50" w:line="288" w:lineRule="auto"/>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LO32：掌握珠宝首饰加工技能和工艺的基本理论知识。</w:t>
            </w:r>
          </w:p>
        </w:tc>
        <w:tc>
          <w:tcPr>
            <w:tcW w:w="1118" w:type="dxa"/>
          </w:tcPr>
          <w:p>
            <w:pPr>
              <w:widowControl/>
              <w:spacing w:beforeLines="50" w:afterLines="50" w:line="288" w:lineRule="auto"/>
              <w:jc w:val="left"/>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LO33：掌握珠宝玉石材料的性质和用途，掌握珠宝鉴定的基本理论知识，具备珠宝玉石材料的识别鉴定能力。</w:t>
            </w:r>
          </w:p>
        </w:tc>
        <w:tc>
          <w:tcPr>
            <w:tcW w:w="1118" w:type="dxa"/>
          </w:tcPr>
          <w:p>
            <w:pPr>
              <w:widowControl/>
              <w:spacing w:beforeLines="50" w:afterLines="50" w:line="288" w:lineRule="auto"/>
              <w:jc w:val="left"/>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LO34：掌握珠宝鉴定常规仪器、大型仪器的基本原理和操作，利用仪器能够准确鉴别珠宝玉石。</w:t>
            </w:r>
          </w:p>
        </w:tc>
        <w:tc>
          <w:tcPr>
            <w:tcW w:w="1118" w:type="dxa"/>
          </w:tcPr>
          <w:p>
            <w:pPr>
              <w:widowControl/>
              <w:spacing w:beforeLines="50" w:afterLines="50" w:line="288" w:lineRule="auto"/>
              <w:jc w:val="left"/>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LO35：掌握珠宝鉴赏和评估的相关知识，具备基本的珠宝玉石鉴赏和评估能力。</w:t>
            </w:r>
          </w:p>
        </w:tc>
        <w:tc>
          <w:tcPr>
            <w:tcW w:w="1118" w:type="dxa"/>
          </w:tcPr>
          <w:p>
            <w:pPr>
              <w:widowControl/>
              <w:spacing w:beforeLines="50" w:afterLines="50" w:line="288" w:lineRule="auto"/>
              <w:jc w:val="left"/>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LO41：遵守纪律、守信守责；具有耐挫折、抗压力的能力，并能够顺利完成相应地工作学习任务。</w:t>
            </w:r>
          </w:p>
        </w:tc>
        <w:tc>
          <w:tcPr>
            <w:tcW w:w="1118" w:type="dxa"/>
          </w:tcPr>
          <w:p>
            <w:pPr>
              <w:widowControl/>
              <w:spacing w:beforeLines="50" w:afterLines="50" w:line="288" w:lineRule="auto"/>
              <w:jc w:val="left"/>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LO51：同工作学习伙伴保持良好的关系，团结互助、齐心协力，做团队或集体中的积极成员；善于从多个维度思考问题，善于利用自己掌握的知识与技能，在工作实践中提出新颖的构思和设想。</w:t>
            </w:r>
          </w:p>
        </w:tc>
        <w:tc>
          <w:tcPr>
            <w:tcW w:w="1118" w:type="dxa"/>
          </w:tcPr>
          <w:p>
            <w:pPr>
              <w:widowControl/>
              <w:spacing w:beforeLines="50" w:afterLines="50" w:line="288" w:lineRule="auto"/>
              <w:jc w:val="left"/>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LO61：具备信息素养和运用科技信息技术的能力，并能熟练操作各项办公软件和图像、图形处理软件。</w:t>
            </w:r>
          </w:p>
        </w:tc>
        <w:tc>
          <w:tcPr>
            <w:tcW w:w="1118" w:type="dxa"/>
          </w:tcPr>
          <w:p>
            <w:pPr>
              <w:widowControl/>
              <w:spacing w:beforeLines="50" w:afterLines="50" w:line="288" w:lineRule="auto"/>
              <w:jc w:val="left"/>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LO71：愿意服务他人、服务企业、服务社会；为人热忱，富于爱心，懂得感恩，甘于奉献。</w:t>
            </w:r>
          </w:p>
        </w:tc>
        <w:tc>
          <w:tcPr>
            <w:tcW w:w="1118" w:type="dxa"/>
            <w:vAlign w:val="center"/>
          </w:tcPr>
          <w:p>
            <w:pPr>
              <w:widowControl/>
              <w:spacing w:beforeLines="50" w:afterLines="50" w:line="288" w:lineRule="auto"/>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LO81：具备外语能力，能够阅读外文专业图书和资料，同时对专业范围中跨语言跨文化的内容具有理解能力，有国际竞争与合作的意识。</w:t>
            </w:r>
          </w:p>
        </w:tc>
        <w:tc>
          <w:tcPr>
            <w:tcW w:w="1118" w:type="dxa"/>
          </w:tcPr>
          <w:p>
            <w:pPr>
              <w:widowControl/>
              <w:spacing w:beforeLines="50" w:afterLines="50" w:line="288" w:lineRule="auto"/>
              <w:jc w:val="left"/>
              <w:rPr>
                <w:color w:val="000000" w:themeColor="text1"/>
                <w:sz w:val="20"/>
                <w:szCs w:val="20"/>
                <w14:textFill>
                  <w14:solidFill>
                    <w14:schemeClr w14:val="tx1"/>
                  </w14:solidFill>
                </w14:textFill>
              </w:rPr>
            </w:pPr>
          </w:p>
        </w:tc>
      </w:tr>
    </w:tbl>
    <w:p>
      <w:pPr>
        <w:widowControl/>
        <w:spacing w:beforeLines="50" w:afterLines="50" w:line="288" w:lineRule="auto"/>
        <w:jc w:val="left"/>
        <w:rPr>
          <w:rFonts w:ascii="黑体" w:hAnsi="宋体" w:eastAsia="黑体"/>
          <w:color w:val="000000" w:themeColor="text1"/>
          <w:sz w:val="24"/>
          <w14:textFill>
            <w14:solidFill>
              <w14:schemeClr w14:val="tx1"/>
            </w14:solidFill>
          </w14:textFill>
        </w:rPr>
      </w:pPr>
    </w:p>
    <w:p>
      <w:pPr>
        <w:widowControl/>
        <w:spacing w:beforeLines="50" w:afterLines="50" w:line="288" w:lineRule="auto"/>
        <w:jc w:val="left"/>
        <w:rPr>
          <w:rFonts w:ascii="黑体" w:hAnsi="宋体" w:eastAsia="黑体"/>
          <w:b/>
          <w:bCs/>
          <w:color w:val="000000" w:themeColor="text1"/>
          <w:sz w:val="20"/>
          <w:szCs w:val="20"/>
          <w14:textFill>
            <w14:solidFill>
              <w14:schemeClr w14:val="tx1"/>
            </w14:solidFill>
          </w14:textFill>
        </w:rPr>
      </w:pPr>
      <w:r>
        <w:rPr>
          <w:rFonts w:hint="eastAsia" w:ascii="黑体" w:hAnsi="宋体" w:eastAsia="黑体"/>
          <w:b/>
          <w:bCs/>
          <w:color w:val="000000" w:themeColor="text1"/>
          <w:sz w:val="20"/>
          <w:szCs w:val="20"/>
          <w14:textFill>
            <w14:solidFill>
              <w14:schemeClr w14:val="tx1"/>
            </w14:solidFill>
          </w14:textFill>
        </w:rPr>
        <w:t>五、</w:t>
      </w:r>
      <w:r>
        <w:rPr>
          <w:rFonts w:ascii="黑体" w:hAnsi="宋体" w:eastAsia="黑体"/>
          <w:b/>
          <w:bCs/>
          <w:color w:val="000000" w:themeColor="text1"/>
          <w:sz w:val="20"/>
          <w:szCs w:val="20"/>
          <w14:textFill>
            <w14:solidFill>
              <w14:schemeClr w14:val="tx1"/>
            </w14:solidFill>
          </w14:textFill>
        </w:rPr>
        <w:t>课程学习</w:t>
      </w:r>
      <w:r>
        <w:rPr>
          <w:rFonts w:hint="eastAsia" w:ascii="黑体" w:hAnsi="宋体" w:eastAsia="黑体"/>
          <w:b/>
          <w:bCs/>
          <w:color w:val="000000" w:themeColor="text1"/>
          <w:sz w:val="20"/>
          <w:szCs w:val="20"/>
          <w14:textFill>
            <w14:solidFill>
              <w14:schemeClr w14:val="tx1"/>
            </w14:solidFill>
          </w14:textFill>
        </w:rPr>
        <w:t>目标</w:t>
      </w:r>
    </w:p>
    <w:tbl>
      <w:tblPr>
        <w:tblStyle w:val="2"/>
        <w:tblW w:w="8611"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72"/>
        <w:gridCol w:w="3042"/>
        <w:gridCol w:w="261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序号</w:t>
            </w:r>
          </w:p>
        </w:tc>
        <w:tc>
          <w:tcPr>
            <w:tcW w:w="1172" w:type="dxa"/>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课程预期学习成果</w:t>
            </w:r>
          </w:p>
        </w:tc>
        <w:tc>
          <w:tcPr>
            <w:tcW w:w="3042" w:type="dxa"/>
            <w:vAlign w:val="center"/>
          </w:tcPr>
          <w:p>
            <w:pPr>
              <w:snapToGrid w:val="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课程目标（细化的预期学习成果）</w:t>
            </w:r>
          </w:p>
        </w:tc>
        <w:tc>
          <w:tcPr>
            <w:tcW w:w="2617" w:type="dxa"/>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教与学方式</w:t>
            </w:r>
          </w:p>
        </w:tc>
        <w:tc>
          <w:tcPr>
            <w:tcW w:w="1187" w:type="dxa"/>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93" w:type="dxa"/>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w:t>
            </w:r>
          </w:p>
        </w:tc>
        <w:tc>
          <w:tcPr>
            <w:tcW w:w="1172" w:type="dxa"/>
            <w:vAlign w:val="center"/>
          </w:tcPr>
          <w:p>
            <w:pPr>
              <w:snapToGrid w:val="0"/>
              <w:spacing w:line="288" w:lineRule="auto"/>
              <w:jc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LO21</w:t>
            </w:r>
            <w:r>
              <w:rPr>
                <w:rFonts w:hint="eastAsia"/>
                <w:color w:val="000000" w:themeColor="text1"/>
                <w:kern w:val="0"/>
                <w:sz w:val="20"/>
                <w:szCs w:val="20"/>
                <w14:textFill>
                  <w14:solidFill>
                    <w14:schemeClr w14:val="tx1"/>
                  </w14:solidFill>
                </w14:textFill>
              </w:rPr>
              <w:t>2</w:t>
            </w:r>
          </w:p>
        </w:tc>
        <w:tc>
          <w:tcPr>
            <w:tcW w:w="3042" w:type="dxa"/>
            <w:vAlign w:val="center"/>
          </w:tcPr>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主动自觉地通过搜集、分析信息、讨论、实践、质疑、创造等方法来实现学习目标。</w:t>
            </w:r>
          </w:p>
        </w:tc>
        <w:tc>
          <w:tcPr>
            <w:tcW w:w="2617" w:type="dxa"/>
            <w:vAlign w:val="center"/>
          </w:tcPr>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教师讲授相关课程内容，并发布项目内容，组织学生搜集、整理并汇报</w:t>
            </w:r>
          </w:p>
        </w:tc>
        <w:tc>
          <w:tcPr>
            <w:tcW w:w="1187" w:type="dxa"/>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项目</w:t>
            </w:r>
            <w:r>
              <w:rPr>
                <w:rFonts w:hint="eastAsia"/>
                <w:color w:val="000000" w:themeColor="text1"/>
                <w:sz w:val="20"/>
                <w:szCs w:val="20"/>
                <w:lang w:val="en-US" w:eastAsia="zh-CN"/>
                <w14:textFill>
                  <w14:solidFill>
                    <w14:schemeClr w14:val="tx1"/>
                  </w14:solidFill>
                </w14:textFill>
              </w:rPr>
              <w:t>分析</w:t>
            </w:r>
            <w:r>
              <w:rPr>
                <w:rFonts w:hint="eastAsia"/>
                <w:color w:val="000000" w:themeColor="text1"/>
                <w:sz w:val="20"/>
                <w:szCs w:val="20"/>
                <w14:textFill>
                  <w14:solidFill>
                    <w14:schemeClr w14:val="tx1"/>
                  </w14:solidFill>
                </w14:textFill>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93" w:type="dxa"/>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2</w:t>
            </w:r>
          </w:p>
        </w:tc>
        <w:tc>
          <w:tcPr>
            <w:tcW w:w="1172" w:type="dxa"/>
            <w:vAlign w:val="center"/>
          </w:tcPr>
          <w:p>
            <w:pPr>
              <w:snapToGrid w:val="0"/>
              <w:spacing w:line="288" w:lineRule="auto"/>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LO711</w:t>
            </w:r>
          </w:p>
        </w:tc>
        <w:tc>
          <w:tcPr>
            <w:tcW w:w="3042" w:type="dxa"/>
            <w:vAlign w:val="center"/>
          </w:tcPr>
          <w:p>
            <w:pPr>
              <w:snapToGrid w:val="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爱党爱国：了解祖国的优秀传统文化和革命历史，构建爱党爱国的理想信念。</w:t>
            </w:r>
          </w:p>
        </w:tc>
        <w:tc>
          <w:tcPr>
            <w:tcW w:w="2617" w:type="dxa"/>
            <w:vAlign w:val="center"/>
          </w:tcPr>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教师讲授相关课程内容，指导学生收集资料，并归纳，以个人PPT形式进行整理</w:t>
            </w:r>
          </w:p>
        </w:tc>
        <w:tc>
          <w:tcPr>
            <w:tcW w:w="1187" w:type="dxa"/>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个人汇报PPT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93" w:type="dxa"/>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3</w:t>
            </w:r>
          </w:p>
        </w:tc>
        <w:tc>
          <w:tcPr>
            <w:tcW w:w="1172" w:type="dxa"/>
            <w:vMerge w:val="restart"/>
            <w:vAlign w:val="center"/>
          </w:tcPr>
          <w:p>
            <w:pPr>
              <w:snapToGrid w:val="0"/>
              <w:spacing w:line="288" w:lineRule="auto"/>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LO311</w:t>
            </w:r>
          </w:p>
        </w:tc>
        <w:tc>
          <w:tcPr>
            <w:tcW w:w="3042" w:type="dxa"/>
            <w:vMerge w:val="restart"/>
            <w:vAlign w:val="center"/>
          </w:tcPr>
          <w:p>
            <w:pPr>
              <w:snapToGrid w:val="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能全面系统地掌握设计与审美的基本理论，并能独立完成对设计作品与艺术作品的赏析。</w:t>
            </w:r>
          </w:p>
        </w:tc>
        <w:tc>
          <w:tcPr>
            <w:tcW w:w="2617" w:type="dxa"/>
            <w:vAlign w:val="center"/>
          </w:tcPr>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教师讲授相关课程内容，指导学生收集资料，并归纳，以个人PPT形式进行进行整理</w:t>
            </w:r>
          </w:p>
        </w:tc>
        <w:tc>
          <w:tcPr>
            <w:tcW w:w="1187" w:type="dxa"/>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个人汇报PPT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93" w:type="dxa"/>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4</w:t>
            </w:r>
          </w:p>
        </w:tc>
        <w:tc>
          <w:tcPr>
            <w:tcW w:w="1172" w:type="dxa"/>
            <w:vMerge w:val="continue"/>
            <w:vAlign w:val="center"/>
          </w:tcPr>
          <w:p>
            <w:pPr>
              <w:snapToGrid w:val="0"/>
              <w:spacing w:line="288" w:lineRule="auto"/>
              <w:jc w:val="center"/>
              <w:rPr>
                <w:color w:val="000000" w:themeColor="text1"/>
                <w:sz w:val="20"/>
                <w:szCs w:val="20"/>
                <w14:textFill>
                  <w14:solidFill>
                    <w14:schemeClr w14:val="tx1"/>
                  </w14:solidFill>
                </w14:textFill>
              </w:rPr>
            </w:pPr>
          </w:p>
        </w:tc>
        <w:tc>
          <w:tcPr>
            <w:tcW w:w="3042" w:type="dxa"/>
            <w:vMerge w:val="continue"/>
            <w:vAlign w:val="center"/>
          </w:tcPr>
          <w:p>
            <w:pPr>
              <w:snapToGrid w:val="0"/>
              <w:rPr>
                <w:color w:val="000000" w:themeColor="text1"/>
                <w:sz w:val="20"/>
                <w:szCs w:val="20"/>
                <w14:textFill>
                  <w14:solidFill>
                    <w14:schemeClr w14:val="tx1"/>
                  </w14:solidFill>
                </w14:textFill>
              </w:rPr>
            </w:pPr>
          </w:p>
        </w:tc>
        <w:tc>
          <w:tcPr>
            <w:tcW w:w="2617" w:type="dxa"/>
            <w:vAlign w:val="center"/>
          </w:tcPr>
          <w:p>
            <w:pPr>
              <w:snapToGrid w:val="0"/>
              <w:spacing w:line="288" w:lineRule="auto"/>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教师讲授相关课程内容，指导学生收集资料，并归纳，以个人PPT形式进行进行整理</w:t>
            </w:r>
          </w:p>
        </w:tc>
        <w:tc>
          <w:tcPr>
            <w:tcW w:w="1187" w:type="dxa"/>
            <w:vAlign w:val="center"/>
          </w:tcPr>
          <w:p>
            <w:pPr>
              <w:snapToGrid w:val="0"/>
              <w:spacing w:line="288" w:lineRule="auto"/>
              <w:jc w:val="center"/>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个人汇报PPT</w:t>
            </w:r>
          </w:p>
        </w:tc>
      </w:tr>
    </w:tbl>
    <w:p>
      <w:pPr>
        <w:widowControl/>
        <w:spacing w:beforeLines="50" w:afterLines="50" w:line="288" w:lineRule="auto"/>
        <w:jc w:val="left"/>
        <w:rPr>
          <w:rFonts w:ascii="黑体" w:hAnsi="宋体" w:eastAsia="黑体"/>
          <w:color w:val="000000" w:themeColor="text1"/>
          <w:sz w:val="20"/>
          <w:szCs w:val="20"/>
          <w14:textFill>
            <w14:solidFill>
              <w14:schemeClr w14:val="tx1"/>
            </w14:solidFill>
          </w14:textFill>
        </w:rPr>
      </w:pPr>
    </w:p>
    <w:p>
      <w:pPr>
        <w:widowControl/>
        <w:spacing w:beforeLines="50" w:afterLines="50" w:line="288" w:lineRule="auto"/>
        <w:jc w:val="left"/>
        <w:rPr>
          <w:rFonts w:ascii="黑体" w:hAnsi="宋体" w:eastAsia="黑体"/>
          <w:color w:val="000000" w:themeColor="text1"/>
          <w:sz w:val="20"/>
          <w:szCs w:val="20"/>
          <w14:textFill>
            <w14:solidFill>
              <w14:schemeClr w14:val="tx1"/>
            </w14:solidFill>
          </w14:textFill>
        </w:rPr>
      </w:pPr>
    </w:p>
    <w:p>
      <w:pPr>
        <w:widowControl/>
        <w:spacing w:beforeLines="50" w:afterLines="50" w:line="288" w:lineRule="auto"/>
        <w:jc w:val="left"/>
        <w:rPr>
          <w:rFonts w:ascii="黑体" w:hAnsi="宋体" w:eastAsia="黑体"/>
          <w:b/>
          <w:bCs/>
          <w:color w:val="000000" w:themeColor="text1"/>
          <w:sz w:val="20"/>
          <w:szCs w:val="20"/>
          <w14:textFill>
            <w14:solidFill>
              <w14:schemeClr w14:val="tx1"/>
            </w14:solidFill>
          </w14:textFill>
        </w:rPr>
      </w:pPr>
      <w:r>
        <w:rPr>
          <w:rFonts w:hint="eastAsia" w:ascii="黑体" w:hAnsi="宋体" w:eastAsia="黑体"/>
          <w:b/>
          <w:bCs/>
          <w:color w:val="000000" w:themeColor="text1"/>
          <w:sz w:val="20"/>
          <w:szCs w:val="20"/>
          <w14:textFill>
            <w14:solidFill>
              <w14:schemeClr w14:val="tx1"/>
            </w14:solidFill>
          </w14:textFill>
        </w:rPr>
        <w:t>六、</w:t>
      </w:r>
      <w:r>
        <w:rPr>
          <w:rFonts w:ascii="黑体" w:hAnsi="宋体" w:eastAsia="黑体"/>
          <w:b/>
          <w:bCs/>
          <w:color w:val="000000" w:themeColor="text1"/>
          <w:sz w:val="20"/>
          <w:szCs w:val="20"/>
          <w14:textFill>
            <w14:solidFill>
              <w14:schemeClr w14:val="tx1"/>
            </w14:solidFill>
          </w14:textFill>
        </w:rPr>
        <w:t>课程内容</w:t>
      </w:r>
    </w:p>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总学时：48学时，</w:t>
      </w:r>
      <w:r>
        <w:rPr>
          <w:rFonts w:hint="eastAsia"/>
          <w:color w:val="000000" w:themeColor="text1"/>
          <w:sz w:val="20"/>
          <w:szCs w:val="20"/>
          <w:lang w:val="en-US" w:eastAsia="zh-CN"/>
          <w14:textFill>
            <w14:solidFill>
              <w14:schemeClr w14:val="tx1"/>
            </w14:solidFill>
          </w14:textFill>
        </w:rPr>
        <w:t>以课堂</w:t>
      </w:r>
      <w:r>
        <w:rPr>
          <w:rFonts w:hint="eastAsia"/>
          <w:color w:val="000000" w:themeColor="text1"/>
          <w:sz w:val="20"/>
          <w:szCs w:val="20"/>
          <w14:textFill>
            <w14:solidFill>
              <w14:schemeClr w14:val="tx1"/>
            </w14:solidFill>
          </w14:textFill>
        </w:rPr>
        <w:t>理论讲授</w:t>
      </w:r>
      <w:r>
        <w:rPr>
          <w:rFonts w:hint="eastAsia"/>
          <w:color w:val="000000" w:themeColor="text1"/>
          <w:sz w:val="20"/>
          <w:szCs w:val="20"/>
          <w:lang w:val="en-US" w:eastAsia="zh-CN"/>
          <w14:textFill>
            <w14:solidFill>
              <w14:schemeClr w14:val="tx1"/>
            </w14:solidFill>
          </w14:textFill>
        </w:rPr>
        <w:t>为主</w:t>
      </w:r>
      <w:r>
        <w:rPr>
          <w:rFonts w:hint="eastAsia"/>
          <w:color w:val="000000" w:themeColor="text1"/>
          <w:sz w:val="20"/>
          <w:szCs w:val="20"/>
          <w14:textFill>
            <w14:solidFill>
              <w14:schemeClr w14:val="tx1"/>
            </w14:solidFill>
          </w14:textFill>
        </w:rPr>
        <w:t>。</w:t>
      </w:r>
    </w:p>
    <w:p>
      <w:pPr>
        <w:rPr>
          <w:rFonts w:ascii="宋体" w:hAnsi="宋体"/>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第一单元</w:t>
      </w:r>
      <w:r>
        <w:rPr>
          <w:rFonts w:hint="default"/>
          <w:color w:val="000000" w:themeColor="text1"/>
          <w:sz w:val="20"/>
          <w:szCs w:val="20"/>
          <w14:textFill>
            <w14:solidFill>
              <w14:schemeClr w14:val="tx1"/>
            </w14:solidFill>
          </w14:textFill>
        </w:rPr>
        <w:t xml:space="preserve"> </w:t>
      </w:r>
      <w:r>
        <w:rPr>
          <w:rFonts w:hint="eastAsia"/>
          <w:color w:val="000000" w:themeColor="text1"/>
          <w:sz w:val="20"/>
          <w:szCs w:val="20"/>
          <w:lang w:val="en-US" w:eastAsia="zh-Hans"/>
          <w14:textFill>
            <w14:solidFill>
              <w14:schemeClr w14:val="tx1"/>
            </w14:solidFill>
          </w14:textFill>
        </w:rPr>
        <w:t>珠宝首饰的起源与发展</w:t>
      </w:r>
      <w:r>
        <w:rPr>
          <w:rFonts w:hint="eastAsia"/>
          <w:color w:val="000000" w:themeColor="text1"/>
          <w:sz w:val="20"/>
          <w:szCs w:val="20"/>
          <w14:textFill>
            <w14:solidFill>
              <w14:schemeClr w14:val="tx1"/>
            </w14:solidFill>
          </w14:textFill>
        </w:rPr>
        <w:t xml:space="preserve">                              （</w:t>
      </w:r>
      <w:r>
        <w:rPr>
          <w:rFonts w:hint="default"/>
          <w:color w:val="000000" w:themeColor="text1"/>
          <w:sz w:val="20"/>
          <w:szCs w:val="20"/>
          <w14:textFill>
            <w14:solidFill>
              <w14:schemeClr w14:val="tx1"/>
            </w14:solidFill>
          </w14:textFill>
        </w:rPr>
        <w:t>12</w:t>
      </w:r>
      <w:r>
        <w:rPr>
          <w:rFonts w:hint="eastAsia"/>
          <w:color w:val="000000" w:themeColor="text1"/>
          <w:sz w:val="20"/>
          <w:szCs w:val="20"/>
          <w14:textFill>
            <w14:solidFill>
              <w14:schemeClr w14:val="tx1"/>
            </w14:solidFill>
          </w14:textFill>
        </w:rPr>
        <w:t xml:space="preserve">）学时          </w:t>
      </w:r>
    </w:p>
    <w:p>
      <w:pPr>
        <w:rPr>
          <w:rFonts w:hint="default" w:eastAsia="宋体"/>
          <w:color w:val="000000" w:themeColor="text1"/>
          <w:sz w:val="20"/>
          <w:szCs w:val="20"/>
          <w:lang w:val="en-US" w:eastAsia="zh-Hans"/>
          <w14:textFill>
            <w14:solidFill>
              <w14:schemeClr w14:val="tx1"/>
            </w14:solidFill>
          </w14:textFill>
        </w:rPr>
      </w:pPr>
      <w:r>
        <w:rPr>
          <w:rFonts w:hint="eastAsia"/>
          <w:color w:val="000000" w:themeColor="text1"/>
          <w:sz w:val="20"/>
          <w:szCs w:val="20"/>
          <w14:textFill>
            <w14:solidFill>
              <w14:schemeClr w14:val="tx1"/>
            </w14:solidFill>
          </w14:textFill>
        </w:rPr>
        <w:t>知识点： 1、</w:t>
      </w:r>
      <w:r>
        <w:rPr>
          <w:rFonts w:hint="eastAsia"/>
          <w:color w:val="000000" w:themeColor="text1"/>
          <w:sz w:val="20"/>
          <w:szCs w:val="20"/>
          <w:lang w:val="en-US" w:eastAsia="zh-Hans"/>
          <w14:textFill>
            <w14:solidFill>
              <w14:schemeClr w14:val="tx1"/>
            </w14:solidFill>
          </w14:textFill>
        </w:rPr>
        <w:t>原始首饰的起源（包含：功能说（工具、货币）、宗教说、装饰说、游戏说等）</w:t>
      </w:r>
    </w:p>
    <w:p>
      <w:pPr>
        <w:rPr>
          <w:rFonts w:hint="default" w:eastAsia="宋体"/>
          <w:color w:val="000000" w:themeColor="text1"/>
          <w:sz w:val="20"/>
          <w:szCs w:val="20"/>
          <w:lang w:val="en-US" w:eastAsia="zh-Hans"/>
          <w14:textFill>
            <w14:solidFill>
              <w14:schemeClr w14:val="tx1"/>
            </w14:solidFill>
          </w14:textFill>
        </w:rPr>
      </w:pPr>
      <w:r>
        <w:rPr>
          <w:rFonts w:hint="eastAsia"/>
          <w:color w:val="000000" w:themeColor="text1"/>
          <w:sz w:val="20"/>
          <w:szCs w:val="20"/>
          <w14:textFill>
            <w14:solidFill>
              <w14:schemeClr w14:val="tx1"/>
            </w14:solidFill>
          </w14:textFill>
        </w:rPr>
        <w:t xml:space="preserve">         2、</w:t>
      </w:r>
      <w:r>
        <w:rPr>
          <w:rFonts w:hint="eastAsia"/>
          <w:color w:val="000000" w:themeColor="text1"/>
          <w:sz w:val="20"/>
          <w:szCs w:val="20"/>
          <w:lang w:val="en-US" w:eastAsia="zh-Hans"/>
          <w14:textFill>
            <w14:solidFill>
              <w14:schemeClr w14:val="tx1"/>
            </w14:solidFill>
          </w14:textFill>
        </w:rPr>
        <w:t>中国首饰发展史</w:t>
      </w:r>
    </w:p>
    <w:p>
      <w:pPr>
        <w:rPr>
          <w:rFonts w:hint="default" w:eastAsia="宋体"/>
          <w:color w:val="000000" w:themeColor="text1"/>
          <w:sz w:val="20"/>
          <w:szCs w:val="20"/>
          <w:lang w:val="en-US" w:eastAsia="zh-Hans"/>
          <w14:textFill>
            <w14:solidFill>
              <w14:schemeClr w14:val="tx1"/>
            </w14:solidFill>
          </w14:textFill>
        </w:rPr>
      </w:pPr>
      <w:r>
        <w:rPr>
          <w:rFonts w:hint="eastAsia"/>
          <w:color w:val="000000" w:themeColor="text1"/>
          <w:sz w:val="20"/>
          <w:szCs w:val="20"/>
          <w14:textFill>
            <w14:solidFill>
              <w14:schemeClr w14:val="tx1"/>
            </w14:solidFill>
          </w14:textFill>
        </w:rPr>
        <w:t xml:space="preserve">         3、</w:t>
      </w:r>
      <w:r>
        <w:rPr>
          <w:rFonts w:hint="eastAsia"/>
          <w:color w:val="000000" w:themeColor="text1"/>
          <w:sz w:val="20"/>
          <w:szCs w:val="20"/>
          <w:lang w:val="en-US" w:eastAsia="zh-Hans"/>
          <w14:textFill>
            <w14:solidFill>
              <w14:schemeClr w14:val="tx1"/>
            </w14:solidFill>
          </w14:textFill>
        </w:rPr>
        <w:t>西方首饰发展史</w:t>
      </w:r>
    </w:p>
    <w:p>
      <w:pPr>
        <w:widowControl/>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知识点层次：理解-赏析</w:t>
      </w:r>
    </w:p>
    <w:p>
      <w:pPr>
        <w:widowControl/>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能力要求：能够</w:t>
      </w:r>
      <w:r>
        <w:rPr>
          <w:rFonts w:hint="eastAsia" w:ascii="宋体" w:hAnsi="宋体"/>
          <w:color w:val="000000" w:themeColor="text1"/>
          <w:sz w:val="20"/>
          <w:szCs w:val="20"/>
          <w:lang w:val="en-US" w:eastAsia="zh-CN"/>
          <w14:textFill>
            <w14:solidFill>
              <w14:schemeClr w14:val="tx1"/>
            </w14:solidFill>
          </w14:textFill>
        </w:rPr>
        <w:t>了解中国及西方在不同历史时期珠宝首饰的起源、发展及功能</w:t>
      </w:r>
      <w:r>
        <w:rPr>
          <w:rFonts w:hint="eastAsia" w:ascii="宋体" w:hAnsi="宋体"/>
          <w:color w:val="000000" w:themeColor="text1"/>
          <w:sz w:val="20"/>
          <w:szCs w:val="20"/>
          <w14:textFill>
            <w14:solidFill>
              <w14:schemeClr w14:val="tx1"/>
            </w14:solidFill>
          </w14:textFill>
        </w:rPr>
        <w:t>。</w:t>
      </w:r>
    </w:p>
    <w:p>
      <w:pPr>
        <w:widowControl/>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教学难点：从广义范畴上认知首饰的概念。</w:t>
      </w: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第二单元 </w:t>
      </w:r>
      <w:r>
        <w:rPr>
          <w:rFonts w:hint="eastAsia"/>
          <w:color w:val="000000" w:themeColor="text1"/>
          <w:sz w:val="20"/>
          <w:szCs w:val="20"/>
          <w:lang w:val="en-US" w:eastAsia="zh-Hans"/>
          <w14:textFill>
            <w14:solidFill>
              <w14:schemeClr w14:val="tx1"/>
            </w14:solidFill>
          </w14:textFill>
        </w:rPr>
        <w:t>珠宝首饰设计的概念与风格</w:t>
      </w:r>
      <w:r>
        <w:rPr>
          <w:rFonts w:hint="eastAsia"/>
          <w:color w:val="000000" w:themeColor="text1"/>
          <w:sz w:val="20"/>
          <w:szCs w:val="20"/>
          <w14:textFill>
            <w14:solidFill>
              <w14:schemeClr w14:val="tx1"/>
            </w14:solidFill>
          </w14:textFill>
        </w:rPr>
        <w:t xml:space="preserve">                       （1</w:t>
      </w:r>
      <w:r>
        <w:rPr>
          <w:rFonts w:hint="default"/>
          <w:color w:val="000000" w:themeColor="text1"/>
          <w:sz w:val="20"/>
          <w:szCs w:val="20"/>
          <w14:textFill>
            <w14:solidFill>
              <w14:schemeClr w14:val="tx1"/>
            </w14:solidFill>
          </w14:textFill>
        </w:rPr>
        <w:t>2</w:t>
      </w:r>
      <w:r>
        <w:rPr>
          <w:rFonts w:hint="eastAsia"/>
          <w:color w:val="000000" w:themeColor="text1"/>
          <w:sz w:val="20"/>
          <w:szCs w:val="20"/>
          <w14:textFill>
            <w14:solidFill>
              <w14:schemeClr w14:val="tx1"/>
            </w14:solidFill>
          </w14:textFill>
        </w:rPr>
        <w:t xml:space="preserve">）学时          </w:t>
      </w:r>
    </w:p>
    <w:p>
      <w:pPr>
        <w:rPr>
          <w:rFonts w:hint="default" w:ascii="宋体" w:hAnsi="宋体" w:eastAsia="宋体"/>
          <w:color w:val="000000" w:themeColor="text1"/>
          <w:kern w:val="0"/>
          <w:sz w:val="20"/>
          <w:szCs w:val="20"/>
          <w:lang w:val="en-US" w:eastAsia="zh-Hans"/>
          <w14:textFill>
            <w14:solidFill>
              <w14:schemeClr w14:val="tx1"/>
            </w14:solidFill>
          </w14:textFill>
        </w:rPr>
      </w:pPr>
      <w:r>
        <w:rPr>
          <w:rFonts w:hint="eastAsia"/>
          <w:color w:val="000000" w:themeColor="text1"/>
          <w:sz w:val="20"/>
          <w:szCs w:val="20"/>
          <w14:textFill>
            <w14:solidFill>
              <w14:schemeClr w14:val="tx1"/>
            </w14:solidFill>
          </w14:textFill>
        </w:rPr>
        <w:t>知识点：  1、</w:t>
      </w:r>
      <w:r>
        <w:rPr>
          <w:rFonts w:hint="eastAsia"/>
          <w:color w:val="000000" w:themeColor="text1"/>
          <w:sz w:val="20"/>
          <w:szCs w:val="20"/>
          <w:lang w:val="en-US" w:eastAsia="zh-Hans"/>
          <w14:textFill>
            <w14:solidFill>
              <w14:schemeClr w14:val="tx1"/>
            </w14:solidFill>
          </w14:textFill>
        </w:rPr>
        <w:t>珠宝首饰的定义</w:t>
      </w:r>
    </w:p>
    <w:p>
      <w:pPr>
        <w:ind w:firstLine="1000" w:firstLineChars="500"/>
        <w:rPr>
          <w:rFonts w:hint="default" w:ascii="宋体" w:hAnsi="宋体" w:eastAsia="宋体"/>
          <w:color w:val="000000" w:themeColor="text1"/>
          <w:kern w:val="0"/>
          <w:sz w:val="20"/>
          <w:szCs w:val="20"/>
          <w:lang w:val="en-US" w:eastAsia="zh-Hans"/>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w:t>
      </w:r>
      <w:r>
        <w:rPr>
          <w:rFonts w:hint="eastAsia" w:ascii="宋体" w:hAnsi="宋体"/>
          <w:color w:val="000000" w:themeColor="text1"/>
          <w:kern w:val="0"/>
          <w:sz w:val="20"/>
          <w:szCs w:val="20"/>
          <w:lang w:val="en-US" w:eastAsia="zh-Hans"/>
          <w14:textFill>
            <w14:solidFill>
              <w14:schemeClr w14:val="tx1"/>
            </w14:solidFill>
          </w14:textFill>
        </w:rPr>
        <w:t>珠宝首饰的</w:t>
      </w:r>
      <w:r>
        <w:rPr>
          <w:rFonts w:hint="eastAsia"/>
          <w:color w:val="000000" w:themeColor="text1"/>
          <w:sz w:val="20"/>
          <w:szCs w:val="20"/>
          <w:lang w:val="en-US" w:eastAsia="zh-Hans"/>
          <w14:textFill>
            <w14:solidFill>
              <w14:schemeClr w14:val="tx1"/>
            </w14:solidFill>
          </w14:textFill>
        </w:rPr>
        <w:t>分类（包含：以表达艺术观念为主的艺术首饰、以市场为导向的商业珠宝首饰，其中商业珠宝首饰要根据消费群体的不同区分不同的类型的商业珠宝首饰）</w:t>
      </w:r>
    </w:p>
    <w:p>
      <w:pPr>
        <w:ind w:firstLine="1000" w:firstLineChars="500"/>
        <w:rPr>
          <w:rFonts w:hint="default" w:ascii="宋体" w:hAnsi="宋体" w:eastAsia="宋体"/>
          <w:color w:val="000000" w:themeColor="text1"/>
          <w:kern w:val="0"/>
          <w:sz w:val="20"/>
          <w:szCs w:val="20"/>
          <w:lang w:val="en-US" w:eastAsia="zh-Hans"/>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w:t>
      </w:r>
      <w:r>
        <w:rPr>
          <w:rFonts w:hint="eastAsia" w:ascii="宋体" w:hAnsi="宋体"/>
          <w:color w:val="000000" w:themeColor="text1"/>
          <w:kern w:val="0"/>
          <w:sz w:val="20"/>
          <w:szCs w:val="20"/>
          <w:lang w:val="en-US" w:eastAsia="zh-Hans"/>
          <w14:textFill>
            <w14:solidFill>
              <w14:schemeClr w14:val="tx1"/>
            </w14:solidFill>
          </w14:textFill>
        </w:rPr>
        <w:t>珠宝首饰的功能</w:t>
      </w:r>
    </w:p>
    <w:p>
      <w:pPr>
        <w:numPr>
          <w:ilvl w:val="0"/>
          <w:numId w:val="2"/>
        </w:numPr>
        <w:ind w:firstLine="1000" w:firstLineChars="500"/>
        <w:rPr>
          <w:rFonts w:hint="eastAsia" w:ascii="宋体" w:hAnsi="宋体"/>
          <w:color w:val="000000" w:themeColor="text1"/>
          <w:kern w:val="0"/>
          <w:sz w:val="20"/>
          <w:szCs w:val="20"/>
          <w:lang w:val="en-US" w:eastAsia="zh-Hans"/>
          <w14:textFill>
            <w14:solidFill>
              <w14:schemeClr w14:val="tx1"/>
            </w14:solidFill>
          </w14:textFill>
        </w:rPr>
      </w:pPr>
      <w:r>
        <w:rPr>
          <w:rFonts w:hint="eastAsia" w:ascii="宋体" w:hAnsi="宋体"/>
          <w:color w:val="000000" w:themeColor="text1"/>
          <w:kern w:val="0"/>
          <w:sz w:val="20"/>
          <w:szCs w:val="20"/>
          <w:lang w:val="en-US" w:eastAsia="zh-Hans"/>
          <w14:textFill>
            <w14:solidFill>
              <w14:schemeClr w14:val="tx1"/>
            </w14:solidFill>
          </w14:textFill>
        </w:rPr>
        <w:t>现代珠宝首饰设计艺术与其他艺术门类的关系</w:t>
      </w:r>
    </w:p>
    <w:p>
      <w:pPr>
        <w:numPr>
          <w:ilvl w:val="0"/>
          <w:numId w:val="2"/>
        </w:numPr>
        <w:ind w:firstLine="1000" w:firstLineChars="500"/>
        <w:rPr>
          <w:rFonts w:hint="eastAsia" w:ascii="宋体" w:hAnsi="宋体"/>
          <w:color w:val="000000" w:themeColor="text1"/>
          <w:kern w:val="0"/>
          <w:sz w:val="20"/>
          <w:szCs w:val="20"/>
          <w:lang w:val="en-US" w:eastAsia="zh-Hans"/>
          <w14:textFill>
            <w14:solidFill>
              <w14:schemeClr w14:val="tx1"/>
            </w14:solidFill>
          </w14:textFill>
        </w:rPr>
      </w:pPr>
      <w:r>
        <w:rPr>
          <w:rFonts w:hint="eastAsia" w:ascii="宋体" w:hAnsi="宋体"/>
          <w:color w:val="000000" w:themeColor="text1"/>
          <w:kern w:val="0"/>
          <w:sz w:val="20"/>
          <w:szCs w:val="20"/>
          <w:lang w:val="en-US" w:eastAsia="zh-Hans"/>
          <w14:textFill>
            <w14:solidFill>
              <w14:schemeClr w14:val="tx1"/>
            </w14:solidFill>
          </w14:textFill>
        </w:rPr>
        <w:t>现代珠宝首饰设计的三个要素</w:t>
      </w:r>
    </w:p>
    <w:p>
      <w:pPr>
        <w:numPr>
          <w:ilvl w:val="0"/>
          <w:numId w:val="2"/>
        </w:numPr>
        <w:ind w:firstLine="1000" w:firstLineChars="500"/>
        <w:rPr>
          <w:rFonts w:hint="eastAsia" w:ascii="宋体" w:hAnsi="宋体"/>
          <w:color w:val="000000" w:themeColor="text1"/>
          <w:kern w:val="0"/>
          <w:sz w:val="20"/>
          <w:szCs w:val="20"/>
          <w:lang w:val="en-US" w:eastAsia="zh-Hans"/>
          <w14:textFill>
            <w14:solidFill>
              <w14:schemeClr w14:val="tx1"/>
            </w14:solidFill>
          </w14:textFill>
        </w:rPr>
      </w:pPr>
      <w:r>
        <w:rPr>
          <w:rFonts w:hint="eastAsia" w:ascii="宋体" w:hAnsi="宋体"/>
          <w:color w:val="000000" w:themeColor="text1"/>
          <w:kern w:val="0"/>
          <w:sz w:val="20"/>
          <w:szCs w:val="20"/>
          <w:lang w:val="en-US" w:eastAsia="zh-Hans"/>
          <w14:textFill>
            <w14:solidFill>
              <w14:schemeClr w14:val="tx1"/>
            </w14:solidFill>
          </w14:textFill>
        </w:rPr>
        <w:t>现代珠宝首饰设计的风格</w:t>
      </w:r>
    </w:p>
    <w:p>
      <w:pPr>
        <w:numPr>
          <w:ilvl w:val="0"/>
          <w:numId w:val="2"/>
        </w:numPr>
        <w:ind w:firstLine="1000" w:firstLineChars="500"/>
        <w:rPr>
          <w:rFonts w:hint="eastAsia" w:ascii="宋体" w:hAnsi="宋体"/>
          <w:color w:val="000000" w:themeColor="text1"/>
          <w:kern w:val="0"/>
          <w:sz w:val="20"/>
          <w:szCs w:val="20"/>
          <w:lang w:val="en-US" w:eastAsia="zh-Hans"/>
          <w14:textFill>
            <w14:solidFill>
              <w14:schemeClr w14:val="tx1"/>
            </w14:solidFill>
          </w14:textFill>
        </w:rPr>
      </w:pPr>
      <w:r>
        <w:rPr>
          <w:rFonts w:hint="eastAsia" w:ascii="宋体" w:hAnsi="宋体"/>
          <w:color w:val="000000" w:themeColor="text1"/>
          <w:kern w:val="0"/>
          <w:sz w:val="20"/>
          <w:szCs w:val="20"/>
          <w:lang w:val="en-US" w:eastAsia="zh-Hans"/>
          <w14:textFill>
            <w14:solidFill>
              <w14:schemeClr w14:val="tx1"/>
            </w14:solidFill>
          </w14:textFill>
        </w:rPr>
        <w:t>珠宝首饰设计的发展方向</w:t>
      </w:r>
      <w:r>
        <w:rPr>
          <w:rFonts w:hint="eastAsia"/>
          <w:color w:val="000000" w:themeColor="text1"/>
          <w:sz w:val="20"/>
          <w:szCs w:val="20"/>
          <w:lang w:val="en-US" w:eastAsia="zh-Hans"/>
          <w14:textFill>
            <w14:solidFill>
              <w14:schemeClr w14:val="tx1"/>
            </w14:solidFill>
          </w14:textFill>
        </w:rPr>
        <w:t>（包含：珠宝首饰设计与绿色设计、可持续性设计、智能可穿戴首饰设计、虚拟珠宝首饰设计等）</w:t>
      </w:r>
    </w:p>
    <w:p>
      <w:pPr>
        <w:widowControl/>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知识点层次：理解-赏析</w:t>
      </w:r>
    </w:p>
    <w:p>
      <w:pPr>
        <w:widowControl/>
        <w:ind w:left="1400" w:hanging="1400" w:hangingChars="700"/>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能力要求：1、能够对</w:t>
      </w:r>
      <w:r>
        <w:rPr>
          <w:rFonts w:hint="eastAsia" w:ascii="宋体" w:hAnsi="宋体"/>
          <w:color w:val="000000" w:themeColor="text1"/>
          <w:sz w:val="20"/>
          <w:szCs w:val="20"/>
          <w:lang w:val="en-US" w:eastAsia="zh-CN"/>
          <w14:textFill>
            <w14:solidFill>
              <w14:schemeClr w14:val="tx1"/>
            </w14:solidFill>
          </w14:textFill>
        </w:rPr>
        <w:t>珠宝首饰设计概念、分类、功能、与其他艺术门类的关系</w:t>
      </w:r>
      <w:r>
        <w:rPr>
          <w:rFonts w:hint="eastAsia" w:ascii="宋体" w:hAnsi="宋体"/>
          <w:color w:val="000000" w:themeColor="text1"/>
          <w:sz w:val="20"/>
          <w:szCs w:val="20"/>
          <w14:textFill>
            <w14:solidFill>
              <w14:schemeClr w14:val="tx1"/>
            </w14:solidFill>
          </w14:textFill>
        </w:rPr>
        <w:t>等方面有一定的认识与理解；</w:t>
      </w:r>
    </w:p>
    <w:p>
      <w:pPr>
        <w:widowControl/>
        <w:ind w:left="1400" w:hanging="1400" w:hangingChars="700"/>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          2、能够简述</w:t>
      </w:r>
      <w:r>
        <w:rPr>
          <w:rFonts w:hint="eastAsia" w:ascii="宋体" w:hAnsi="宋体"/>
          <w:color w:val="000000" w:themeColor="text1"/>
          <w:sz w:val="20"/>
          <w:szCs w:val="20"/>
          <w:lang w:val="en-US" w:eastAsia="zh-CN"/>
          <w14:textFill>
            <w14:solidFill>
              <w14:schemeClr w14:val="tx1"/>
            </w14:solidFill>
          </w14:textFill>
        </w:rPr>
        <w:t>现代珠宝首饰设计的三个设计要素和未来的发展趋势</w:t>
      </w:r>
      <w:r>
        <w:rPr>
          <w:rFonts w:hint="eastAsia" w:ascii="宋体" w:hAnsi="宋体"/>
          <w:color w:val="000000" w:themeColor="text1"/>
          <w:sz w:val="20"/>
          <w:szCs w:val="20"/>
          <w14:textFill>
            <w14:solidFill>
              <w14:schemeClr w14:val="tx1"/>
            </w14:solidFill>
          </w14:textFill>
        </w:rPr>
        <w:t>。</w:t>
      </w:r>
    </w:p>
    <w:p>
      <w:pPr>
        <w:widowControl/>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教学难点：梳理</w:t>
      </w:r>
      <w:r>
        <w:rPr>
          <w:rFonts w:hint="eastAsia" w:ascii="宋体" w:hAnsi="宋体"/>
          <w:color w:val="000000" w:themeColor="text1"/>
          <w:sz w:val="20"/>
          <w:szCs w:val="20"/>
          <w:lang w:val="en-US" w:eastAsia="zh-CN"/>
          <w14:textFill>
            <w14:solidFill>
              <w14:schemeClr w14:val="tx1"/>
            </w14:solidFill>
          </w14:textFill>
        </w:rPr>
        <w:t>现代珠宝首饰设计案例中的三要素及珠宝首饰未来的发展方向</w:t>
      </w:r>
      <w:r>
        <w:rPr>
          <w:rFonts w:hint="eastAsia" w:ascii="宋体" w:hAnsi="宋体"/>
          <w:color w:val="000000" w:themeColor="text1"/>
          <w:sz w:val="20"/>
          <w:szCs w:val="20"/>
          <w14:textFill>
            <w14:solidFill>
              <w14:schemeClr w14:val="tx1"/>
            </w14:solidFill>
          </w14:textFill>
        </w:rPr>
        <w:t>。</w:t>
      </w: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第三单元  </w:t>
      </w:r>
      <w:r>
        <w:rPr>
          <w:rFonts w:hint="eastAsia"/>
          <w:color w:val="000000" w:themeColor="text1"/>
          <w:sz w:val="20"/>
          <w:szCs w:val="20"/>
          <w:lang w:val="en-US" w:eastAsia="zh-Hans"/>
          <w14:textFill>
            <w14:solidFill>
              <w14:schemeClr w14:val="tx1"/>
            </w14:solidFill>
          </w14:textFill>
        </w:rPr>
        <w:t>珠宝首饰设计的过程与方法</w:t>
      </w:r>
      <w:r>
        <w:rPr>
          <w:rFonts w:hint="eastAsia"/>
          <w:color w:val="000000" w:themeColor="text1"/>
          <w:sz w:val="20"/>
          <w:szCs w:val="20"/>
          <w14:textFill>
            <w14:solidFill>
              <w14:schemeClr w14:val="tx1"/>
            </w14:solidFill>
          </w14:textFill>
        </w:rPr>
        <w:t xml:space="preserve">                              （</w:t>
      </w:r>
      <w:r>
        <w:rPr>
          <w:rFonts w:hint="default"/>
          <w:color w:val="000000" w:themeColor="text1"/>
          <w:sz w:val="20"/>
          <w:szCs w:val="20"/>
          <w14:textFill>
            <w14:solidFill>
              <w14:schemeClr w14:val="tx1"/>
            </w14:solidFill>
          </w14:textFill>
        </w:rPr>
        <w:t>8</w:t>
      </w:r>
      <w:r>
        <w:rPr>
          <w:rFonts w:hint="eastAsia"/>
          <w:color w:val="000000" w:themeColor="text1"/>
          <w:sz w:val="20"/>
          <w:szCs w:val="20"/>
          <w14:textFill>
            <w14:solidFill>
              <w14:schemeClr w14:val="tx1"/>
            </w14:solidFill>
          </w14:textFill>
        </w:rPr>
        <w:t xml:space="preserve">）学时          </w:t>
      </w:r>
    </w:p>
    <w:p>
      <w:pPr>
        <w:rPr>
          <w:rFonts w:hint="eastAsia"/>
          <w:color w:val="000000" w:themeColor="text1"/>
          <w:sz w:val="20"/>
          <w:szCs w:val="20"/>
          <w:lang w:val="en-US" w:eastAsia="zh-Hans"/>
          <w14:textFill>
            <w14:solidFill>
              <w14:schemeClr w14:val="tx1"/>
            </w14:solidFill>
          </w14:textFill>
        </w:rPr>
      </w:pPr>
      <w:r>
        <w:rPr>
          <w:rFonts w:hint="eastAsia"/>
          <w:color w:val="000000" w:themeColor="text1"/>
          <w:sz w:val="20"/>
          <w:szCs w:val="20"/>
          <w14:textFill>
            <w14:solidFill>
              <w14:schemeClr w14:val="tx1"/>
            </w14:solidFill>
          </w14:textFill>
        </w:rPr>
        <w:t>知识点： 1、</w:t>
      </w:r>
      <w:r>
        <w:rPr>
          <w:rFonts w:hint="eastAsia"/>
          <w:color w:val="000000" w:themeColor="text1"/>
          <w:sz w:val="20"/>
          <w:szCs w:val="20"/>
          <w:lang w:val="en-US" w:eastAsia="zh-Hans"/>
          <w14:textFill>
            <w14:solidFill>
              <w14:schemeClr w14:val="tx1"/>
            </w14:solidFill>
          </w14:textFill>
        </w:rPr>
        <w:t>珠宝首饰设计者的能力素养要求（包含：具有一定艺术审美素养和专业设计技能、具有观察设计素材和丰富的想象力、具有首饰材料和首饰工艺的知识储备、具有了解归纳设计对象设计需求的能力）</w:t>
      </w:r>
    </w:p>
    <w:p>
      <w:pPr>
        <w:numPr>
          <w:ilvl w:val="0"/>
          <w:numId w:val="3"/>
        </w:numPr>
        <w:ind w:left="900" w:leftChars="0" w:firstLine="0" w:firstLineChars="0"/>
        <w:rPr>
          <w:rFonts w:hint="eastAsia"/>
          <w:color w:val="000000" w:themeColor="text1"/>
          <w:sz w:val="20"/>
          <w:szCs w:val="20"/>
          <w:lang w:val="en-US" w:eastAsia="zh-Hans"/>
          <w14:textFill>
            <w14:solidFill>
              <w14:schemeClr w14:val="tx1"/>
            </w14:solidFill>
          </w14:textFill>
        </w:rPr>
      </w:pPr>
      <w:r>
        <w:rPr>
          <w:rFonts w:hint="eastAsia"/>
          <w:color w:val="000000" w:themeColor="text1"/>
          <w:sz w:val="20"/>
          <w:szCs w:val="20"/>
          <w:lang w:val="en-US" w:eastAsia="zh-Hans"/>
          <w14:textFill>
            <w14:solidFill>
              <w14:schemeClr w14:val="tx1"/>
            </w14:solidFill>
          </w14:textFill>
        </w:rPr>
        <w:t>珠宝首饰设计的素材收集与提炼</w:t>
      </w:r>
    </w:p>
    <w:p>
      <w:pPr>
        <w:numPr>
          <w:ilvl w:val="0"/>
          <w:numId w:val="3"/>
        </w:numPr>
        <w:ind w:left="900" w:leftChars="0" w:firstLine="0" w:firstLineChars="0"/>
        <w:rPr>
          <w:rFonts w:hint="eastAsia"/>
          <w:color w:val="000000" w:themeColor="text1"/>
          <w:sz w:val="20"/>
          <w:szCs w:val="20"/>
          <w:lang w:val="en-US" w:eastAsia="zh-Hans"/>
          <w14:textFill>
            <w14:solidFill>
              <w14:schemeClr w14:val="tx1"/>
            </w14:solidFill>
          </w14:textFill>
        </w:rPr>
      </w:pPr>
      <w:r>
        <w:rPr>
          <w:rFonts w:hint="eastAsia"/>
          <w:color w:val="000000" w:themeColor="text1"/>
          <w:sz w:val="20"/>
          <w:szCs w:val="20"/>
          <w:lang w:val="en-US" w:eastAsia="zh-Hans"/>
          <w14:textFill>
            <w14:solidFill>
              <w14:schemeClr w14:val="tx1"/>
            </w14:solidFill>
          </w14:textFill>
        </w:rPr>
        <w:t>珠宝首饰设计的构思与主题表达</w:t>
      </w:r>
    </w:p>
    <w:p>
      <w:pPr>
        <w:numPr>
          <w:ilvl w:val="0"/>
          <w:numId w:val="3"/>
        </w:numPr>
        <w:ind w:left="900" w:leftChars="0" w:firstLine="0" w:firstLineChars="0"/>
        <w:rPr>
          <w:rFonts w:hint="default"/>
          <w:color w:val="000000" w:themeColor="text1"/>
          <w:sz w:val="20"/>
          <w:szCs w:val="20"/>
          <w:lang w:val="en-US" w:eastAsia="zh-Hans"/>
          <w14:textFill>
            <w14:solidFill>
              <w14:schemeClr w14:val="tx1"/>
            </w14:solidFill>
          </w14:textFill>
        </w:rPr>
      </w:pPr>
      <w:r>
        <w:rPr>
          <w:rFonts w:hint="eastAsia"/>
          <w:color w:val="000000" w:themeColor="text1"/>
          <w:sz w:val="20"/>
          <w:szCs w:val="20"/>
          <w:lang w:val="en-US" w:eastAsia="zh-Hans"/>
          <w14:textFill>
            <w14:solidFill>
              <w14:schemeClr w14:val="tx1"/>
            </w14:solidFill>
          </w14:textFill>
        </w:rPr>
        <w:t>珠宝首饰设计的效果表现技法（包含：手绘表现技法、平板绘图软件表现技法、三维软件表现技法）</w:t>
      </w:r>
    </w:p>
    <w:p>
      <w:pPr>
        <w:widowControl/>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知识点层次：理解-赏析</w:t>
      </w:r>
    </w:p>
    <w:p>
      <w:pPr>
        <w:widowControl/>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能力要求：1、知道</w:t>
      </w:r>
      <w:r>
        <w:rPr>
          <w:rFonts w:hint="eastAsia" w:ascii="宋体" w:hAnsi="宋体"/>
          <w:color w:val="000000" w:themeColor="text1"/>
          <w:sz w:val="20"/>
          <w:szCs w:val="20"/>
          <w:lang w:val="en-US" w:eastAsia="zh-CN"/>
          <w14:textFill>
            <w14:solidFill>
              <w14:schemeClr w14:val="tx1"/>
            </w14:solidFill>
          </w14:textFill>
        </w:rPr>
        <w:t>珠宝首饰设计行业对设计者的能力要求</w:t>
      </w:r>
      <w:r>
        <w:rPr>
          <w:rFonts w:hint="eastAsia" w:ascii="宋体" w:hAnsi="宋体"/>
          <w:color w:val="000000" w:themeColor="text1"/>
          <w:sz w:val="20"/>
          <w:szCs w:val="20"/>
          <w14:textFill>
            <w14:solidFill>
              <w14:schemeClr w14:val="tx1"/>
            </w14:solidFill>
          </w14:textFill>
        </w:rPr>
        <w:t>；</w:t>
      </w:r>
    </w:p>
    <w:p>
      <w:pPr>
        <w:widowControl/>
        <w:numPr>
          <w:ilvl w:val="0"/>
          <w:numId w:val="4"/>
        </w:numPr>
        <w:ind w:firstLine="1000" w:firstLineChars="500"/>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掌握珠宝首饰设计的过程与方法</w:t>
      </w:r>
      <w:r>
        <w:rPr>
          <w:rFonts w:hint="eastAsia" w:ascii="宋体" w:hAnsi="宋体"/>
          <w:color w:val="000000" w:themeColor="text1"/>
          <w:sz w:val="20"/>
          <w:szCs w:val="20"/>
          <w14:textFill>
            <w14:solidFill>
              <w14:schemeClr w14:val="tx1"/>
            </w14:solidFill>
          </w14:textFill>
        </w:rPr>
        <w:t>。</w:t>
      </w:r>
    </w:p>
    <w:p>
      <w:pPr>
        <w:widowControl/>
        <w:ind w:left="1000" w:hanging="1000" w:hangingChars="500"/>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教学难点：通过本章节学习可以对</w:t>
      </w:r>
      <w:r>
        <w:rPr>
          <w:rFonts w:hint="eastAsia" w:ascii="宋体" w:hAnsi="宋体"/>
          <w:color w:val="000000" w:themeColor="text1"/>
          <w:sz w:val="20"/>
          <w:szCs w:val="20"/>
          <w:lang w:val="en-US" w:eastAsia="zh-CN"/>
          <w14:textFill>
            <w14:solidFill>
              <w14:schemeClr w14:val="tx1"/>
            </w14:solidFill>
          </w14:textFill>
        </w:rPr>
        <w:t>珠宝首饰设计过程有初步的认知与思考</w:t>
      </w:r>
      <w:r>
        <w:rPr>
          <w:rFonts w:hint="eastAsia" w:ascii="宋体" w:hAnsi="宋体"/>
          <w:color w:val="000000" w:themeColor="text1"/>
          <w:sz w:val="20"/>
          <w:szCs w:val="20"/>
          <w14:textFill>
            <w14:solidFill>
              <w14:schemeClr w14:val="tx1"/>
            </w14:solidFill>
          </w14:textFill>
        </w:rPr>
        <w:t>。</w:t>
      </w:r>
    </w:p>
    <w:p>
      <w:pPr>
        <w:widowControl/>
        <w:jc w:val="left"/>
        <w:rPr>
          <w:rFonts w:ascii="宋体" w:hAnsi="宋体"/>
          <w:color w:val="000000" w:themeColor="text1"/>
          <w:sz w:val="20"/>
          <w:szCs w:val="20"/>
          <w14:textFill>
            <w14:solidFill>
              <w14:schemeClr w14:val="tx1"/>
            </w14:solidFill>
          </w14:textFill>
        </w:rPr>
      </w:pPr>
    </w:p>
    <w:p>
      <w:pPr>
        <w:widowControl/>
        <w:jc w:val="left"/>
        <w:rPr>
          <w:rFonts w:ascii="宋体" w:hAnsi="宋体"/>
          <w:color w:val="000000" w:themeColor="text1"/>
          <w:sz w:val="20"/>
          <w:szCs w:val="20"/>
          <w14:textFill>
            <w14:solidFill>
              <w14:schemeClr w14:val="tx1"/>
            </w14:solidFill>
          </w14:textFill>
        </w:rPr>
      </w:pPr>
    </w:p>
    <w:p>
      <w:pP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第</w:t>
      </w:r>
      <w:r>
        <w:rPr>
          <w:rFonts w:hint="eastAsia"/>
          <w:color w:val="000000" w:themeColor="text1"/>
          <w:sz w:val="20"/>
          <w:szCs w:val="20"/>
          <w:lang w:val="en-US" w:eastAsia="zh-Hans"/>
          <w14:textFill>
            <w14:solidFill>
              <w14:schemeClr w14:val="tx1"/>
            </w14:solidFill>
          </w14:textFill>
        </w:rPr>
        <w:t>四</w:t>
      </w:r>
      <w:r>
        <w:rPr>
          <w:rFonts w:hint="eastAsia"/>
          <w:color w:val="000000" w:themeColor="text1"/>
          <w:sz w:val="20"/>
          <w:szCs w:val="20"/>
          <w14:textFill>
            <w14:solidFill>
              <w14:schemeClr w14:val="tx1"/>
            </w14:solidFill>
          </w14:textFill>
        </w:rPr>
        <w:t xml:space="preserve">单元  </w:t>
      </w:r>
      <w:r>
        <w:rPr>
          <w:rFonts w:hint="eastAsia"/>
          <w:color w:val="000000" w:themeColor="text1"/>
          <w:sz w:val="20"/>
          <w:szCs w:val="20"/>
          <w:lang w:val="en-US" w:eastAsia="zh-CN"/>
          <w14:textFill>
            <w14:solidFill>
              <w14:schemeClr w14:val="tx1"/>
            </w14:solidFill>
          </w14:textFill>
        </w:rPr>
        <w:t>珠宝首饰设计</w:t>
      </w:r>
      <w:r>
        <w:rPr>
          <w:rFonts w:hint="eastAsia"/>
          <w:color w:val="000000" w:themeColor="text1"/>
          <w:sz w:val="20"/>
          <w:szCs w:val="20"/>
          <w:lang w:val="en-US" w:eastAsia="zh-Hans"/>
          <w14:textFill>
            <w14:solidFill>
              <w14:schemeClr w14:val="tx1"/>
            </w14:solidFill>
          </w14:textFill>
        </w:rPr>
        <w:t>的材料与工艺</w:t>
      </w:r>
      <w:r>
        <w:rPr>
          <w:rFonts w:hint="eastAsia"/>
          <w:color w:val="000000" w:themeColor="text1"/>
          <w:sz w:val="20"/>
          <w:szCs w:val="20"/>
          <w14:textFill>
            <w14:solidFill>
              <w14:schemeClr w14:val="tx1"/>
            </w14:solidFill>
          </w14:textFill>
        </w:rPr>
        <w:t xml:space="preserve"> </w:t>
      </w:r>
      <w:r>
        <w:rPr>
          <w:rFonts w:hint="default"/>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w:t>
      </w:r>
      <w:r>
        <w:rPr>
          <w:rFonts w:hint="default"/>
          <w:color w:val="000000" w:themeColor="text1"/>
          <w:sz w:val="20"/>
          <w:szCs w:val="20"/>
          <w14:textFill>
            <w14:solidFill>
              <w14:schemeClr w14:val="tx1"/>
            </w14:solidFill>
          </w14:textFill>
        </w:rPr>
        <w:t>8</w:t>
      </w:r>
      <w:r>
        <w:rPr>
          <w:rFonts w:hint="eastAsia"/>
          <w:color w:val="000000" w:themeColor="text1"/>
          <w:sz w:val="20"/>
          <w:szCs w:val="20"/>
          <w14:textFill>
            <w14:solidFill>
              <w14:schemeClr w14:val="tx1"/>
            </w14:solidFill>
          </w14:textFill>
        </w:rPr>
        <w:t>）学时</w:t>
      </w:r>
    </w:p>
    <w:p>
      <w:pPr>
        <w:rPr>
          <w:rFonts w:hint="eastAsia"/>
          <w:color w:val="000000" w:themeColor="text1"/>
          <w:sz w:val="20"/>
          <w:szCs w:val="20"/>
          <w:lang w:val="en-US" w:eastAsia="zh-Hans"/>
          <w14:textFill>
            <w14:solidFill>
              <w14:schemeClr w14:val="tx1"/>
            </w14:solidFill>
          </w14:textFill>
        </w:rPr>
      </w:pPr>
      <w:r>
        <w:rPr>
          <w:rFonts w:hint="eastAsia"/>
          <w:color w:val="000000" w:themeColor="text1"/>
          <w:sz w:val="20"/>
          <w:szCs w:val="20"/>
          <w14:textFill>
            <w14:solidFill>
              <w14:schemeClr w14:val="tx1"/>
            </w14:solidFill>
          </w14:textFill>
        </w:rPr>
        <w:t>知识点： 1、</w:t>
      </w:r>
      <w:r>
        <w:rPr>
          <w:rFonts w:hint="eastAsia"/>
          <w:color w:val="000000" w:themeColor="text1"/>
          <w:sz w:val="20"/>
          <w:szCs w:val="20"/>
          <w:lang w:val="en-US" w:eastAsia="zh-Hans"/>
          <w14:textFill>
            <w14:solidFill>
              <w14:schemeClr w14:val="tx1"/>
            </w14:solidFill>
          </w14:textFill>
        </w:rPr>
        <w:t>珠宝首饰设计中的宝石材料</w:t>
      </w:r>
    </w:p>
    <w:p>
      <w:pPr>
        <w:numPr>
          <w:ilvl w:val="0"/>
          <w:numId w:val="0"/>
        </w:numPr>
        <w:ind w:left="900" w:leftChars="0"/>
        <w:rPr>
          <w:rFonts w:hint="eastAsia"/>
          <w:color w:val="000000" w:themeColor="text1"/>
          <w:sz w:val="20"/>
          <w:szCs w:val="20"/>
          <w:lang w:val="en-US" w:eastAsia="zh-Hans"/>
          <w14:textFill>
            <w14:solidFill>
              <w14:schemeClr w14:val="tx1"/>
            </w14:solidFill>
          </w14:textFill>
        </w:rPr>
      </w:pPr>
      <w:r>
        <w:rPr>
          <w:rFonts w:hint="default"/>
          <w:color w:val="000000" w:themeColor="text1"/>
          <w:sz w:val="20"/>
          <w:szCs w:val="20"/>
          <w:lang w:eastAsia="zh-Hans"/>
          <w14:textFill>
            <w14:solidFill>
              <w14:schemeClr w14:val="tx1"/>
            </w14:solidFill>
          </w14:textFill>
        </w:rPr>
        <w:t>2</w:t>
      </w:r>
      <w:r>
        <w:rPr>
          <w:rFonts w:hint="eastAsia"/>
          <w:color w:val="000000" w:themeColor="text1"/>
          <w:sz w:val="20"/>
          <w:szCs w:val="20"/>
          <w:lang w:eastAsia="zh-Hans"/>
          <w14:textFill>
            <w14:solidFill>
              <w14:schemeClr w14:val="tx1"/>
            </w14:solidFill>
          </w14:textFill>
        </w:rPr>
        <w:t>、</w:t>
      </w:r>
      <w:r>
        <w:rPr>
          <w:rFonts w:hint="eastAsia"/>
          <w:color w:val="000000" w:themeColor="text1"/>
          <w:sz w:val="20"/>
          <w:szCs w:val="20"/>
          <w:lang w:val="en-US" w:eastAsia="zh-Hans"/>
          <w14:textFill>
            <w14:solidFill>
              <w14:schemeClr w14:val="tx1"/>
            </w14:solidFill>
          </w14:textFill>
        </w:rPr>
        <w:t>珠宝首饰设计中的金属材料</w:t>
      </w:r>
      <w:bookmarkStart w:id="1" w:name="_GoBack"/>
      <w:bookmarkEnd w:id="1"/>
    </w:p>
    <w:p>
      <w:pPr>
        <w:numPr>
          <w:ilvl w:val="0"/>
          <w:numId w:val="0"/>
        </w:numPr>
        <w:ind w:left="900" w:leftChars="0"/>
        <w:rPr>
          <w:rFonts w:hint="default"/>
          <w:color w:val="000000" w:themeColor="text1"/>
          <w:sz w:val="20"/>
          <w:szCs w:val="20"/>
          <w:lang w:val="en-US" w:eastAsia="zh-Hans"/>
          <w14:textFill>
            <w14:solidFill>
              <w14:schemeClr w14:val="tx1"/>
            </w14:solidFill>
          </w14:textFill>
        </w:rPr>
      </w:pPr>
      <w:r>
        <w:rPr>
          <w:rFonts w:hint="default"/>
          <w:color w:val="000000" w:themeColor="text1"/>
          <w:sz w:val="20"/>
          <w:szCs w:val="20"/>
          <w:lang w:eastAsia="zh-Hans"/>
          <w14:textFill>
            <w14:solidFill>
              <w14:schemeClr w14:val="tx1"/>
            </w14:solidFill>
          </w14:textFill>
        </w:rPr>
        <w:t>3</w:t>
      </w:r>
      <w:r>
        <w:rPr>
          <w:rFonts w:hint="eastAsia"/>
          <w:color w:val="000000" w:themeColor="text1"/>
          <w:sz w:val="20"/>
          <w:szCs w:val="20"/>
          <w:lang w:eastAsia="zh-Hans"/>
          <w14:textFill>
            <w14:solidFill>
              <w14:schemeClr w14:val="tx1"/>
            </w14:solidFill>
          </w14:textFill>
        </w:rPr>
        <w:t>、</w:t>
      </w:r>
      <w:r>
        <w:rPr>
          <w:rFonts w:hint="eastAsia"/>
          <w:color w:val="000000" w:themeColor="text1"/>
          <w:sz w:val="20"/>
          <w:szCs w:val="20"/>
          <w:lang w:val="en-US" w:eastAsia="zh-Hans"/>
          <w14:textFill>
            <w14:solidFill>
              <w14:schemeClr w14:val="tx1"/>
            </w14:solidFill>
          </w14:textFill>
        </w:rPr>
        <w:t>珠宝首设计中的综合材料</w:t>
      </w:r>
    </w:p>
    <w:p>
      <w:pPr>
        <w:numPr>
          <w:ilvl w:val="0"/>
          <w:numId w:val="0"/>
        </w:numPr>
        <w:ind w:left="900" w:leftChars="0"/>
        <w:rPr>
          <w:rFonts w:hint="eastAsia"/>
          <w:color w:val="000000" w:themeColor="text1"/>
          <w:sz w:val="20"/>
          <w:szCs w:val="20"/>
          <w:lang w:val="en-US" w:eastAsia="zh-Hans"/>
          <w14:textFill>
            <w14:solidFill>
              <w14:schemeClr w14:val="tx1"/>
            </w14:solidFill>
          </w14:textFill>
        </w:rPr>
      </w:pPr>
      <w:r>
        <w:rPr>
          <w:rFonts w:hint="default"/>
          <w:color w:val="000000" w:themeColor="text1"/>
          <w:sz w:val="20"/>
          <w:szCs w:val="20"/>
          <w:lang w:eastAsia="zh-Hans"/>
          <w14:textFill>
            <w14:solidFill>
              <w14:schemeClr w14:val="tx1"/>
            </w14:solidFill>
          </w14:textFill>
        </w:rPr>
        <w:t>4</w:t>
      </w:r>
      <w:r>
        <w:rPr>
          <w:rFonts w:hint="eastAsia"/>
          <w:color w:val="000000" w:themeColor="text1"/>
          <w:sz w:val="20"/>
          <w:szCs w:val="20"/>
          <w:lang w:eastAsia="zh-Hans"/>
          <w14:textFill>
            <w14:solidFill>
              <w14:schemeClr w14:val="tx1"/>
            </w14:solidFill>
          </w14:textFill>
        </w:rPr>
        <w:t>、</w:t>
      </w:r>
      <w:r>
        <w:rPr>
          <w:rFonts w:hint="eastAsia"/>
          <w:color w:val="000000" w:themeColor="text1"/>
          <w:sz w:val="20"/>
          <w:szCs w:val="20"/>
          <w:lang w:val="en-US" w:eastAsia="zh-Hans"/>
          <w14:textFill>
            <w14:solidFill>
              <w14:schemeClr w14:val="tx1"/>
            </w14:solidFill>
          </w14:textFill>
        </w:rPr>
        <w:t>珠宝首设计中的金属成型工艺（包含：传统起版工艺、铸造工艺、</w:t>
      </w:r>
      <w:r>
        <w:rPr>
          <w:rFonts w:hint="default"/>
          <w:color w:val="000000" w:themeColor="text1"/>
          <w:sz w:val="20"/>
          <w:szCs w:val="20"/>
          <w:lang w:eastAsia="zh-Hans"/>
          <w14:textFill>
            <w14:solidFill>
              <w14:schemeClr w14:val="tx1"/>
            </w14:solidFill>
          </w14:textFill>
        </w:rPr>
        <w:t>3D</w:t>
      </w:r>
      <w:r>
        <w:rPr>
          <w:rFonts w:hint="eastAsia"/>
          <w:color w:val="000000" w:themeColor="text1"/>
          <w:sz w:val="20"/>
          <w:szCs w:val="20"/>
          <w:lang w:val="en-US" w:eastAsia="zh-Hans"/>
          <w14:textFill>
            <w14:solidFill>
              <w14:schemeClr w14:val="tx1"/>
            </w14:solidFill>
          </w14:textFill>
        </w:rPr>
        <w:t>打印工艺、锻造工艺、编织工艺等）</w:t>
      </w:r>
    </w:p>
    <w:p>
      <w:pPr>
        <w:numPr>
          <w:ilvl w:val="0"/>
          <w:numId w:val="0"/>
        </w:numPr>
        <w:ind w:left="900" w:leftChars="0"/>
        <w:rPr>
          <w:rFonts w:hint="default"/>
          <w:color w:val="000000" w:themeColor="text1"/>
          <w:sz w:val="20"/>
          <w:szCs w:val="20"/>
          <w:lang w:val="en-US" w:eastAsia="zh-Hans"/>
          <w14:textFill>
            <w14:solidFill>
              <w14:schemeClr w14:val="tx1"/>
            </w14:solidFill>
          </w14:textFill>
        </w:rPr>
      </w:pPr>
      <w:r>
        <w:rPr>
          <w:rFonts w:hint="default"/>
          <w:color w:val="000000" w:themeColor="text1"/>
          <w:sz w:val="20"/>
          <w:szCs w:val="20"/>
          <w:lang w:eastAsia="zh-Hans"/>
          <w14:textFill>
            <w14:solidFill>
              <w14:schemeClr w14:val="tx1"/>
            </w14:solidFill>
          </w14:textFill>
        </w:rPr>
        <w:t>5</w:t>
      </w:r>
      <w:r>
        <w:rPr>
          <w:rFonts w:hint="eastAsia"/>
          <w:color w:val="000000" w:themeColor="text1"/>
          <w:sz w:val="20"/>
          <w:szCs w:val="20"/>
          <w:lang w:eastAsia="zh-Hans"/>
          <w14:textFill>
            <w14:solidFill>
              <w14:schemeClr w14:val="tx1"/>
            </w14:solidFill>
          </w14:textFill>
        </w:rPr>
        <w:t>、</w:t>
      </w:r>
      <w:r>
        <w:rPr>
          <w:rFonts w:hint="eastAsia"/>
          <w:color w:val="000000" w:themeColor="text1"/>
          <w:sz w:val="20"/>
          <w:szCs w:val="20"/>
          <w:lang w:val="en-US" w:eastAsia="zh-Hans"/>
          <w14:textFill>
            <w14:solidFill>
              <w14:schemeClr w14:val="tx1"/>
            </w14:solidFill>
          </w14:textFill>
        </w:rPr>
        <w:t>珠宝首饰设计中的装饰工艺（包含：表面着色、珐琅工艺、錾刻工艺、雕花工艺、镶嵌工艺等）</w:t>
      </w:r>
    </w:p>
    <w:p>
      <w:pPr>
        <w:widowControl/>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知识点层次：理解-赏析</w:t>
      </w:r>
    </w:p>
    <w:p>
      <w:pPr>
        <w:widowControl/>
        <w:jc w:val="left"/>
        <w:rPr>
          <w:rFonts w:hint="default" w:ascii="宋体" w:hAnsi="宋体" w:eastAsia="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lang w:val="en-US" w:eastAsia="zh-CN"/>
          <w14:textFill>
            <w14:solidFill>
              <w14:schemeClr w14:val="tx1"/>
            </w14:solidFill>
          </w14:textFill>
        </w:rPr>
        <w:t>能够简述在不同首饰设计类型与主题背景下可使用的多种材料。</w:t>
      </w:r>
    </w:p>
    <w:p>
      <w:pPr>
        <w:widowControl/>
        <w:numPr>
          <w:ilvl w:val="0"/>
          <w:numId w:val="0"/>
        </w:numPr>
        <w:ind w:leftChars="500"/>
        <w:jc w:val="left"/>
        <w:rPr>
          <w:rFonts w:hint="eastAsia"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2、了解珠宝首饰设计中的基本金属工艺与金属装饰工艺。</w:t>
      </w:r>
    </w:p>
    <w:p>
      <w:pPr>
        <w:widowControl/>
        <w:ind w:left="1000" w:hanging="1000" w:hangingChars="500"/>
        <w:jc w:val="left"/>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教学难点：通过本章节学习可以对</w:t>
      </w:r>
      <w:r>
        <w:rPr>
          <w:rFonts w:hint="eastAsia" w:ascii="宋体" w:hAnsi="宋体"/>
          <w:color w:val="000000" w:themeColor="text1"/>
          <w:sz w:val="20"/>
          <w:szCs w:val="20"/>
          <w:lang w:val="en-US" w:eastAsia="zh-CN"/>
          <w14:textFill>
            <w14:solidFill>
              <w14:schemeClr w14:val="tx1"/>
            </w14:solidFill>
          </w14:textFill>
        </w:rPr>
        <w:t>首饰设计中材料的选择与运用</w:t>
      </w:r>
      <w:r>
        <w:rPr>
          <w:rFonts w:hint="eastAsia" w:ascii="宋体" w:hAnsi="宋体"/>
          <w:color w:val="000000" w:themeColor="text1"/>
          <w:sz w:val="20"/>
          <w:szCs w:val="20"/>
          <w14:textFill>
            <w14:solidFill>
              <w14:schemeClr w14:val="tx1"/>
            </w14:solidFill>
          </w14:textFill>
        </w:rPr>
        <w:t>等多方面</w:t>
      </w:r>
      <w:r>
        <w:rPr>
          <w:rFonts w:hint="eastAsia" w:ascii="宋体" w:hAnsi="宋体"/>
          <w:color w:val="000000" w:themeColor="text1"/>
          <w:sz w:val="20"/>
          <w:szCs w:val="20"/>
          <w:lang w:val="en-US" w:eastAsia="zh-CN"/>
          <w14:textFill>
            <w14:solidFill>
              <w14:schemeClr w14:val="tx1"/>
            </w14:solidFill>
          </w14:textFill>
        </w:rPr>
        <w:t>内容有一定的认知，并能对金属装饰工艺作品进行赏析</w:t>
      </w:r>
      <w:r>
        <w:rPr>
          <w:rFonts w:hint="eastAsia" w:ascii="宋体" w:hAnsi="宋体"/>
          <w:color w:val="000000" w:themeColor="text1"/>
          <w:sz w:val="20"/>
          <w:szCs w:val="20"/>
          <w14:textFill>
            <w14:solidFill>
              <w14:schemeClr w14:val="tx1"/>
            </w14:solidFill>
          </w14:textFill>
        </w:rPr>
        <w:t>与思考。</w:t>
      </w:r>
    </w:p>
    <w:p>
      <w:pPr>
        <w:widowControl/>
        <w:ind w:left="1000" w:hanging="1000" w:hangingChars="500"/>
        <w:jc w:val="left"/>
        <w:rPr>
          <w:rFonts w:hint="eastAsia" w:ascii="宋体" w:hAnsi="宋体"/>
          <w:color w:val="000000" w:themeColor="text1"/>
          <w:sz w:val="20"/>
          <w:szCs w:val="20"/>
          <w14:textFill>
            <w14:solidFill>
              <w14:schemeClr w14:val="tx1"/>
            </w14:solidFill>
          </w14:textFill>
        </w:rPr>
      </w:pPr>
    </w:p>
    <w:p>
      <w:pP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第</w:t>
      </w:r>
      <w:r>
        <w:rPr>
          <w:rFonts w:hint="eastAsia"/>
          <w:color w:val="000000" w:themeColor="text1"/>
          <w:sz w:val="20"/>
          <w:szCs w:val="20"/>
          <w:lang w:val="en-US" w:eastAsia="zh-Hans"/>
          <w14:textFill>
            <w14:solidFill>
              <w14:schemeClr w14:val="tx1"/>
            </w14:solidFill>
          </w14:textFill>
        </w:rPr>
        <w:t>五</w:t>
      </w:r>
      <w:r>
        <w:rPr>
          <w:rFonts w:hint="eastAsia"/>
          <w:color w:val="000000" w:themeColor="text1"/>
          <w:sz w:val="20"/>
          <w:szCs w:val="20"/>
          <w14:textFill>
            <w14:solidFill>
              <w14:schemeClr w14:val="tx1"/>
            </w14:solidFill>
          </w14:textFill>
        </w:rPr>
        <w:t xml:space="preserve">单元  </w:t>
      </w:r>
      <w:r>
        <w:rPr>
          <w:rFonts w:hint="eastAsia"/>
          <w:color w:val="000000" w:themeColor="text1"/>
          <w:sz w:val="20"/>
          <w:szCs w:val="20"/>
          <w:lang w:val="en-US" w:eastAsia="zh-CN"/>
          <w14:textFill>
            <w14:solidFill>
              <w14:schemeClr w14:val="tx1"/>
            </w14:solidFill>
          </w14:textFill>
        </w:rPr>
        <w:t>珠宝首饰</w:t>
      </w:r>
      <w:r>
        <w:rPr>
          <w:rFonts w:hint="eastAsia"/>
          <w:color w:val="000000" w:themeColor="text1"/>
          <w:sz w:val="20"/>
          <w:szCs w:val="20"/>
          <w:lang w:val="en-US" w:eastAsia="zh-Hans"/>
          <w14:textFill>
            <w14:solidFill>
              <w14:schemeClr w14:val="tx1"/>
            </w14:solidFill>
          </w14:textFill>
        </w:rPr>
        <w:t>品牌与设计风格</w:t>
      </w:r>
      <w:r>
        <w:rPr>
          <w:rFonts w:hint="eastAsia"/>
          <w:color w:val="000000" w:themeColor="text1"/>
          <w:sz w:val="20"/>
          <w:szCs w:val="20"/>
          <w14:textFill>
            <w14:solidFill>
              <w14:schemeClr w14:val="tx1"/>
            </w14:solidFill>
          </w14:textFill>
        </w:rPr>
        <w:t xml:space="preserve"> </w:t>
      </w:r>
      <w:r>
        <w:rPr>
          <w:rFonts w:hint="default"/>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w:t>
      </w:r>
      <w:r>
        <w:rPr>
          <w:rFonts w:hint="default"/>
          <w:color w:val="000000" w:themeColor="text1"/>
          <w:sz w:val="20"/>
          <w:szCs w:val="20"/>
          <w14:textFill>
            <w14:solidFill>
              <w14:schemeClr w14:val="tx1"/>
            </w14:solidFill>
          </w14:textFill>
        </w:rPr>
        <w:t>8</w:t>
      </w:r>
      <w:r>
        <w:rPr>
          <w:rFonts w:hint="eastAsia"/>
          <w:color w:val="000000" w:themeColor="text1"/>
          <w:sz w:val="20"/>
          <w:szCs w:val="20"/>
          <w14:textFill>
            <w14:solidFill>
              <w14:schemeClr w14:val="tx1"/>
            </w14:solidFill>
          </w14:textFill>
        </w:rPr>
        <w:t>）学时</w:t>
      </w:r>
    </w:p>
    <w:p>
      <w:pPr>
        <w:rPr>
          <w:rFonts w:hint="eastAsia"/>
          <w:color w:val="000000" w:themeColor="text1"/>
          <w:sz w:val="20"/>
          <w:szCs w:val="20"/>
          <w:lang w:val="en-US" w:eastAsia="zh-Hans"/>
          <w14:textFill>
            <w14:solidFill>
              <w14:schemeClr w14:val="tx1"/>
            </w14:solidFill>
          </w14:textFill>
        </w:rPr>
      </w:pPr>
      <w:r>
        <w:rPr>
          <w:rFonts w:hint="eastAsia"/>
          <w:color w:val="000000" w:themeColor="text1"/>
          <w:sz w:val="20"/>
          <w:szCs w:val="20"/>
          <w14:textFill>
            <w14:solidFill>
              <w14:schemeClr w14:val="tx1"/>
            </w14:solidFill>
          </w14:textFill>
        </w:rPr>
        <w:t xml:space="preserve">知识点： </w:t>
      </w:r>
      <w:r>
        <w:rPr>
          <w:rFonts w:hint="default"/>
          <w:color w:val="000000" w:themeColor="text1"/>
          <w:sz w:val="20"/>
          <w:szCs w:val="20"/>
          <w14:textFill>
            <w14:solidFill>
              <w14:schemeClr w14:val="tx1"/>
            </w14:solidFill>
          </w14:textFill>
        </w:rPr>
        <w:t xml:space="preserve"> 1</w:t>
      </w:r>
      <w:r>
        <w:rPr>
          <w:rFonts w:hint="eastAsia"/>
          <w:color w:val="000000" w:themeColor="text1"/>
          <w:sz w:val="20"/>
          <w:szCs w:val="20"/>
          <w:lang w:eastAsia="zh-Hans"/>
          <w14:textFill>
            <w14:solidFill>
              <w14:schemeClr w14:val="tx1"/>
            </w14:solidFill>
          </w14:textFill>
        </w:rPr>
        <w:t>、</w:t>
      </w:r>
      <w:r>
        <w:rPr>
          <w:rFonts w:hint="eastAsia"/>
          <w:color w:val="000000" w:themeColor="text1"/>
          <w:sz w:val="20"/>
          <w:szCs w:val="20"/>
          <w:lang w:val="en-US" w:eastAsia="zh-Hans"/>
          <w14:textFill>
            <w14:solidFill>
              <w14:schemeClr w14:val="tx1"/>
            </w14:solidFill>
          </w14:textFill>
        </w:rPr>
        <w:t>蒂芙尼珠宝首饰设计风格（包含：蒂芙尼设计理念、蒂芙尼设计色彩、蒂芙尼设计元素）</w:t>
      </w:r>
    </w:p>
    <w:p>
      <w:pPr>
        <w:numPr>
          <w:ilvl w:val="0"/>
          <w:numId w:val="0"/>
        </w:numPr>
        <w:ind w:firstLine="1000" w:firstLineChars="500"/>
        <w:rPr>
          <w:rFonts w:hint="eastAsia"/>
          <w:color w:val="000000" w:themeColor="text1"/>
          <w:sz w:val="20"/>
          <w:szCs w:val="20"/>
          <w:lang w:val="en-US" w:eastAsia="zh-Hans"/>
          <w14:textFill>
            <w14:solidFill>
              <w14:schemeClr w14:val="tx1"/>
            </w14:solidFill>
          </w14:textFill>
        </w:rPr>
      </w:pPr>
      <w:r>
        <w:rPr>
          <w:rFonts w:hint="default"/>
          <w:color w:val="000000" w:themeColor="text1"/>
          <w:sz w:val="20"/>
          <w:szCs w:val="20"/>
          <w:lang w:eastAsia="zh-Hans"/>
          <w14:textFill>
            <w14:solidFill>
              <w14:schemeClr w14:val="tx1"/>
            </w14:solidFill>
          </w14:textFill>
        </w:rPr>
        <w:t>2</w:t>
      </w:r>
      <w:r>
        <w:rPr>
          <w:rFonts w:hint="eastAsia"/>
          <w:color w:val="000000" w:themeColor="text1"/>
          <w:sz w:val="20"/>
          <w:szCs w:val="20"/>
          <w:lang w:eastAsia="zh-Hans"/>
          <w14:textFill>
            <w14:solidFill>
              <w14:schemeClr w14:val="tx1"/>
            </w14:solidFill>
          </w14:textFill>
        </w:rPr>
        <w:t>、</w:t>
      </w:r>
      <w:r>
        <w:rPr>
          <w:rFonts w:hint="eastAsia"/>
          <w:color w:val="000000" w:themeColor="text1"/>
          <w:sz w:val="20"/>
          <w:szCs w:val="20"/>
          <w:lang w:val="en-US" w:eastAsia="zh-Hans"/>
          <w14:textFill>
            <w14:solidFill>
              <w14:schemeClr w14:val="tx1"/>
            </w14:solidFill>
          </w14:textFill>
        </w:rPr>
        <w:t>卡地亚珠宝首饰设计风格（包含：卡地亚珠宝创始历程、卡地亚珠宝设计理念、卡地亚珠宝设计系列）</w:t>
      </w:r>
    </w:p>
    <w:p>
      <w:pPr>
        <w:numPr>
          <w:ilvl w:val="0"/>
          <w:numId w:val="4"/>
        </w:numPr>
        <w:ind w:left="0" w:leftChars="0" w:firstLine="1000" w:firstLineChars="500"/>
        <w:rPr>
          <w:rFonts w:hint="eastAsia"/>
          <w:color w:val="000000" w:themeColor="text1"/>
          <w:sz w:val="20"/>
          <w:szCs w:val="20"/>
          <w:lang w:val="en-US" w:eastAsia="zh-Hans"/>
          <w14:textFill>
            <w14:solidFill>
              <w14:schemeClr w14:val="tx1"/>
            </w14:solidFill>
          </w14:textFill>
        </w:rPr>
      </w:pPr>
      <w:r>
        <w:rPr>
          <w:rFonts w:hint="eastAsia"/>
          <w:color w:val="000000" w:themeColor="text1"/>
          <w:sz w:val="20"/>
          <w:szCs w:val="20"/>
          <w:lang w:val="en-US" w:eastAsia="zh-Hans"/>
          <w14:textFill>
            <w14:solidFill>
              <w14:schemeClr w14:val="tx1"/>
            </w14:solidFill>
          </w14:textFill>
        </w:rPr>
        <w:t>宝格丽珠宝首饰设计风格（包含：宝格丽珠宝设计风格演变、宝格丽珠宝设计主题、宝格丽</w:t>
      </w:r>
      <w:r>
        <w:rPr>
          <w:rFonts w:hint="default"/>
          <w:color w:val="000000" w:themeColor="text1"/>
          <w:sz w:val="20"/>
          <w:szCs w:val="20"/>
          <w:lang w:eastAsia="zh-Hans"/>
          <w14:textFill>
            <w14:solidFill>
              <w14:schemeClr w14:val="tx1"/>
            </w14:solidFill>
          </w14:textFill>
        </w:rPr>
        <w:t>Serpenti</w:t>
      </w:r>
      <w:r>
        <w:rPr>
          <w:rFonts w:hint="eastAsia"/>
          <w:color w:val="000000" w:themeColor="text1"/>
          <w:sz w:val="20"/>
          <w:szCs w:val="20"/>
          <w:lang w:val="en-US" w:eastAsia="zh-Hans"/>
          <w14:textFill>
            <w14:solidFill>
              <w14:schemeClr w14:val="tx1"/>
            </w14:solidFill>
          </w14:textFill>
        </w:rPr>
        <w:t>工艺解析）</w:t>
      </w:r>
    </w:p>
    <w:p>
      <w:pPr>
        <w:numPr>
          <w:ilvl w:val="0"/>
          <w:numId w:val="4"/>
        </w:numPr>
        <w:ind w:left="0" w:leftChars="0" w:firstLine="1000" w:firstLineChars="500"/>
        <w:rPr>
          <w:rFonts w:hint="eastAsia"/>
          <w:color w:val="000000" w:themeColor="text1"/>
          <w:sz w:val="20"/>
          <w:szCs w:val="20"/>
          <w:lang w:val="en-US" w:eastAsia="zh-Hans"/>
          <w14:textFill>
            <w14:solidFill>
              <w14:schemeClr w14:val="tx1"/>
            </w14:solidFill>
          </w14:textFill>
        </w:rPr>
      </w:pPr>
      <w:r>
        <w:rPr>
          <w:rFonts w:hint="eastAsia"/>
          <w:color w:val="000000" w:themeColor="text1"/>
          <w:sz w:val="20"/>
          <w:szCs w:val="20"/>
          <w:lang w:val="en-US" w:eastAsia="zh-Hans"/>
          <w14:textFill>
            <w14:solidFill>
              <w14:schemeClr w14:val="tx1"/>
            </w14:solidFill>
          </w14:textFill>
        </w:rPr>
        <w:t>梵克雅宝珠宝首饰设计风格（包含：梵克雅宝珠宝设计主题、梵克雅宝珠宝设计与时装的结合、梵克雅宝珠宝跨界设计）</w:t>
      </w:r>
    </w:p>
    <w:p>
      <w:pPr>
        <w:rPr>
          <w:rFonts w:hint="default"/>
          <w:color w:val="000000" w:themeColor="text1"/>
          <w:sz w:val="20"/>
          <w:szCs w:val="20"/>
          <w:lang w:val="en-US" w:eastAsia="zh-Hans"/>
          <w14:textFill>
            <w14:solidFill>
              <w14:schemeClr w14:val="tx1"/>
            </w14:solidFill>
          </w14:textFill>
        </w:rPr>
      </w:pPr>
    </w:p>
    <w:p>
      <w:pPr>
        <w:widowControl/>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知识点层次：理解-赏析</w:t>
      </w:r>
    </w:p>
    <w:p>
      <w:pPr>
        <w:widowControl/>
        <w:jc w:val="left"/>
        <w:rPr>
          <w:rFonts w:hint="default"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lang w:val="en-US" w:eastAsia="zh-CN"/>
          <w14:textFill>
            <w14:solidFill>
              <w14:schemeClr w14:val="tx1"/>
            </w14:solidFill>
          </w14:textFill>
        </w:rPr>
        <w:t>能够简述世界知名珠宝首品牌的理念、历程、风格特点、经典作品及跨界设计方向。</w:t>
      </w:r>
    </w:p>
    <w:p>
      <w:pPr>
        <w:widowControl/>
        <w:ind w:left="1000" w:hanging="1000" w:hangingChars="500"/>
        <w:jc w:val="left"/>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教学难点：通过本章节学习可以对</w:t>
      </w:r>
      <w:r>
        <w:rPr>
          <w:rFonts w:hint="eastAsia" w:ascii="宋体" w:hAnsi="宋体"/>
          <w:color w:val="000000" w:themeColor="text1"/>
          <w:sz w:val="20"/>
          <w:szCs w:val="20"/>
          <w:lang w:val="en-US" w:eastAsia="zh-CN"/>
          <w14:textFill>
            <w14:solidFill>
              <w14:schemeClr w14:val="tx1"/>
            </w14:solidFill>
          </w14:textFill>
        </w:rPr>
        <w:t>世界珠宝品牌发展历程进行分析，并思考符合现代珠宝首饰市场中品牌发展的问题、方向与方法</w:t>
      </w:r>
      <w:r>
        <w:rPr>
          <w:rFonts w:hint="eastAsia" w:ascii="宋体" w:hAnsi="宋体"/>
          <w:color w:val="000000" w:themeColor="text1"/>
          <w:sz w:val="20"/>
          <w:szCs w:val="20"/>
          <w14:textFill>
            <w14:solidFill>
              <w14:schemeClr w14:val="tx1"/>
            </w14:solidFill>
          </w14:textFill>
        </w:rPr>
        <w:t>。</w:t>
      </w:r>
    </w:p>
    <w:p>
      <w:pPr>
        <w:widowControl/>
        <w:ind w:left="1000" w:hanging="1000" w:hangingChars="500"/>
        <w:jc w:val="left"/>
        <w:rPr>
          <w:rFonts w:hint="eastAsia" w:ascii="宋体" w:hAnsi="宋体"/>
          <w:color w:val="000000" w:themeColor="text1"/>
          <w:sz w:val="20"/>
          <w:szCs w:val="20"/>
          <w14:textFill>
            <w14:solidFill>
              <w14:schemeClr w14:val="tx1"/>
            </w14:solidFill>
          </w14:textFill>
        </w:rPr>
      </w:pPr>
    </w:p>
    <w:p>
      <w:pPr>
        <w:widowControl/>
        <w:ind w:left="1000" w:hanging="1000" w:hangingChars="500"/>
        <w:jc w:val="left"/>
        <w:rPr>
          <w:rFonts w:hint="eastAsia" w:ascii="宋体" w:hAnsi="宋体"/>
          <w:color w:val="000000" w:themeColor="text1"/>
          <w:sz w:val="20"/>
          <w:szCs w:val="20"/>
          <w14:textFill>
            <w14:solidFill>
              <w14:schemeClr w14:val="tx1"/>
            </w14:solidFill>
          </w14:textFill>
        </w:rPr>
      </w:pPr>
    </w:p>
    <w:p>
      <w:pPr>
        <w:widowControl/>
        <w:spacing w:beforeLines="50" w:afterLines="50" w:line="288" w:lineRule="auto"/>
        <w:jc w:val="left"/>
        <w:rPr>
          <w:rFonts w:ascii="黑体" w:hAnsi="宋体" w:eastAsia="黑体"/>
          <w:b/>
          <w:bCs/>
          <w:color w:val="000000" w:themeColor="text1"/>
          <w:sz w:val="20"/>
          <w:szCs w:val="20"/>
          <w14:textFill>
            <w14:solidFill>
              <w14:schemeClr w14:val="tx1"/>
            </w14:solidFill>
          </w14:textFill>
        </w:rPr>
      </w:pPr>
      <w:r>
        <w:rPr>
          <w:rFonts w:hint="eastAsia" w:ascii="黑体" w:hAnsi="宋体" w:eastAsia="黑体"/>
          <w:b/>
          <w:bCs/>
          <w:color w:val="000000" w:themeColor="text1"/>
          <w:sz w:val="20"/>
          <w:szCs w:val="20"/>
          <w14:textFill>
            <w14:solidFill>
              <w14:schemeClr w14:val="tx1"/>
            </w14:solidFill>
          </w14:textFill>
        </w:rPr>
        <w:t>七、评价方式与成绩</w:t>
      </w:r>
    </w:p>
    <w:tbl>
      <w:tblPr>
        <w:tblStyle w:val="2"/>
        <w:tblW w:w="812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413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11" w:type="dxa"/>
            <w:vAlign w:val="center"/>
          </w:tcPr>
          <w:p>
            <w:pPr>
              <w:snapToGrid w:val="0"/>
              <w:spacing w:beforeLines="50"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总评构成（</w:t>
            </w:r>
            <w:r>
              <w:rPr>
                <w:rFonts w:ascii="宋体" w:hAnsi="宋体"/>
                <w:bCs/>
                <w:color w:val="000000" w:themeColor="text1"/>
                <w:sz w:val="20"/>
                <w:szCs w:val="20"/>
                <w14:textFill>
                  <w14:solidFill>
                    <w14:schemeClr w14:val="tx1"/>
                  </w14:solidFill>
                </w14:textFill>
              </w:rPr>
              <w:t>X</w:t>
            </w:r>
            <w:r>
              <w:rPr>
                <w:rFonts w:hint="eastAsia" w:ascii="宋体" w:hAnsi="宋体"/>
                <w:bCs/>
                <w:color w:val="000000" w:themeColor="text1"/>
                <w:sz w:val="20"/>
                <w:szCs w:val="20"/>
                <w14:textFill>
                  <w14:solidFill>
                    <w14:schemeClr w14:val="tx1"/>
                  </w14:solidFill>
                </w14:textFill>
              </w:rPr>
              <w:t>）</w:t>
            </w:r>
          </w:p>
        </w:tc>
        <w:tc>
          <w:tcPr>
            <w:tcW w:w="4132" w:type="dxa"/>
          </w:tcPr>
          <w:p>
            <w:pPr>
              <w:snapToGrid w:val="0"/>
              <w:spacing w:beforeLines="50"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评价方式</w:t>
            </w:r>
          </w:p>
        </w:tc>
        <w:tc>
          <w:tcPr>
            <w:tcW w:w="1984" w:type="dxa"/>
          </w:tcPr>
          <w:p>
            <w:pPr>
              <w:snapToGrid w:val="0"/>
              <w:spacing w:beforeLines="50" w:afterLines="50"/>
              <w:jc w:val="center"/>
              <w:rPr>
                <w:rFonts w:ascii="宋体" w:hAnsi="宋体"/>
                <w:bCs/>
                <w:color w:val="000000" w:themeColor="text1"/>
                <w:sz w:val="20"/>
                <w:szCs w:val="20"/>
                <w14:textFill>
                  <w14:solidFill>
                    <w14:schemeClr w14:val="tx1"/>
                  </w14:solidFill>
                </w14:textFill>
              </w:rPr>
            </w:pPr>
            <w:r>
              <w:rPr>
                <w:rFonts w:ascii="宋体" w:hAnsi="宋体"/>
                <w:bCs/>
                <w:color w:val="000000" w:themeColor="text1"/>
                <w:sz w:val="20"/>
                <w:szCs w:val="20"/>
                <w14:textFill>
                  <w14:solidFill>
                    <w14:schemeClr w14:val="tx1"/>
                  </w14:solidFill>
                </w14:textFill>
              </w:rPr>
              <w:t>占</w:t>
            </w:r>
            <w:r>
              <w:rPr>
                <w:rFonts w:hint="eastAsia" w:ascii="宋体" w:hAnsi="宋体"/>
                <w:bCs/>
                <w:color w:val="000000" w:themeColor="text1"/>
                <w:sz w:val="20"/>
                <w:szCs w:val="20"/>
                <w14:textFill>
                  <w14:solidFill>
                    <w14:schemeClr w14:val="tx1"/>
                  </w14:solidFill>
                </w14:textFill>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snapToGrid w:val="0"/>
              <w:spacing w:beforeLines="50"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X1</w:t>
            </w:r>
          </w:p>
        </w:tc>
        <w:tc>
          <w:tcPr>
            <w:tcW w:w="4132" w:type="dxa"/>
          </w:tcPr>
          <w:p>
            <w:pPr>
              <w:snapToGrid w:val="0"/>
              <w:spacing w:beforeLines="50" w:afterLines="50"/>
              <w:jc w:val="center"/>
              <w:rPr>
                <w:rFonts w:ascii="宋体" w:hAnsi="宋体"/>
                <w:bCs/>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项目</w:t>
            </w:r>
            <w:r>
              <w:rPr>
                <w:rFonts w:hint="eastAsia" w:ascii="宋体" w:hAnsi="宋体"/>
                <w:color w:val="000000" w:themeColor="text1"/>
                <w:sz w:val="20"/>
                <w:szCs w:val="20"/>
                <w:lang w:val="en-US" w:eastAsia="zh-CN"/>
                <w14:textFill>
                  <w14:solidFill>
                    <w14:schemeClr w14:val="tx1"/>
                  </w14:solidFill>
                </w14:textFill>
              </w:rPr>
              <w:t>分析</w:t>
            </w:r>
            <w:r>
              <w:rPr>
                <w:rFonts w:ascii="宋体" w:hAnsi="宋体"/>
                <w:color w:val="000000" w:themeColor="text1"/>
                <w:sz w:val="20"/>
                <w:szCs w:val="20"/>
                <w14:textFill>
                  <w14:solidFill>
                    <w14:schemeClr w14:val="tx1"/>
                  </w14:solidFill>
                </w14:textFill>
              </w:rPr>
              <w:t>报告</w:t>
            </w:r>
          </w:p>
        </w:tc>
        <w:tc>
          <w:tcPr>
            <w:tcW w:w="1984" w:type="dxa"/>
          </w:tcPr>
          <w:p>
            <w:pPr>
              <w:snapToGrid w:val="0"/>
              <w:spacing w:beforeLines="50"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snapToGrid w:val="0"/>
              <w:spacing w:beforeLines="50"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X2</w:t>
            </w:r>
          </w:p>
        </w:tc>
        <w:tc>
          <w:tcPr>
            <w:tcW w:w="4132" w:type="dxa"/>
            <w:vAlign w:val="center"/>
          </w:tcPr>
          <w:p>
            <w:pPr>
              <w:snapToGrid w:val="0"/>
              <w:spacing w:beforeLines="50" w:afterLines="50"/>
              <w:jc w:val="center"/>
              <w:rPr>
                <w:rFonts w:hint="default" w:ascii="宋体" w:hAnsi="宋体" w:eastAsia="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平时作业</w:t>
            </w:r>
          </w:p>
        </w:tc>
        <w:tc>
          <w:tcPr>
            <w:tcW w:w="1984" w:type="dxa"/>
            <w:vAlign w:val="center"/>
          </w:tcPr>
          <w:p>
            <w:pPr>
              <w:snapToGrid w:val="0"/>
              <w:spacing w:beforeLines="50"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3</w:t>
            </w:r>
            <w:r>
              <w:rPr>
                <w:rFonts w:hint="eastAsia" w:ascii="宋体" w:hAnsi="宋体"/>
                <w:bCs/>
                <w:color w:val="000000" w:themeColor="text1"/>
                <w:sz w:val="20"/>
                <w:szCs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snapToGrid w:val="0"/>
              <w:spacing w:beforeLines="50"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w:t>
            </w:r>
            <w:r>
              <w:rPr>
                <w:rFonts w:ascii="宋体" w:hAnsi="宋体"/>
                <w:bCs/>
                <w:color w:val="000000" w:themeColor="text1"/>
                <w:sz w:val="20"/>
                <w:szCs w:val="20"/>
                <w14:textFill>
                  <w14:solidFill>
                    <w14:schemeClr w14:val="tx1"/>
                  </w14:solidFill>
                </w14:textFill>
              </w:rPr>
              <w:t>3</w:t>
            </w:r>
          </w:p>
        </w:tc>
        <w:tc>
          <w:tcPr>
            <w:tcW w:w="4132" w:type="dxa"/>
            <w:vAlign w:val="center"/>
          </w:tcPr>
          <w:p>
            <w:pPr>
              <w:snapToGrid w:val="0"/>
              <w:spacing w:beforeLines="50" w:afterLines="50"/>
              <w:jc w:val="center"/>
              <w:rPr>
                <w:rFonts w:hint="default" w:ascii="宋体" w:hAnsi="宋体" w:eastAsia="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平时作业</w:t>
            </w:r>
          </w:p>
        </w:tc>
        <w:tc>
          <w:tcPr>
            <w:tcW w:w="1984" w:type="dxa"/>
            <w:vAlign w:val="center"/>
          </w:tcPr>
          <w:p>
            <w:pPr>
              <w:snapToGrid w:val="0"/>
              <w:spacing w:beforeLines="50"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snapToGrid w:val="0"/>
              <w:spacing w:beforeLines="50"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X4</w:t>
            </w:r>
          </w:p>
        </w:tc>
        <w:tc>
          <w:tcPr>
            <w:tcW w:w="4132" w:type="dxa"/>
            <w:vAlign w:val="center"/>
          </w:tcPr>
          <w:p>
            <w:pPr>
              <w:snapToGrid w:val="0"/>
              <w:spacing w:beforeLines="50" w:afterLines="50"/>
              <w:jc w:val="center"/>
              <w:rPr>
                <w:rFonts w:hint="default" w:ascii="宋体" w:hAnsi="宋体" w:eastAsia="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平时作业</w:t>
            </w:r>
          </w:p>
        </w:tc>
        <w:tc>
          <w:tcPr>
            <w:tcW w:w="1984" w:type="dxa"/>
            <w:vAlign w:val="center"/>
          </w:tcPr>
          <w:p>
            <w:pPr>
              <w:snapToGrid w:val="0"/>
              <w:spacing w:beforeLines="50"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2</w:t>
            </w:r>
            <w:r>
              <w:rPr>
                <w:rFonts w:hint="eastAsia" w:ascii="宋体" w:hAnsi="宋体"/>
                <w:bCs/>
                <w:color w:val="000000" w:themeColor="text1"/>
                <w:sz w:val="20"/>
                <w:szCs w:val="20"/>
                <w14:textFill>
                  <w14:solidFill>
                    <w14:schemeClr w14:val="tx1"/>
                  </w14:solidFill>
                </w14:textFill>
              </w:rPr>
              <w:t>0%</w:t>
            </w:r>
          </w:p>
        </w:tc>
      </w:tr>
    </w:tbl>
    <w:p>
      <w:pPr>
        <w:snapToGrid w:val="0"/>
        <w:spacing w:line="288" w:lineRule="auto"/>
        <w:ind w:firstLine="400" w:firstLineChars="200"/>
        <w:rPr>
          <w:color w:val="000000" w:themeColor="text1"/>
          <w:sz w:val="20"/>
          <w:szCs w:val="20"/>
          <w14:textFill>
            <w14:solidFill>
              <w14:schemeClr w14:val="tx1"/>
            </w14:solidFill>
          </w14:textFill>
        </w:rPr>
      </w:pPr>
    </w:p>
    <w:p>
      <w:pPr>
        <w:spacing w:line="288" w:lineRule="auto"/>
        <w:jc w:val="right"/>
        <w:rPr>
          <w:color w:val="000000" w:themeColor="text1"/>
          <w:szCs w:val="21"/>
          <w14:textFill>
            <w14:solidFill>
              <w14:schemeClr w14:val="tx1"/>
            </w14:solidFill>
          </w14:textFill>
        </w:rPr>
      </w:pPr>
    </w:p>
    <w:p>
      <w:pPr>
        <w:snapToGrid w:val="0"/>
        <w:spacing w:line="288" w:lineRule="auto"/>
        <w:ind w:firstLine="630" w:firstLineChars="30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撰写人：</w:t>
      </w:r>
      <w:r>
        <w:rPr>
          <w:rFonts w:hint="eastAsia"/>
          <w:color w:val="000000" w:themeColor="text1"/>
          <w:szCs w:val="21"/>
          <w:lang w:val="en-US" w:eastAsia="zh-CN"/>
          <w14:textFill>
            <w14:solidFill>
              <w14:schemeClr w14:val="tx1"/>
            </w14:solidFill>
          </w14:textFill>
        </w:rPr>
        <w:t>鲍杨艺</w:t>
      </w:r>
      <w:r>
        <w:rPr>
          <w:rFonts w:hint="eastAsia"/>
          <w:color w:val="000000" w:themeColor="text1"/>
          <w:szCs w:val="21"/>
          <w14:textFill>
            <w14:solidFill>
              <w14:schemeClr w14:val="tx1"/>
            </w14:solidFill>
          </w14:textFill>
        </w:rPr>
        <w:t xml:space="preserve">      系主任审核：</w:t>
      </w:r>
      <w:r>
        <w:rPr>
          <w:rFonts w:hint="eastAsia"/>
          <w:color w:val="000000" w:themeColor="text1"/>
          <w:szCs w:val="21"/>
          <w:lang w:val="en-US" w:eastAsia="zh-CN"/>
          <w14:textFill>
            <w14:solidFill>
              <w14:schemeClr w14:val="tx1"/>
            </w14:solidFill>
          </w14:textFill>
        </w:rPr>
        <w:t>李亭雨</w:t>
      </w:r>
      <w:r>
        <w:rPr>
          <w:rFonts w:hint="eastAsia"/>
          <w:color w:val="000000" w:themeColor="text1"/>
          <w:szCs w:val="21"/>
          <w14:textFill>
            <w14:solidFill>
              <w14:schemeClr w14:val="tx1"/>
            </w14:solidFill>
          </w14:textFill>
        </w:rPr>
        <w:t xml:space="preserve">     审核</w:t>
      </w:r>
      <w:r>
        <w:rPr>
          <w:rFonts w:hint="eastAsia"/>
          <w:color w:val="000000" w:themeColor="text1"/>
          <w:szCs w:val="21"/>
          <w14:textFill>
            <w14:solidFill>
              <w14:schemeClr w14:val="tx1"/>
            </w14:solidFill>
          </w14:textFill>
        </w:rPr>
        <w:t>时间</w:t>
      </w: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2.09.01</w:t>
      </w: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E9B7A"/>
    <w:multiLevelType w:val="singleLevel"/>
    <w:tmpl w:val="EF7E9B7A"/>
    <w:lvl w:ilvl="0" w:tentative="0">
      <w:start w:val="2"/>
      <w:numFmt w:val="decimal"/>
      <w:suff w:val="nothing"/>
      <w:lvlText w:val="%1、"/>
      <w:lvlJc w:val="left"/>
      <w:pPr>
        <w:ind w:left="900" w:leftChars="0" w:firstLine="0" w:firstLineChars="0"/>
      </w:pPr>
    </w:lvl>
  </w:abstractNum>
  <w:abstractNum w:abstractNumId="1">
    <w:nsid w:val="FEAEFC7A"/>
    <w:multiLevelType w:val="singleLevel"/>
    <w:tmpl w:val="FEAEFC7A"/>
    <w:lvl w:ilvl="0" w:tentative="0">
      <w:start w:val="4"/>
      <w:numFmt w:val="decimal"/>
      <w:suff w:val="nothing"/>
      <w:lvlText w:val="%1、"/>
      <w:lvlJc w:val="left"/>
    </w:lvl>
  </w:abstractNum>
  <w:abstractNum w:abstractNumId="2">
    <w:nsid w:val="2F9C27B9"/>
    <w:multiLevelType w:val="singleLevel"/>
    <w:tmpl w:val="2F9C27B9"/>
    <w:lvl w:ilvl="0" w:tentative="0">
      <w:start w:val="2"/>
      <w:numFmt w:val="decimal"/>
      <w:suff w:val="nothing"/>
      <w:lvlText w:val="%1、"/>
      <w:lvlJc w:val="left"/>
    </w:lvl>
  </w:abstractNum>
  <w:abstractNum w:abstractNumId="3">
    <w:nsid w:val="595B2B74"/>
    <w:multiLevelType w:val="singleLevel"/>
    <w:tmpl w:val="595B2B74"/>
    <w:lvl w:ilvl="0" w:tentative="0">
      <w:start w:val="4"/>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zRiMGUyNDU4NWJjNmMyNzdjY2IzNDAzNjE3YjcifQ=="/>
  </w:docVars>
  <w:rsids>
    <w:rsidRoot w:val="EFEC0550"/>
    <w:rsid w:val="0C691204"/>
    <w:rsid w:val="14007A58"/>
    <w:rsid w:val="1C54687F"/>
    <w:rsid w:val="1F9D2438"/>
    <w:rsid w:val="25FC5456"/>
    <w:rsid w:val="2A6958F7"/>
    <w:rsid w:val="2DAFA3FC"/>
    <w:rsid w:val="2E402558"/>
    <w:rsid w:val="2ECD0A22"/>
    <w:rsid w:val="33D72937"/>
    <w:rsid w:val="41393066"/>
    <w:rsid w:val="450D5DF8"/>
    <w:rsid w:val="645E569D"/>
    <w:rsid w:val="657A49BA"/>
    <w:rsid w:val="69A73642"/>
    <w:rsid w:val="6D6547FC"/>
    <w:rsid w:val="721B4BCD"/>
    <w:rsid w:val="7BEE03AD"/>
    <w:rsid w:val="7CB62F3A"/>
    <w:rsid w:val="7DA705FD"/>
    <w:rsid w:val="EFEC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3071</Words>
  <Characters>3360</Characters>
  <Lines>0</Lines>
  <Paragraphs>0</Paragraphs>
  <TotalTime>4</TotalTime>
  <ScaleCrop>false</ScaleCrop>
  <LinksUpToDate>false</LinksUpToDate>
  <CharactersWithSpaces>3588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2022-07-19T10:07:00Z</dcterms:created>
  <dc:creator>娑婆行者</dc:creator>
  <cp:lastModifiedBy>Administrator</cp:lastModifiedBy>
  <dcterms:modified xsi:type="dcterms:W3CDTF">2022-11-07T08:18:53Z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77938ABCD89B92214DC0D4626885EFA9</vt:lpwstr>
  </property>
</Properties>
</file>