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宋体" w:hAnsi="宋体" w:cs="宋体"/>
          <w:b/>
          <w:sz w:val="28"/>
          <w:szCs w:val="28"/>
        </w:rPr>
        <w:t>首饰制作3</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【Metalsmith-3】</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color w:val="000000"/>
          <w:szCs w:val="21"/>
        </w:rPr>
        <w:t>2040092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0"/>
          <w:szCs w:val="20"/>
        </w:rPr>
        <w:t>产品设计（珠宝首饰设计）专业中本班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color w:val="000000"/>
          <w:sz w:val="20"/>
          <w:szCs w:val="20"/>
        </w:rPr>
      </w:pPr>
      <w:r>
        <w:rPr>
          <w:rFonts w:ascii="宋体" w:hAnsi="宋体"/>
          <w:color w:val="000000"/>
          <w:sz w:val="20"/>
          <w:szCs w:val="20"/>
        </w:rPr>
        <w:t>主教材【</w:t>
      </w:r>
      <w:r>
        <w:rPr>
          <w:rFonts w:hint="eastAsia" w:ascii="宋体" w:hAnsi="宋体"/>
          <w:color w:val="000000"/>
          <w:sz w:val="20"/>
          <w:szCs w:val="20"/>
        </w:rPr>
        <w:t>贵金属材料与首饰制作，徐植，上海人民美术出版社，2014年1月第一版</w:t>
      </w:r>
      <w:r>
        <w:rPr>
          <w:rFonts w:ascii="宋体" w:hAnsi="宋体"/>
          <w:color w:val="000000"/>
          <w:sz w:val="20"/>
          <w:szCs w:val="20"/>
        </w:rPr>
        <w:t>】</w:t>
      </w:r>
    </w:p>
    <w:p>
      <w:pPr>
        <w:snapToGrid w:val="0"/>
        <w:spacing w:line="288" w:lineRule="auto"/>
        <w:ind w:firstLine="800" w:firstLineChars="400"/>
        <w:rPr>
          <w:rFonts w:ascii="宋体" w:hAnsi="宋体"/>
          <w:color w:val="000000"/>
          <w:sz w:val="20"/>
          <w:szCs w:val="20"/>
        </w:rPr>
      </w:pPr>
      <w:r>
        <w:rPr>
          <w:rFonts w:ascii="宋体" w:hAnsi="宋体"/>
          <w:color w:val="000000"/>
          <w:sz w:val="20"/>
          <w:szCs w:val="20"/>
        </w:rPr>
        <w:t>辅助教材【</w:t>
      </w:r>
      <w:r>
        <w:rPr>
          <w:rFonts w:hint="eastAsia" w:ascii="宋体" w:hAnsi="宋体"/>
          <w:color w:val="000000"/>
          <w:sz w:val="20"/>
          <w:szCs w:val="20"/>
        </w:rPr>
        <w:t>现代首饰工艺与设计，邹宁馨、伏永和编著， 中国纺织出版社 2008.1</w:t>
      </w:r>
      <w:r>
        <w:rPr>
          <w:rFonts w:ascii="宋体" w:hAnsi="宋体"/>
          <w:color w:val="000000"/>
          <w:sz w:val="20"/>
          <w:szCs w:val="20"/>
        </w:rPr>
        <w:t>】</w:t>
      </w:r>
    </w:p>
    <w:p>
      <w:pPr>
        <w:snapToGrid w:val="0"/>
        <w:spacing w:line="288" w:lineRule="auto"/>
        <w:ind w:firstLine="800" w:firstLineChars="400"/>
        <w:rPr>
          <w:rFonts w:ascii="宋体" w:hAnsi="宋体"/>
          <w:color w:val="000000"/>
          <w:sz w:val="20"/>
          <w:szCs w:val="20"/>
        </w:rPr>
      </w:pPr>
      <w:r>
        <w:rPr>
          <w:rFonts w:ascii="宋体" w:hAnsi="宋体"/>
          <w:color w:val="000000"/>
          <w:sz w:val="20"/>
          <w:szCs w:val="20"/>
        </w:rPr>
        <w:t>参考教材【同上】</w:t>
      </w:r>
    </w:p>
    <w:p>
      <w:pPr>
        <w:snapToGrid w:val="0"/>
        <w:spacing w:line="288" w:lineRule="auto"/>
        <w:ind w:left="814" w:leftChars="196" w:hanging="402" w:hangingChars="200"/>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pPr>
        <w:adjustRightInd w:val="0"/>
        <w:snapToGrid w:val="0"/>
        <w:spacing w:line="288" w:lineRule="auto"/>
        <w:ind w:firstLine="394" w:firstLineChars="196"/>
        <w:rPr>
          <w:rFonts w:ascii="宋体" w:hAnsi="宋体"/>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首饰制作2-2040091(4)、首饰设计专业绘图-2040277（4）、电脑（图像处理）软件-2040396（2）</w:t>
      </w:r>
      <w:r>
        <w:rPr>
          <w:rFonts w:ascii="宋体" w:hAnsi="宋体"/>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20" w:firstLineChars="200"/>
        <w:rPr>
          <w:rFonts w:ascii="宋体" w:hAnsi="宋体"/>
          <w:color w:val="000000"/>
          <w:szCs w:val="21"/>
        </w:rPr>
      </w:pPr>
      <w:r>
        <w:rPr>
          <w:rFonts w:hint="eastAsia" w:ascii="宋体" w:hAnsi="宋体"/>
          <w:color w:val="000000"/>
          <w:szCs w:val="21"/>
        </w:rPr>
        <w:t>首饰制作3是建立在首饰制作2课程内容基础上的进阶课程。本课程主要介绍如何通过特殊造型结构的训练提高学生首饰制作工艺的精细程度，加强学生对金属的细致刻画能力，并使学生掌握多种宝石镶嵌技法，同时引入分部起版的方式进行大块面首饰的制作，使学生掌握不同结构首饰的不同起版方法；利用较充分的课时进行个人创作的制作，使学生运用两个学期所学的多种工艺进行个人设计，并独立完成较为成熟的套件首饰。本课程是产品设计专业首饰设计方向学生需要重点掌握的首饰专业课程之一，其与首饰设计专业绘图、首饰专题设计、珠宝设计软件等课程构成了首饰设计方向的核心课程。</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rPr>
          <w:rFonts w:ascii="宋体" w:hAnsi="宋体"/>
          <w:color w:val="000000"/>
          <w:szCs w:val="21"/>
        </w:rPr>
      </w:pPr>
      <w:r>
        <w:rPr>
          <w:rFonts w:hint="eastAsia" w:ascii="宋体" w:hAnsi="宋体"/>
          <w:color w:val="000000"/>
          <w:szCs w:val="21"/>
        </w:rPr>
        <w:t>本课程要求学生具有较高的美术基础和动手能力，同时，需要掌握首饰设计及首饰制作基本的理论知识和实践操作，因此先修课程包括设计美学、设计基础、首饰设计专业绘图及首饰制作2等相关课程。本课程适合产品设计专业首饰设计方向中本班本科学生第三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LO11：</w:t>
            </w:r>
            <w:r>
              <w:rPr>
                <w:rFonts w:hint="eastAsia" w:ascii="宋体" w:hAnsi="宋体"/>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LO31：</w:t>
            </w:r>
            <w:r>
              <w:rPr>
                <w:rFonts w:hint="eastAsia" w:ascii="宋体" w:hAnsi="宋体"/>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LO33：</w:t>
            </w:r>
            <w:r>
              <w:rPr>
                <w:rFonts w:hint="eastAsia" w:ascii="宋体" w:hAnsi="宋体"/>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LO34：</w:t>
            </w:r>
            <w:r>
              <w:rPr>
                <w:rFonts w:hint="eastAsia" w:ascii="宋体" w:hAnsi="宋体"/>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LO35：</w:t>
            </w:r>
            <w:r>
              <w:rPr>
                <w:rFonts w:hint="eastAsia" w:ascii="宋体" w:hAnsi="宋体"/>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LO41：</w:t>
            </w:r>
            <w:r>
              <w:rPr>
                <w:rFonts w:hint="eastAsia" w:ascii="宋体" w:hAnsi="宋体"/>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LO61：</w:t>
            </w:r>
            <w:r>
              <w:rPr>
                <w:rFonts w:hint="eastAsia" w:ascii="宋体" w:hAnsi="宋体"/>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pPr>
              <w:rPr>
                <w:rFonts w:ascii="宋体" w:hAnsi="宋体"/>
                <w:sz w:val="20"/>
                <w:szCs w:val="20"/>
              </w:rPr>
            </w:pPr>
            <w:r>
              <w:rPr>
                <w:rFonts w:hint="eastAsia" w:ascii="仿宋" w:hAnsi="仿宋" w:eastAsia="仿宋"/>
                <w:sz w:val="24"/>
                <w:szCs w:val="24"/>
              </w:rPr>
              <w:t>LO71：</w:t>
            </w:r>
            <w:r>
              <w:rPr>
                <w:rFonts w:hint="eastAsia" w:ascii="宋体" w:hAnsi="宋体"/>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仿宋" w:hAnsi="仿宋" w:eastAsia="仿宋"/>
                <w:sz w:val="24"/>
                <w:szCs w:val="24"/>
              </w:rPr>
              <w:t>LO81：</w:t>
            </w:r>
            <w:r>
              <w:rPr>
                <w:rFonts w:hint="eastAsia" w:ascii="宋体" w:hAnsi="宋体"/>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bCs/>
                <w:kern w:val="0"/>
                <w:sz w:val="24"/>
                <w:szCs w:val="24"/>
              </w:rPr>
              <w:t>LO212</w:t>
            </w:r>
          </w:p>
        </w:tc>
        <w:tc>
          <w:tcPr>
            <w:tcW w:w="2793" w:type="dxa"/>
            <w:shd w:val="clear" w:color="auto" w:fill="auto"/>
          </w:tcPr>
          <w:p>
            <w:pPr>
              <w:rPr>
                <w:rFonts w:ascii="仿宋" w:hAnsi="仿宋" w:eastAsia="仿宋" w:cs="宋体"/>
                <w:color w:val="000000"/>
                <w:kern w:val="0"/>
                <w:sz w:val="24"/>
              </w:rPr>
            </w:pPr>
            <w:r>
              <w:rPr>
                <w:rFonts w:hint="eastAsia" w:ascii="宋体" w:hAnsi="宋体"/>
                <w:sz w:val="20"/>
                <w:szCs w:val="20"/>
              </w:rPr>
              <w:t>学生通过自学课本及参考书目中的工艺理论内容，归纳常用特殊工艺的工艺过程，完成读书报告。</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自主学习</w:t>
            </w:r>
          </w:p>
        </w:tc>
        <w:tc>
          <w:tcPr>
            <w:tcW w:w="1525"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vAlign w:val="center"/>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rPr>
            </w:pPr>
          </w:p>
          <w:p>
            <w:pPr>
              <w:ind w:firstLine="240" w:firstLineChars="100"/>
              <w:rPr>
                <w:rFonts w:ascii="仿宋" w:hAnsi="仿宋" w:eastAsia="仿宋" w:cs="宋体"/>
                <w:color w:val="000000"/>
                <w:kern w:val="0"/>
                <w:sz w:val="24"/>
                <w:szCs w:val="24"/>
              </w:rPr>
            </w:pPr>
            <w:r>
              <w:rPr>
                <w:rFonts w:hint="eastAsia" w:ascii="仿宋" w:hAnsi="仿宋" w:eastAsia="仿宋" w:cs="宋体"/>
                <w:color w:val="000000"/>
                <w:kern w:val="0"/>
                <w:sz w:val="24"/>
                <w:szCs w:val="24"/>
              </w:rPr>
              <w:t>LO322</w:t>
            </w:r>
          </w:p>
          <w:p>
            <w:pPr>
              <w:jc w:val="center"/>
              <w:rPr>
                <w:rFonts w:ascii="仿宋" w:hAnsi="仿宋" w:eastAsia="仿宋" w:cs="宋体"/>
                <w:color w:val="000000"/>
                <w:kern w:val="0"/>
                <w:sz w:val="24"/>
                <w:szCs w:val="24"/>
              </w:rPr>
            </w:pPr>
          </w:p>
        </w:tc>
        <w:tc>
          <w:tcPr>
            <w:tcW w:w="2793" w:type="dxa"/>
            <w:shd w:val="clear" w:color="auto" w:fill="auto"/>
          </w:tcPr>
          <w:p>
            <w:pPr>
              <w:rPr>
                <w:rFonts w:ascii="宋体" w:hAnsi="宋体"/>
                <w:sz w:val="20"/>
                <w:szCs w:val="20"/>
              </w:rPr>
            </w:pPr>
            <w:r>
              <w:rPr>
                <w:rFonts w:hint="eastAsia" w:ascii="宋体" w:hAnsi="宋体"/>
                <w:sz w:val="20"/>
                <w:szCs w:val="20"/>
              </w:rPr>
              <w:t>1.学生通过学习</w:t>
            </w:r>
            <w:r>
              <w:rPr>
                <w:rFonts w:hint="eastAsia" w:ascii="宋体" w:hAnsi="宋体"/>
                <w:color w:val="000000"/>
                <w:sz w:val="20"/>
                <w:szCs w:val="20"/>
              </w:rPr>
              <w:t>坑铁和錾子的使用技法，进行花瓣形耳饰的制作。</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jc w:val="center"/>
              <w:rPr>
                <w:rFonts w:ascii="仿宋" w:hAnsi="仿宋" w:eastAsia="仿宋" w:cs="宋体"/>
                <w:color w:val="000000"/>
                <w:kern w:val="0"/>
                <w:sz w:val="24"/>
                <w:szCs w:val="24"/>
              </w:rPr>
            </w:pPr>
          </w:p>
        </w:tc>
        <w:tc>
          <w:tcPr>
            <w:tcW w:w="2793" w:type="dxa"/>
            <w:shd w:val="clear" w:color="auto" w:fill="auto"/>
          </w:tcPr>
          <w:p>
            <w:pPr>
              <w:rPr>
                <w:rFonts w:ascii="宋体" w:hAnsi="宋体"/>
                <w:sz w:val="20"/>
                <w:szCs w:val="20"/>
              </w:rPr>
            </w:pPr>
            <w:r>
              <w:rPr>
                <w:rFonts w:hint="eastAsia" w:ascii="宋体" w:hAnsi="宋体"/>
                <w:sz w:val="20"/>
                <w:szCs w:val="20"/>
              </w:rPr>
              <w:t>2.学生在学习分部起版的基础上，通过精细锉修和焊接，完成标准结构男士戒指作品。</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L0413</w:t>
            </w:r>
          </w:p>
        </w:tc>
        <w:tc>
          <w:tcPr>
            <w:tcW w:w="279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sz w:val="20"/>
                <w:szCs w:val="20"/>
              </w:rPr>
              <w:t>学生充分了解行业规范及道德准则，遵守首饰设计师职业规范，；并能够综合运用课程全部知识点完成个人作品的设计与制作。</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ind w:firstLine="300" w:firstLineChars="150"/>
        <w:rPr>
          <w:rFonts w:ascii="宋体" w:hAnsi="宋体"/>
          <w:color w:val="000000"/>
          <w:sz w:val="20"/>
          <w:szCs w:val="20"/>
        </w:rPr>
      </w:pPr>
      <w:r>
        <w:rPr>
          <w:rFonts w:hint="eastAsia" w:ascii="宋体" w:hAnsi="宋体"/>
          <w:color w:val="000000"/>
          <w:sz w:val="20"/>
          <w:szCs w:val="20"/>
        </w:rPr>
        <w:t>总课时：64学时，其中理论讲授16学时，实验课48学时。</w:t>
      </w:r>
    </w:p>
    <w:p>
      <w:pPr>
        <w:rPr>
          <w:rFonts w:ascii="宋体" w:hAnsi="宋体"/>
          <w:color w:val="000000"/>
          <w:sz w:val="20"/>
          <w:szCs w:val="20"/>
        </w:rPr>
      </w:pPr>
      <w:r>
        <w:rPr>
          <w:rFonts w:hint="eastAsia" w:ascii="宋体" w:hAnsi="宋体"/>
          <w:color w:val="000000"/>
          <w:sz w:val="20"/>
          <w:szCs w:val="20"/>
        </w:rPr>
        <w:t>第一单元 首饰制作特殊工艺及镶嵌理论</w:t>
      </w:r>
      <w:r>
        <w:rPr>
          <w:rFonts w:hint="eastAsia" w:ascii="宋体" w:hAnsi="宋体"/>
          <w:sz w:val="20"/>
          <w:szCs w:val="20"/>
        </w:rPr>
        <w:t>（2课时，其中理论</w:t>
      </w:r>
      <w:r>
        <w:rPr>
          <w:rFonts w:ascii="宋体" w:hAnsi="宋体"/>
          <w:sz w:val="20"/>
          <w:szCs w:val="20"/>
        </w:rPr>
        <w:t>2</w:t>
      </w:r>
      <w:r>
        <w:rPr>
          <w:rFonts w:hint="eastAsia" w:ascii="宋体" w:hAnsi="宋体"/>
          <w:sz w:val="20"/>
          <w:szCs w:val="20"/>
        </w:rPr>
        <w:t>学时）</w:t>
      </w:r>
    </w:p>
    <w:p>
      <w:pPr>
        <w:widowControl/>
        <w:jc w:val="left"/>
        <w:rPr>
          <w:rFonts w:ascii="宋体" w:hAnsi="宋体"/>
          <w:sz w:val="20"/>
          <w:szCs w:val="20"/>
        </w:rPr>
      </w:pPr>
      <w:r>
        <w:rPr>
          <w:rFonts w:hint="eastAsia" w:ascii="宋体" w:hAnsi="宋体"/>
          <w:sz w:val="20"/>
          <w:szCs w:val="20"/>
        </w:rPr>
        <w:t>知识目标：掌握多种特殊工艺在首饰设计和制作过程中的具体表现。</w:t>
      </w:r>
    </w:p>
    <w:p>
      <w:pPr>
        <w:widowControl/>
        <w:jc w:val="left"/>
        <w:rPr>
          <w:rFonts w:ascii="宋体" w:hAnsi="宋体"/>
          <w:sz w:val="20"/>
          <w:szCs w:val="20"/>
        </w:rPr>
      </w:pPr>
      <w:r>
        <w:rPr>
          <w:rFonts w:hint="eastAsia" w:ascii="宋体" w:hAnsi="宋体"/>
          <w:sz w:val="20"/>
          <w:szCs w:val="20"/>
        </w:rPr>
        <w:t>知识点层次：知道-理解</w:t>
      </w:r>
    </w:p>
    <w:p>
      <w:pPr>
        <w:widowControl/>
        <w:jc w:val="left"/>
        <w:rPr>
          <w:rFonts w:ascii="宋体" w:hAnsi="宋体"/>
          <w:sz w:val="20"/>
          <w:szCs w:val="20"/>
        </w:rPr>
      </w:pPr>
      <w:r>
        <w:rPr>
          <w:rFonts w:hint="eastAsia" w:ascii="宋体" w:hAnsi="宋体"/>
          <w:sz w:val="20"/>
          <w:szCs w:val="20"/>
        </w:rPr>
        <w:t>能力目标：能够知道更多的特殊工艺种类。</w:t>
      </w:r>
    </w:p>
    <w:p>
      <w:pPr>
        <w:widowControl/>
        <w:jc w:val="left"/>
        <w:rPr>
          <w:rFonts w:ascii="宋体" w:hAnsi="宋体"/>
          <w:sz w:val="20"/>
          <w:szCs w:val="20"/>
        </w:rPr>
      </w:pPr>
      <w:r>
        <w:rPr>
          <w:rFonts w:hint="eastAsia" w:ascii="宋体" w:hAnsi="宋体"/>
          <w:sz w:val="20"/>
          <w:szCs w:val="20"/>
        </w:rPr>
        <w:t>情感目标：提高了学生对首饰制作特殊工艺的兴趣。</w:t>
      </w:r>
    </w:p>
    <w:p>
      <w:pPr>
        <w:rPr>
          <w:rFonts w:ascii="宋体" w:hAnsi="宋体"/>
          <w:sz w:val="20"/>
          <w:szCs w:val="20"/>
        </w:rPr>
      </w:pPr>
      <w:r>
        <w:rPr>
          <w:rFonts w:hint="eastAsia" w:ascii="宋体" w:hAnsi="宋体"/>
          <w:sz w:val="20"/>
          <w:szCs w:val="20"/>
        </w:rPr>
        <w:t>教学难点：对于各种工艺自身特点的理解。</w:t>
      </w:r>
    </w:p>
    <w:p>
      <w:pPr>
        <w:rPr>
          <w:rFonts w:ascii="宋体" w:hAnsi="宋体"/>
          <w:sz w:val="20"/>
          <w:szCs w:val="20"/>
        </w:rPr>
      </w:pPr>
    </w:p>
    <w:p>
      <w:pPr>
        <w:rPr>
          <w:rFonts w:ascii="宋体" w:hAnsi="宋体"/>
          <w:color w:val="000000"/>
          <w:sz w:val="20"/>
          <w:szCs w:val="20"/>
        </w:rPr>
      </w:pPr>
      <w:r>
        <w:rPr>
          <w:rFonts w:hint="eastAsia" w:ascii="宋体" w:hAnsi="宋体"/>
          <w:color w:val="000000"/>
          <w:sz w:val="20"/>
          <w:szCs w:val="20"/>
        </w:rPr>
        <w:t>第二单元  耳饰的制作</w:t>
      </w:r>
      <w:r>
        <w:rPr>
          <w:rFonts w:hint="eastAsia" w:ascii="宋体" w:hAnsi="宋体"/>
          <w:sz w:val="20"/>
          <w:szCs w:val="20"/>
        </w:rPr>
        <w:t>（14课时，其中理论</w:t>
      </w:r>
      <w:r>
        <w:rPr>
          <w:rFonts w:ascii="宋体" w:hAnsi="宋体"/>
          <w:sz w:val="20"/>
          <w:szCs w:val="20"/>
        </w:rPr>
        <w:t>2</w:t>
      </w:r>
      <w:r>
        <w:rPr>
          <w:rFonts w:hint="eastAsia" w:ascii="宋体" w:hAnsi="宋体"/>
          <w:sz w:val="20"/>
          <w:szCs w:val="20"/>
        </w:rPr>
        <w:t>学时、实践</w:t>
      </w:r>
      <w:r>
        <w:rPr>
          <w:rFonts w:ascii="宋体" w:hAnsi="宋体"/>
          <w:sz w:val="20"/>
          <w:szCs w:val="20"/>
        </w:rPr>
        <w:t>1</w:t>
      </w:r>
      <w:r>
        <w:rPr>
          <w:rFonts w:hint="eastAsia" w:ascii="宋体" w:hAnsi="宋体"/>
          <w:sz w:val="20"/>
          <w:szCs w:val="20"/>
        </w:rPr>
        <w:t>2学时）</w:t>
      </w:r>
    </w:p>
    <w:p>
      <w:pPr>
        <w:rPr>
          <w:rFonts w:ascii="宋体" w:hAnsi="宋体"/>
          <w:color w:val="000000"/>
          <w:sz w:val="20"/>
          <w:szCs w:val="20"/>
        </w:rPr>
      </w:pPr>
      <w:r>
        <w:rPr>
          <w:rFonts w:hint="eastAsia" w:ascii="宋体" w:hAnsi="宋体"/>
          <w:sz w:val="20"/>
          <w:szCs w:val="20"/>
        </w:rPr>
        <w:t>知识点：</w:t>
      </w:r>
      <w:r>
        <w:rPr>
          <w:rFonts w:hint="eastAsia" w:ascii="宋体" w:hAnsi="宋体"/>
          <w:color w:val="000000"/>
          <w:sz w:val="20"/>
          <w:szCs w:val="20"/>
        </w:rPr>
        <w:t>1、利用坑铁和錾子对金属进行敲击变形的方法</w:t>
      </w:r>
    </w:p>
    <w:p>
      <w:pPr>
        <w:numPr>
          <w:ilvl w:val="0"/>
          <w:numId w:val="1"/>
        </w:numPr>
        <w:spacing w:line="300" w:lineRule="auto"/>
        <w:ind w:left="1140" w:leftChars="400" w:hanging="300" w:hangingChars="150"/>
        <w:rPr>
          <w:rFonts w:ascii="宋体" w:hAnsi="宋体"/>
          <w:color w:val="000000"/>
          <w:sz w:val="20"/>
          <w:szCs w:val="20"/>
        </w:rPr>
      </w:pPr>
      <w:r>
        <w:rPr>
          <w:rFonts w:hint="eastAsia" w:ascii="宋体" w:hAnsi="宋体"/>
          <w:color w:val="000000"/>
          <w:sz w:val="20"/>
          <w:szCs w:val="20"/>
        </w:rPr>
        <w:t>运用各型号什锦锉对部件细节进行精细错修的技法以及使用圆嘴钳制作耳钩的方法</w:t>
      </w:r>
    </w:p>
    <w:p>
      <w:pPr>
        <w:widowControl/>
        <w:jc w:val="left"/>
        <w:rPr>
          <w:rFonts w:ascii="宋体" w:hAnsi="宋体"/>
          <w:sz w:val="20"/>
          <w:szCs w:val="20"/>
        </w:rPr>
      </w:pPr>
      <w:r>
        <w:rPr>
          <w:rFonts w:hint="eastAsia" w:ascii="宋体" w:hAnsi="宋体"/>
          <w:sz w:val="20"/>
          <w:szCs w:val="20"/>
        </w:rPr>
        <w:t>知识点层次：理解-运用</w:t>
      </w:r>
    </w:p>
    <w:p>
      <w:pPr>
        <w:spacing w:line="360" w:lineRule="exact"/>
        <w:jc w:val="left"/>
        <w:rPr>
          <w:rFonts w:ascii="宋体" w:hAnsi="宋体"/>
          <w:sz w:val="20"/>
          <w:szCs w:val="20"/>
        </w:rPr>
      </w:pPr>
      <w:r>
        <w:rPr>
          <w:rFonts w:hint="eastAsia" w:ascii="宋体" w:hAnsi="宋体"/>
          <w:sz w:val="20"/>
          <w:szCs w:val="20"/>
        </w:rPr>
        <w:t>能力要求：掌握</w:t>
      </w:r>
      <w:r>
        <w:rPr>
          <w:rFonts w:hint="eastAsia" w:ascii="宋体" w:hAnsi="宋体"/>
          <w:color w:val="000000"/>
          <w:sz w:val="20"/>
          <w:szCs w:val="20"/>
        </w:rPr>
        <w:t>坑铁和錾子的使用方法</w:t>
      </w:r>
      <w:r>
        <w:rPr>
          <w:rFonts w:hint="eastAsia" w:ascii="宋体" w:hAnsi="宋体"/>
          <w:sz w:val="20"/>
          <w:szCs w:val="20"/>
        </w:rPr>
        <w:t>，完成花瓣形耳饰的制作。</w:t>
      </w:r>
    </w:p>
    <w:p>
      <w:pPr>
        <w:spacing w:line="300" w:lineRule="auto"/>
        <w:rPr>
          <w:rFonts w:ascii="宋体" w:hAnsi="宋体"/>
          <w:color w:val="000000"/>
          <w:sz w:val="20"/>
          <w:szCs w:val="20"/>
        </w:rPr>
      </w:pPr>
      <w:r>
        <w:rPr>
          <w:rFonts w:hint="eastAsia" w:ascii="宋体" w:hAnsi="宋体"/>
          <w:sz w:val="20"/>
          <w:szCs w:val="20"/>
        </w:rPr>
        <w:t>教学难点：精细锉修和耳钩的制作。</w:t>
      </w:r>
    </w:p>
    <w:p>
      <w:pPr>
        <w:spacing w:line="300" w:lineRule="auto"/>
        <w:rPr>
          <w:rFonts w:ascii="宋体" w:hAnsi="宋体"/>
          <w:color w:val="000000"/>
          <w:sz w:val="20"/>
          <w:szCs w:val="20"/>
        </w:rPr>
      </w:pPr>
    </w:p>
    <w:p>
      <w:pPr>
        <w:spacing w:line="300" w:lineRule="auto"/>
        <w:rPr>
          <w:rFonts w:ascii="宋体" w:hAnsi="宋体"/>
          <w:color w:val="000000"/>
          <w:sz w:val="20"/>
          <w:szCs w:val="20"/>
        </w:rPr>
      </w:pPr>
      <w:r>
        <w:rPr>
          <w:rFonts w:hint="eastAsia" w:ascii="宋体" w:hAnsi="宋体"/>
          <w:color w:val="000000"/>
          <w:sz w:val="20"/>
          <w:szCs w:val="20"/>
        </w:rPr>
        <w:t>第三单元  宝石镶嵌男戒的制作</w:t>
      </w:r>
      <w:r>
        <w:rPr>
          <w:rFonts w:hint="eastAsia" w:ascii="宋体" w:hAnsi="宋体"/>
          <w:sz w:val="20"/>
          <w:szCs w:val="20"/>
        </w:rPr>
        <w:t>（28课时，其中理论8学时、实践20学时）</w:t>
      </w:r>
    </w:p>
    <w:p>
      <w:pPr>
        <w:spacing w:line="360" w:lineRule="exact"/>
        <w:jc w:val="left"/>
        <w:rPr>
          <w:rFonts w:ascii="宋体" w:hAnsi="宋体"/>
          <w:sz w:val="20"/>
          <w:szCs w:val="20"/>
        </w:rPr>
      </w:pPr>
      <w:r>
        <w:rPr>
          <w:rFonts w:hint="eastAsia" w:ascii="宋体" w:hAnsi="宋体"/>
          <w:sz w:val="20"/>
          <w:szCs w:val="20"/>
        </w:rPr>
        <w:t>知识点：</w:t>
      </w:r>
      <w:r>
        <w:rPr>
          <w:rFonts w:ascii="宋体" w:hAnsi="宋体"/>
          <w:sz w:val="20"/>
          <w:szCs w:val="20"/>
        </w:rPr>
        <w:t>1</w:t>
      </w:r>
      <w:r>
        <w:rPr>
          <w:rFonts w:hint="eastAsia" w:ascii="宋体" w:hAnsi="宋体"/>
          <w:sz w:val="20"/>
          <w:szCs w:val="20"/>
        </w:rPr>
        <w:t>、将立体结构的男戒进行块面分割并精确绘图的技能</w:t>
      </w:r>
    </w:p>
    <w:p>
      <w:pPr>
        <w:spacing w:line="360" w:lineRule="exact"/>
        <w:ind w:firstLine="800" w:firstLineChars="400"/>
        <w:jc w:val="left"/>
        <w:rPr>
          <w:rFonts w:ascii="宋体" w:hAnsi="宋体"/>
          <w:sz w:val="20"/>
          <w:szCs w:val="20"/>
        </w:rPr>
      </w:pPr>
      <w:r>
        <w:rPr>
          <w:rFonts w:hint="eastAsia" w:ascii="宋体" w:hAnsi="宋体"/>
          <w:sz w:val="20"/>
          <w:szCs w:val="20"/>
        </w:rPr>
        <w:t>2、金属片与片之间的精细焊接以及各结合部位的锉修技能</w:t>
      </w:r>
    </w:p>
    <w:p>
      <w:pPr>
        <w:spacing w:line="360" w:lineRule="exact"/>
        <w:ind w:firstLine="800" w:firstLineChars="400"/>
        <w:jc w:val="left"/>
        <w:rPr>
          <w:rFonts w:ascii="宋体" w:hAnsi="宋体"/>
          <w:sz w:val="20"/>
          <w:szCs w:val="20"/>
        </w:rPr>
      </w:pPr>
      <w:r>
        <w:rPr>
          <w:rFonts w:hint="eastAsia" w:ascii="宋体" w:hAnsi="宋体"/>
          <w:sz w:val="20"/>
          <w:szCs w:val="20"/>
        </w:rPr>
        <w:t>3、植爪焊接并镶嵌刻面宝石的基本技能</w:t>
      </w:r>
    </w:p>
    <w:p>
      <w:pPr>
        <w:widowControl/>
        <w:jc w:val="left"/>
        <w:rPr>
          <w:rFonts w:ascii="宋体" w:hAnsi="宋体"/>
          <w:sz w:val="20"/>
          <w:szCs w:val="20"/>
        </w:rPr>
      </w:pPr>
      <w:r>
        <w:rPr>
          <w:rFonts w:hint="eastAsia" w:ascii="宋体" w:hAnsi="宋体"/>
          <w:sz w:val="20"/>
          <w:szCs w:val="20"/>
        </w:rPr>
        <w:t>知识点层次：理解-运用</w:t>
      </w:r>
    </w:p>
    <w:p>
      <w:pPr>
        <w:spacing w:line="360" w:lineRule="exact"/>
        <w:jc w:val="left"/>
        <w:rPr>
          <w:rFonts w:ascii="宋体" w:hAnsi="宋体"/>
          <w:sz w:val="20"/>
          <w:szCs w:val="20"/>
        </w:rPr>
      </w:pPr>
      <w:r>
        <w:rPr>
          <w:rFonts w:hint="eastAsia" w:ascii="宋体" w:hAnsi="宋体"/>
          <w:sz w:val="20"/>
          <w:szCs w:val="20"/>
        </w:rPr>
        <w:t>能力要求：掌握不同形状金属的精细锉修和焊接，完成标准结构男士戒指作品。</w:t>
      </w:r>
    </w:p>
    <w:p>
      <w:pPr>
        <w:widowControl/>
        <w:jc w:val="left"/>
        <w:rPr>
          <w:rFonts w:ascii="宋体" w:hAnsi="宋体"/>
          <w:sz w:val="20"/>
          <w:szCs w:val="20"/>
        </w:rPr>
      </w:pPr>
      <w:r>
        <w:rPr>
          <w:rFonts w:hint="eastAsia" w:ascii="宋体" w:hAnsi="宋体"/>
          <w:sz w:val="20"/>
          <w:szCs w:val="20"/>
        </w:rPr>
        <w:t>教学难点：精细锉修和焊接的匹配程度。</w:t>
      </w:r>
    </w:p>
    <w:p>
      <w:pPr>
        <w:spacing w:line="300" w:lineRule="auto"/>
        <w:rPr>
          <w:rFonts w:ascii="宋体" w:hAnsi="宋体"/>
          <w:color w:val="000000"/>
          <w:sz w:val="20"/>
          <w:szCs w:val="20"/>
        </w:rPr>
      </w:pPr>
    </w:p>
    <w:p>
      <w:pPr>
        <w:spacing w:line="300" w:lineRule="auto"/>
        <w:rPr>
          <w:rFonts w:ascii="宋体" w:hAnsi="宋体"/>
          <w:color w:val="000000"/>
          <w:sz w:val="20"/>
          <w:szCs w:val="20"/>
        </w:rPr>
      </w:pPr>
      <w:r>
        <w:rPr>
          <w:rFonts w:hint="eastAsia" w:ascii="宋体" w:hAnsi="宋体"/>
          <w:color w:val="000000"/>
          <w:sz w:val="20"/>
          <w:szCs w:val="20"/>
        </w:rPr>
        <w:t>第四单元  个人创作套件的制作</w:t>
      </w:r>
      <w:r>
        <w:rPr>
          <w:rFonts w:hint="eastAsia" w:ascii="宋体" w:hAnsi="宋体"/>
          <w:sz w:val="20"/>
          <w:szCs w:val="20"/>
        </w:rPr>
        <w:t>（20课时，其中理论4学时、实践</w:t>
      </w:r>
      <w:r>
        <w:rPr>
          <w:rFonts w:ascii="宋体" w:hAnsi="宋体"/>
          <w:sz w:val="20"/>
          <w:szCs w:val="20"/>
        </w:rPr>
        <w:t>1</w:t>
      </w:r>
      <w:r>
        <w:rPr>
          <w:rFonts w:hint="eastAsia" w:ascii="宋体" w:hAnsi="宋体"/>
          <w:sz w:val="20"/>
          <w:szCs w:val="20"/>
        </w:rPr>
        <w:t>6学时）</w:t>
      </w:r>
    </w:p>
    <w:p>
      <w:pPr>
        <w:widowControl/>
        <w:jc w:val="left"/>
        <w:rPr>
          <w:rFonts w:ascii="宋体" w:hAnsi="宋体"/>
          <w:sz w:val="20"/>
          <w:szCs w:val="20"/>
        </w:rPr>
      </w:pPr>
      <w:r>
        <w:rPr>
          <w:rFonts w:hint="eastAsia" w:ascii="宋体" w:hAnsi="宋体"/>
          <w:sz w:val="20"/>
          <w:szCs w:val="20"/>
        </w:rPr>
        <w:t>知识目标：运用创意首饰设计要素和所有学过的首饰制作工艺，创作具有个性化的首饰作品。</w:t>
      </w:r>
    </w:p>
    <w:p>
      <w:pPr>
        <w:widowControl/>
        <w:jc w:val="left"/>
        <w:rPr>
          <w:rFonts w:ascii="宋体" w:hAnsi="宋体"/>
          <w:sz w:val="20"/>
          <w:szCs w:val="20"/>
        </w:rPr>
      </w:pPr>
      <w:r>
        <w:rPr>
          <w:rFonts w:hint="eastAsia" w:ascii="宋体" w:hAnsi="宋体"/>
          <w:sz w:val="20"/>
          <w:szCs w:val="20"/>
        </w:rPr>
        <w:t>知识点层次：运用-综合</w:t>
      </w:r>
    </w:p>
    <w:p>
      <w:pPr>
        <w:spacing w:line="360" w:lineRule="exact"/>
        <w:jc w:val="left"/>
        <w:rPr>
          <w:rFonts w:ascii="宋体" w:hAnsi="宋体"/>
          <w:sz w:val="20"/>
          <w:szCs w:val="20"/>
        </w:rPr>
      </w:pPr>
      <w:r>
        <w:rPr>
          <w:rFonts w:hint="eastAsia" w:ascii="宋体" w:hAnsi="宋体"/>
          <w:sz w:val="20"/>
          <w:szCs w:val="20"/>
        </w:rPr>
        <w:t>能力目标：熟悉特殊工艺，能够综合运用课程知识点完成个人作品的设计与制作。</w:t>
      </w:r>
    </w:p>
    <w:p>
      <w:pPr>
        <w:widowControl/>
        <w:jc w:val="left"/>
        <w:rPr>
          <w:rFonts w:ascii="宋体" w:hAnsi="宋体"/>
          <w:sz w:val="20"/>
          <w:szCs w:val="20"/>
        </w:rPr>
      </w:pPr>
      <w:r>
        <w:rPr>
          <w:rFonts w:hint="eastAsia" w:ascii="宋体" w:hAnsi="宋体"/>
          <w:sz w:val="20"/>
          <w:szCs w:val="20"/>
        </w:rPr>
        <w:t>情感目标：培养了学生综合思考的能力，增加了学生对于首饰设计课程的好感度。</w:t>
      </w:r>
    </w:p>
    <w:p>
      <w:pPr>
        <w:widowControl/>
        <w:jc w:val="left"/>
        <w:rPr>
          <w:rFonts w:ascii="宋体" w:hAnsi="宋体"/>
          <w:sz w:val="20"/>
          <w:szCs w:val="20"/>
        </w:rPr>
      </w:pPr>
      <w:r>
        <w:rPr>
          <w:rFonts w:hint="eastAsia" w:ascii="宋体" w:hAnsi="宋体"/>
          <w:sz w:val="20"/>
          <w:szCs w:val="20"/>
        </w:rPr>
        <w:t>教学难点：特殊工艺的综合运用。</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61"/>
        <w:gridCol w:w="2670"/>
        <w:gridCol w:w="1365"/>
        <w:gridCol w:w="142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Cs w:val="21"/>
              </w:rPr>
              <w:t>序号</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Cs w:val="21"/>
              </w:rPr>
              <w:t>实验名称</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Cs w:val="21"/>
              </w:rPr>
              <w:t>主要内容</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sz w:val="20"/>
                <w:szCs w:val="20"/>
              </w:rPr>
            </w:pPr>
            <w:r>
              <w:rPr>
                <w:rFonts w:hint="eastAsia" w:ascii="宋体" w:hAnsi="宋体"/>
                <w:szCs w:val="21"/>
              </w:rPr>
              <w:t>时数</w:t>
            </w:r>
          </w:p>
        </w:tc>
        <w:tc>
          <w:tcPr>
            <w:tcW w:w="142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Cs w:val="21"/>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sz w:val="20"/>
                <w:szCs w:val="20"/>
              </w:rPr>
              <w:t>1</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color w:val="000000"/>
                <w:szCs w:val="21"/>
              </w:rPr>
              <w:t>耳饰的制作</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hAnsi="宋体"/>
                <w:szCs w:val="21"/>
              </w:rPr>
            </w:pPr>
            <w:r>
              <w:rPr>
                <w:rFonts w:hint="eastAsia"/>
                <w:color w:val="000000"/>
                <w:szCs w:val="21"/>
              </w:rPr>
              <w:t>金属塑形、纹样锉修</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ascii="宋体" w:hAnsi="宋体"/>
                <w:szCs w:val="21"/>
              </w:rPr>
              <w:t>12</w:t>
            </w:r>
          </w:p>
        </w:tc>
        <w:tc>
          <w:tcPr>
            <w:tcW w:w="14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color w:val="000000"/>
                <w:szCs w:val="21"/>
              </w:rPr>
              <w:t>设计型</w:t>
            </w:r>
          </w:p>
        </w:tc>
        <w:tc>
          <w:tcPr>
            <w:tcW w:w="7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sz w:val="20"/>
                <w:szCs w:val="20"/>
              </w:rPr>
              <w:t>2</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color w:val="000000"/>
                <w:szCs w:val="21"/>
              </w:rPr>
              <w:t>宝石镶嵌男戒的制作</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color w:val="000000"/>
                <w:szCs w:val="21"/>
              </w:rPr>
            </w:pPr>
            <w:r>
              <w:rPr>
                <w:rFonts w:hint="eastAsia"/>
                <w:color w:val="000000"/>
                <w:szCs w:val="21"/>
              </w:rPr>
              <w:t>立体结构的块面组合焊接</w:t>
            </w:r>
          </w:p>
          <w:p>
            <w:pPr>
              <w:snapToGrid w:val="0"/>
              <w:spacing w:before="156" w:beforeLines="50" w:after="156" w:afterLines="50" w:line="288" w:lineRule="auto"/>
              <w:ind w:firstLine="210" w:firstLineChars="100"/>
              <w:rPr>
                <w:rFonts w:ascii="宋体" w:hAnsi="宋体"/>
                <w:szCs w:val="21"/>
              </w:rPr>
            </w:pPr>
            <w:r>
              <w:rPr>
                <w:rFonts w:hint="eastAsia"/>
                <w:color w:val="000000"/>
                <w:szCs w:val="21"/>
              </w:rPr>
              <w:t>植爪焊接及宝石镶嵌</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ascii="宋体" w:hAnsi="宋体"/>
                <w:szCs w:val="21"/>
              </w:rPr>
              <w:t>20</w:t>
            </w:r>
          </w:p>
        </w:tc>
        <w:tc>
          <w:tcPr>
            <w:tcW w:w="14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color w:val="000000"/>
                <w:szCs w:val="21"/>
              </w:rPr>
              <w:t>设计型</w:t>
            </w:r>
          </w:p>
        </w:tc>
        <w:tc>
          <w:tcPr>
            <w:tcW w:w="7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szCs w:val="21"/>
              </w:rPr>
            </w:pPr>
            <w:r>
              <w:rPr>
                <w:rFonts w:hint="eastAsia"/>
                <w:color w:val="000000"/>
                <w:szCs w:val="21"/>
              </w:rPr>
              <w:t>个人创作套件的制作</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hAnsi="宋体"/>
                <w:szCs w:val="21"/>
              </w:rPr>
            </w:pPr>
            <w:r>
              <w:rPr>
                <w:rFonts w:hint="eastAsia"/>
                <w:color w:val="000000"/>
                <w:szCs w:val="21"/>
              </w:rPr>
              <w:t>个人作品综合创作</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ascii="宋体" w:hAnsi="宋体"/>
                <w:szCs w:val="21"/>
              </w:rPr>
              <w:t>16</w:t>
            </w:r>
          </w:p>
        </w:tc>
        <w:tc>
          <w:tcPr>
            <w:tcW w:w="14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Cs w:val="21"/>
              </w:rPr>
            </w:pPr>
            <w:r>
              <w:rPr>
                <w:rFonts w:hint="eastAsia"/>
                <w:color w:val="000000"/>
                <w:szCs w:val="21"/>
              </w:rPr>
              <w:t>综合型</w:t>
            </w:r>
          </w:p>
        </w:tc>
        <w:tc>
          <w:tcPr>
            <w:tcW w:w="70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jc w:val="center"/>
              <w:rPr>
                <w:sz w:val="20"/>
                <w:szCs w:val="20"/>
              </w:rPr>
            </w:pPr>
            <w:r>
              <w:rPr>
                <w:rFonts w:hint="eastAsia" w:ascii="宋体" w:hAnsi="宋体"/>
                <w:sz w:val="20"/>
                <w:szCs w:val="20"/>
              </w:rPr>
              <w:t>读书报告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jc w:val="center"/>
              <w:rPr>
                <w:sz w:val="20"/>
                <w:szCs w:val="20"/>
              </w:rPr>
            </w:pPr>
            <w:r>
              <w:rPr>
                <w:rFonts w:hint="eastAsia" w:ascii="宋体" w:hAnsi="宋体"/>
                <w:bCs/>
                <w:color w:val="000000"/>
                <w:sz w:val="20"/>
                <w:szCs w:val="20"/>
              </w:rPr>
              <w:t>作品</w:t>
            </w:r>
          </w:p>
        </w:tc>
        <w:tc>
          <w:tcPr>
            <w:tcW w:w="1843" w:type="dxa"/>
            <w:shd w:val="clear" w:color="auto" w:fill="auto"/>
            <w:vAlign w:val="center"/>
          </w:tcPr>
          <w:p>
            <w:pPr>
              <w:jc w:val="cente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jc w:val="center"/>
              <w:rPr>
                <w:sz w:val="20"/>
                <w:szCs w:val="20"/>
              </w:rPr>
            </w:pPr>
            <w:r>
              <w:rPr>
                <w:rFonts w:hint="eastAsia" w:ascii="宋体" w:hAnsi="宋体"/>
                <w:bCs/>
                <w:color w:val="000000"/>
                <w:sz w:val="20"/>
                <w:szCs w:val="20"/>
              </w:rPr>
              <w:t>作品</w:t>
            </w:r>
          </w:p>
        </w:tc>
        <w:tc>
          <w:tcPr>
            <w:tcW w:w="1843" w:type="dxa"/>
            <w:shd w:val="clear" w:color="auto" w:fill="auto"/>
            <w:vAlign w:val="center"/>
          </w:tcPr>
          <w:p>
            <w:pPr>
              <w:jc w:val="center"/>
            </w:pPr>
            <w:r>
              <w:rPr>
                <w:rFonts w:hint="eastAsia" w:ascii="宋体" w:hAnsi="宋体"/>
                <w:bCs/>
                <w:color w:val="000000"/>
                <w:szCs w:val="20"/>
              </w:rPr>
              <w:t>30%</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撰写人：华石              系主任审核签名：王琼</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审核时间：20</w:t>
      </w:r>
      <w:r>
        <w:rPr>
          <w:rFonts w:hint="eastAsia"/>
          <w:sz w:val="28"/>
          <w:szCs w:val="28"/>
          <w:lang w:val="en-US" w:eastAsia="zh-CN"/>
        </w:rPr>
        <w:t>20</w:t>
      </w:r>
      <w:r>
        <w:rPr>
          <w:rFonts w:hint="eastAsia"/>
          <w:sz w:val="28"/>
          <w:szCs w:val="28"/>
        </w:rPr>
        <w:t>年9月</w:t>
      </w:r>
      <w:r>
        <w:rPr>
          <w:rFonts w:hint="eastAsia"/>
          <w:sz w:val="28"/>
          <w:szCs w:val="28"/>
          <w:lang w:val="en-US" w:eastAsia="zh-CN"/>
        </w:rPr>
        <w:t>1日</w:t>
      </w:r>
      <w:bookmarkStart w:id="1" w:name="_GoBack"/>
      <w:bookmarkEnd w:id="1"/>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5FDADA"/>
    <w:multiLevelType w:val="singleLevel"/>
    <w:tmpl w:val="695FDAD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524C5"/>
    <w:rsid w:val="00174DD5"/>
    <w:rsid w:val="001777E7"/>
    <w:rsid w:val="001A35A9"/>
    <w:rsid w:val="001A73C3"/>
    <w:rsid w:val="001B1169"/>
    <w:rsid w:val="001C29AC"/>
    <w:rsid w:val="001C3369"/>
    <w:rsid w:val="001E37A4"/>
    <w:rsid w:val="001F24C4"/>
    <w:rsid w:val="001F2891"/>
    <w:rsid w:val="001F7A57"/>
    <w:rsid w:val="00203856"/>
    <w:rsid w:val="002078C8"/>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48F0"/>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0767F"/>
    <w:rsid w:val="00513984"/>
    <w:rsid w:val="00513DD0"/>
    <w:rsid w:val="00520B3B"/>
    <w:rsid w:val="00536EE0"/>
    <w:rsid w:val="00540590"/>
    <w:rsid w:val="005467DC"/>
    <w:rsid w:val="00553D03"/>
    <w:rsid w:val="00555067"/>
    <w:rsid w:val="0058368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3E9A"/>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145D"/>
    <w:rsid w:val="007353F4"/>
    <w:rsid w:val="00757CBC"/>
    <w:rsid w:val="00761EE2"/>
    <w:rsid w:val="00790B5B"/>
    <w:rsid w:val="007A38EE"/>
    <w:rsid w:val="007B27E4"/>
    <w:rsid w:val="007B4732"/>
    <w:rsid w:val="007D5ECE"/>
    <w:rsid w:val="00801496"/>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168F3"/>
    <w:rsid w:val="009220C8"/>
    <w:rsid w:val="009239DB"/>
    <w:rsid w:val="009336A7"/>
    <w:rsid w:val="00941309"/>
    <w:rsid w:val="009435EC"/>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5202"/>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4EAE"/>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6234315"/>
    <w:rsid w:val="09286546"/>
    <w:rsid w:val="09723488"/>
    <w:rsid w:val="0A025A39"/>
    <w:rsid w:val="0A8128A6"/>
    <w:rsid w:val="0BCB06B5"/>
    <w:rsid w:val="0BF32A1B"/>
    <w:rsid w:val="105656D2"/>
    <w:rsid w:val="10BD2C22"/>
    <w:rsid w:val="194C0E3B"/>
    <w:rsid w:val="19552BD2"/>
    <w:rsid w:val="1BA36054"/>
    <w:rsid w:val="1C6062DE"/>
    <w:rsid w:val="1CB0698D"/>
    <w:rsid w:val="22987C80"/>
    <w:rsid w:val="24192CCC"/>
    <w:rsid w:val="24B670B3"/>
    <w:rsid w:val="27866DD8"/>
    <w:rsid w:val="2B21742C"/>
    <w:rsid w:val="2FB538B2"/>
    <w:rsid w:val="32455A3F"/>
    <w:rsid w:val="39A66CD4"/>
    <w:rsid w:val="3CD52CE1"/>
    <w:rsid w:val="410F2E6A"/>
    <w:rsid w:val="4430136C"/>
    <w:rsid w:val="485571EE"/>
    <w:rsid w:val="4AB0382B"/>
    <w:rsid w:val="4B1E5E6A"/>
    <w:rsid w:val="4C1C51E7"/>
    <w:rsid w:val="4DBC225C"/>
    <w:rsid w:val="4E271DD7"/>
    <w:rsid w:val="52660337"/>
    <w:rsid w:val="569868B5"/>
    <w:rsid w:val="56A71792"/>
    <w:rsid w:val="5F592C0A"/>
    <w:rsid w:val="602A7A11"/>
    <w:rsid w:val="611F6817"/>
    <w:rsid w:val="61DE32E1"/>
    <w:rsid w:val="66CA1754"/>
    <w:rsid w:val="66F00756"/>
    <w:rsid w:val="6A3B2F91"/>
    <w:rsid w:val="6F1E65D4"/>
    <w:rsid w:val="6F260CFB"/>
    <w:rsid w:val="6F266C86"/>
    <w:rsid w:val="6F5042C2"/>
    <w:rsid w:val="74316312"/>
    <w:rsid w:val="77AE7C68"/>
    <w:rsid w:val="780F13C8"/>
    <w:rsid w:val="7C385448"/>
    <w:rsid w:val="7CC308FC"/>
    <w:rsid w:val="7DDB2401"/>
    <w:rsid w:val="7F721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433</Words>
  <Characters>2469</Characters>
  <Lines>20</Lines>
  <Paragraphs>5</Paragraphs>
  <TotalTime>4</TotalTime>
  <ScaleCrop>false</ScaleCrop>
  <LinksUpToDate>false</LinksUpToDate>
  <CharactersWithSpaces>2897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2019-09-02T08:39:00Z</dcterms:created>
  <dc:creator>juvg</dc:creator>
  <cp:lastModifiedBy>007</cp:lastModifiedBy>
  <dcterms:modified xsi:type="dcterms:W3CDTF">2021-09-13T06:10:18Z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E99BFEE8112C432783119F39DF9D237A</vt:lpwstr>
  </property>
</Properties>
</file>