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F24BF" w14:textId="77777777" w:rsidR="00585B94" w:rsidRDefault="00585B94">
      <w:pPr>
        <w:snapToGrid w:val="0"/>
        <w:jc w:val="center"/>
        <w:rPr>
          <w:sz w:val="6"/>
          <w:szCs w:val="6"/>
        </w:rPr>
      </w:pPr>
    </w:p>
    <w:p w14:paraId="20B1AB46" w14:textId="77777777" w:rsidR="00585B94" w:rsidRDefault="00585B94">
      <w:pPr>
        <w:snapToGrid w:val="0"/>
        <w:jc w:val="center"/>
        <w:rPr>
          <w:sz w:val="6"/>
          <w:szCs w:val="6"/>
        </w:rPr>
      </w:pPr>
    </w:p>
    <w:p w14:paraId="5B0467E2" w14:textId="77777777" w:rsidR="00585B94" w:rsidRDefault="0078036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3121F91" w14:textId="77777777" w:rsidR="00585B94" w:rsidRDefault="00585B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951EF0A" w14:textId="77777777" w:rsidR="00585B94" w:rsidRDefault="0078036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5B94" w14:paraId="158B7AD6" w14:textId="77777777">
        <w:trPr>
          <w:trHeight w:val="571"/>
        </w:trPr>
        <w:tc>
          <w:tcPr>
            <w:tcW w:w="1418" w:type="dxa"/>
            <w:vAlign w:val="center"/>
          </w:tcPr>
          <w:p w14:paraId="574C4C0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0D192F" w14:textId="07938A10" w:rsidR="00585B94" w:rsidRDefault="00980A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2120118</w:t>
            </w:r>
          </w:p>
        </w:tc>
        <w:tc>
          <w:tcPr>
            <w:tcW w:w="1134" w:type="dxa"/>
            <w:vAlign w:val="center"/>
          </w:tcPr>
          <w:p w14:paraId="028BF0DA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DA38754" w14:textId="2618AC0B" w:rsidR="00585B94" w:rsidRPr="003A6B60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3A6B60">
              <w:rPr>
                <w:rFonts w:ascii="黑体" w:eastAsia="黑体" w:hAnsi="黑体" w:hint="eastAsia"/>
                <w:kern w:val="0"/>
                <w:sz w:val="21"/>
                <w:szCs w:val="21"/>
              </w:rPr>
              <w:t>奢侈品</w:t>
            </w:r>
            <w:r w:rsidR="00C04DBD">
              <w:rPr>
                <w:rFonts w:ascii="黑体" w:eastAsia="黑体" w:hAnsi="黑体" w:hint="eastAsia"/>
                <w:kern w:val="0"/>
                <w:sz w:val="21"/>
                <w:szCs w:val="21"/>
              </w:rPr>
              <w:t>文化</w:t>
            </w:r>
            <w:r w:rsidRPr="003A6B60"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 w:rsidR="00675319">
              <w:rPr>
                <w:rFonts w:ascii="黑体" w:eastAsia="黑体" w:hAnsi="黑体" w:hint="eastAsia"/>
                <w:kern w:val="0"/>
                <w:sz w:val="21"/>
                <w:szCs w:val="21"/>
              </w:rPr>
              <w:t>双</w:t>
            </w:r>
            <w:r w:rsidR="004D355F">
              <w:rPr>
                <w:rFonts w:ascii="黑体" w:eastAsia="黑体" w:hAnsi="黑体" w:hint="eastAsia"/>
                <w:kern w:val="0"/>
                <w:sz w:val="21"/>
                <w:szCs w:val="21"/>
              </w:rPr>
              <w:t>语</w:t>
            </w:r>
            <w:r w:rsidRPr="003A6B60"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585B94" w14:paraId="29046E30" w14:textId="77777777">
        <w:trPr>
          <w:trHeight w:val="571"/>
        </w:trPr>
        <w:tc>
          <w:tcPr>
            <w:tcW w:w="1418" w:type="dxa"/>
            <w:vAlign w:val="center"/>
          </w:tcPr>
          <w:p w14:paraId="22F41BA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D52964" w14:textId="1C62348F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A1876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CD3EBA8" w14:textId="1F0CFF92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585B94" w14:paraId="5229EB03" w14:textId="77777777">
        <w:trPr>
          <w:trHeight w:val="571"/>
        </w:trPr>
        <w:tc>
          <w:tcPr>
            <w:tcW w:w="1418" w:type="dxa"/>
            <w:vAlign w:val="center"/>
          </w:tcPr>
          <w:p w14:paraId="2A03FF5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66715D3" w14:textId="5B937F76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6BBD3776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0594CA" w14:textId="13DE7F64" w:rsidR="00585B94" w:rsidRDefault="003A6B6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9004@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ench.edu.cn</w:t>
            </w:r>
          </w:p>
        </w:tc>
      </w:tr>
      <w:tr w:rsidR="00585B94" w14:paraId="044A5B1F" w14:textId="77777777">
        <w:trPr>
          <w:trHeight w:val="571"/>
        </w:trPr>
        <w:tc>
          <w:tcPr>
            <w:tcW w:w="1418" w:type="dxa"/>
            <w:vAlign w:val="center"/>
          </w:tcPr>
          <w:p w14:paraId="2D29C5EE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9B0E42" w14:textId="7CDF43C8" w:rsidR="003A6B60" w:rsidRDefault="00417C7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工商管理B2</w:t>
            </w:r>
            <w:r w:rsidR="0064615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57EC8CC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BEA3D9C" w14:textId="2A02517D" w:rsidR="00585B94" w:rsidRDefault="00147B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 1-4节 一</w:t>
            </w:r>
            <w:r w:rsidR="003A6B6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307</w:t>
            </w:r>
          </w:p>
        </w:tc>
      </w:tr>
      <w:tr w:rsidR="00585B94" w14:paraId="40F56E73" w14:textId="77777777">
        <w:trPr>
          <w:trHeight w:val="571"/>
        </w:trPr>
        <w:tc>
          <w:tcPr>
            <w:tcW w:w="1418" w:type="dxa"/>
            <w:vAlign w:val="center"/>
          </w:tcPr>
          <w:p w14:paraId="339678BF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EA311FA" w14:textId="71A5FA0F" w:rsidR="00585B94" w:rsidRDefault="003A6B6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147BE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三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下午9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585B94" w14:paraId="45EC1EBD" w14:textId="77777777">
        <w:trPr>
          <w:trHeight w:val="571"/>
        </w:trPr>
        <w:tc>
          <w:tcPr>
            <w:tcW w:w="1418" w:type="dxa"/>
            <w:vAlign w:val="center"/>
          </w:tcPr>
          <w:p w14:paraId="229B0852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09B03C3" w14:textId="18089C5A" w:rsidR="00585B94" w:rsidRDefault="003A6B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The Luxury Strategy: Breaking The Rules of Marketing to Build Luxury Brands (dissecting the luxury concept and defining the counter-intuitive rules for luxury marketing), Jean-Noel Kapferer and Vincent Bastien, Sept. 2012 (second edition), ISBN-13: 978-0749454777</w:t>
            </w:r>
          </w:p>
        </w:tc>
      </w:tr>
      <w:tr w:rsidR="00585B94" w14:paraId="553E3E65" w14:textId="77777777">
        <w:trPr>
          <w:trHeight w:val="571"/>
        </w:trPr>
        <w:tc>
          <w:tcPr>
            <w:tcW w:w="1418" w:type="dxa"/>
            <w:vAlign w:val="center"/>
          </w:tcPr>
          <w:p w14:paraId="0E641CC5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8093224" w14:textId="77777777" w:rsidR="003A6B60" w:rsidRDefault="003A6B60" w:rsidP="003A6B60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Luxury World: The Past, Present and Future of Luxury Brands by Mark Tungate Narcissism and luxury consumption in digital age by Seong-Yeon Park &amp; Yeu-Jin Kang</w:t>
            </w:r>
          </w:p>
          <w:p w14:paraId="73D57A86" w14:textId="77777777" w:rsidR="003A6B60" w:rsidRDefault="003A6B60" w:rsidP="003A6B60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Managing fashion and luxury companies, Erica Corbellini &amp; Stefania Saviolo, Feb. 2009 (second edition), ISBN- 13: 978-0470830260</w:t>
            </w:r>
          </w:p>
          <w:p w14:paraId="31B05875" w14:textId="2D91A129" w:rsidR="00585B94" w:rsidRPr="003A6B60" w:rsidRDefault="003A6B60" w:rsidP="003A6B60">
            <w:pPr>
              <w:widowControl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Eckhardt, G. M., Belk, R. W., et Wilson, J. A. J., The rise of inconspicuous consumption. Journal of Marketing Management, 31(7–8), 807–826, 2014</w:t>
            </w:r>
          </w:p>
        </w:tc>
      </w:tr>
    </w:tbl>
    <w:p w14:paraId="4FEC83E1" w14:textId="77777777" w:rsidR="00585B94" w:rsidRDefault="00585B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F8C2AC0" w14:textId="77777777" w:rsidR="00585B94" w:rsidRDefault="0078036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901"/>
        <w:gridCol w:w="1418"/>
        <w:gridCol w:w="2811"/>
      </w:tblGrid>
      <w:tr w:rsidR="00585B94" w14:paraId="58A49E16" w14:textId="77777777" w:rsidTr="00DF7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0E3AF" w14:textId="77777777" w:rsidR="00585B94" w:rsidRDefault="0078036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ABE8" w14:textId="77777777" w:rsidR="00585B94" w:rsidRDefault="0078036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EBC85" w14:textId="77777777" w:rsidR="00585B94" w:rsidRDefault="007803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320F7" w14:textId="77777777" w:rsidR="00585B94" w:rsidRDefault="007803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5B94" w14:paraId="6274DA91" w14:textId="77777777" w:rsidTr="00DF7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1A395" w14:textId="46E065C8" w:rsidR="00585B94" w:rsidRDefault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23EF3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 w:rsidRPr="00DF7CEB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DF7CEB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</w:p>
          <w:p w14:paraId="18E5D522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Introduction of the seminar (class content) and of the tutor</w:t>
            </w:r>
          </w:p>
          <w:p w14:paraId="442E3FB6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Definition of the concept of luxury</w:t>
            </w:r>
          </w:p>
          <w:p w14:paraId="3D4EF219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 history of luxury in Europe</w:t>
            </w:r>
          </w:p>
          <w:p w14:paraId="0210EAAE" w14:textId="283957CD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Individual Homework : some French fashion brands and their respective founder (full name, date of birth and date of death to be provided as well as pictures). Illustrate the findings with a PP</w:t>
            </w:r>
            <w:r w:rsidR="00F73A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presentation</w:t>
            </w:r>
          </w:p>
          <w:p w14:paraId="5CFD730E" w14:textId="14DFDEC7" w:rsidR="00585B94" w:rsidRPr="003A6B60" w:rsidRDefault="00585B94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7999F" w14:textId="1CDF2B8C" w:rsidR="00585B94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Lecture</w:t>
            </w:r>
          </w:p>
          <w:p w14:paraId="0233B775" w14:textId="59E46095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on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56045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Exercises : </w:t>
            </w:r>
          </w:p>
          <w:p w14:paraId="46BAFB7A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Students’ research about </w:t>
            </w:r>
          </w:p>
          <w:p w14:paraId="0E4E4AF2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Maisons de Champagne</w:t>
            </w:r>
          </w:p>
          <w:p w14:paraId="6C9DCE4C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worldwide luxury car brands</w:t>
            </w:r>
          </w:p>
          <w:p w14:paraId="7D003623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major luxury hotels companies</w:t>
            </w:r>
          </w:p>
          <w:p w14:paraId="0C29D8BA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French Haute Couture brands</w:t>
            </w:r>
          </w:p>
          <w:p w14:paraId="1511AF0A" w14:textId="1884080C" w:rsidR="00585B94" w:rsidRDefault="00585B94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5B94" w14:paraId="2FEB8CAB" w14:textId="77777777" w:rsidTr="00DF7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1C58B" w14:textId="08F12CF7" w:rsidR="00585B94" w:rsidRDefault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F73A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304ED" w14:textId="79FF5304" w:rsidR="00DF7CEB" w:rsidRPr="00DF7CEB" w:rsidRDefault="00DF7CEB" w:rsidP="00DF7CEB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 w:rsidRPr="00DF7CEB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2</w:t>
            </w:r>
          </w:p>
          <w:p w14:paraId="017CC65C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Control of the individual homework </w:t>
            </w:r>
          </w:p>
          <w:p w14:paraId="2AD27550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traditional approach of luxury versus a modern one</w:t>
            </w:r>
          </w:p>
          <w:p w14:paraId="66EB5940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role of craftsmanship in the luxury brands promotion</w:t>
            </w:r>
          </w:p>
          <w:p w14:paraId="6DCBD3C3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phenomenon of « affordable luxury »</w:t>
            </w:r>
          </w:p>
          <w:p w14:paraId="3F87CA63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Student’s research about the « affordable brands » (in fashion and in other product categories)</w:t>
            </w:r>
          </w:p>
          <w:p w14:paraId="576C1D31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Contemporary luxury brands</w:t>
            </w:r>
          </w:p>
          <w:p w14:paraId="5134294E" w14:textId="263E97E4" w:rsidR="00DF7CEB" w:rsidRPr="003A6B60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Recent evolutions of luxury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30BE7" w14:textId="77777777" w:rsidR="00585B94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2CCC520B" w14:textId="3D2D76BB" w:rsidR="003A6B60" w:rsidRP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59217DEF" w14:textId="295A25A6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E9C2A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Individual Homework : Research of the name and picture of the creative directors of different European fashion luxury brands. Illustrate the findings with a PPt presentation</w:t>
            </w:r>
          </w:p>
          <w:p w14:paraId="74E9298A" w14:textId="4A55DB65" w:rsidR="00585B94" w:rsidRDefault="00585B94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A6B60" w14:paraId="735BC39D" w14:textId="77777777" w:rsidTr="00DF7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04792" w14:textId="17D38258" w:rsidR="003A6B60" w:rsidRDefault="00F73A64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F1188" w14:textId="0E8ADB87" w:rsidR="00DF7CEB" w:rsidRPr="00DF7CEB" w:rsidRDefault="00DF7CEB" w:rsidP="00DF7CEB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 w:rsidRPr="00DF7CEB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3</w:t>
            </w:r>
          </w:p>
          <w:p w14:paraId="64204A46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Control of the individual homework </w:t>
            </w:r>
          </w:p>
          <w:p w14:paraId="45CE3E4A" w14:textId="4563CFE1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The </w:t>
            </w:r>
            <w:r w:rsidR="00F73A64"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professional</w:t>
            </w: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associations promoting the European luxury worldwide</w:t>
            </w:r>
          </w:p>
          <w:p w14:paraId="15F430C1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Research : find some further exhibitions which have been organized by luxury brands to develop their brand awareness at the international level</w:t>
            </w:r>
          </w:p>
          <w:p w14:paraId="53FF289D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Individual Homework : explain the exhibition of Tiffany « Vision and virtuosity » through a PPt presentation</w:t>
            </w:r>
          </w:p>
          <w:p w14:paraId="2646A8DF" w14:textId="6D901B1A" w:rsidR="003A6B60" w:rsidRPr="00DF7CEB" w:rsidRDefault="003A6B60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A631D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4739465F" w14:textId="6853FCEF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791B48F1" w14:textId="664AB5A8" w:rsidR="003A6B60" w:rsidRP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  <w:p w14:paraId="7FC93E29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2C183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Exercise : looking for some brands belonging to the associations and identifying their identity (the students are kindly invited to look for brand they don’t know yet)</w:t>
            </w:r>
          </w:p>
          <w:p w14:paraId="69167CDA" w14:textId="77777777" w:rsidR="00DF7CEB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The international promotion done by these professional luxury associations</w:t>
            </w:r>
          </w:p>
          <w:p w14:paraId="6662B237" w14:textId="341EFCAA" w:rsidR="003A6B60" w:rsidRPr="00DF7CEB" w:rsidRDefault="00DF7CEB" w:rsidP="00DF7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F7CE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Video about a recent Cartier exhibition in China (to be commented in class)</w:t>
            </w:r>
          </w:p>
        </w:tc>
      </w:tr>
      <w:tr w:rsidR="003A6B60" w14:paraId="6A8F8294" w14:textId="77777777" w:rsidTr="00DF7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C63DC" w14:textId="54C10019" w:rsidR="003A6B60" w:rsidRDefault="00F73A64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7C85B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 w:rsidRPr="00F73A64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F73A6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</w:p>
          <w:p w14:paraId="3B405955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The luxury brands and their iconic products </w:t>
            </w:r>
          </w:p>
          <w:p w14:paraId="2EAFD504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Luxury consumption in the BRIC countries : How luxury consumers consume luxury in the world with a focus on Chinese consumers.</w:t>
            </w:r>
          </w:p>
          <w:p w14:paraId="2A8BCAB4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 typology of the worldwide luxury consumers</w:t>
            </w:r>
          </w:p>
          <w:p w14:paraId="333FB249" w14:textId="02319041" w:rsidR="003A6B60" w:rsidRPr="00F73A64" w:rsidRDefault="003A6B60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EF0DF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559B8D34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2DA75950" w14:textId="447784C2" w:rsidR="003A6B60" w:rsidRDefault="003A6B60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74086E" w14:textId="3F346CD8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Individual homework : Identify and illustrate 6 iconic products which have not been mentioned in class. Look for these pieces in the advertising campaign of the related brands and illustrate the findings with a PP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presentation</w:t>
            </w:r>
          </w:p>
          <w:p w14:paraId="081A0DC9" w14:textId="77777777" w:rsidR="003A6B60" w:rsidRPr="00F73A64" w:rsidRDefault="003A6B60" w:rsidP="00F73A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27E69" w14:paraId="567A43B6" w14:textId="77777777" w:rsidTr="00DF7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14833" w14:textId="713071CE" w:rsidR="00D27E69" w:rsidRDefault="00F73A64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3EF3F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Section</w:t>
            </w:r>
            <w:r w:rsidRPr="00F73A64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5</w:t>
            </w:r>
          </w:p>
          <w:p w14:paraId="6B3DEDD8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Presentation of the research about the iconic pieces</w:t>
            </w:r>
          </w:p>
          <w:p w14:paraId="468B9D9A" w14:textId="5D369ABA" w:rsidR="00D27E69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Towards a more local Chinese luxury : Study of some Chinese luxury brands which are already developed at an international level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ECB28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22F4A60F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7529E4F3" w14:textId="2BF08052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4A62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 : Shang Xia</w:t>
            </w:r>
          </w:p>
          <w:p w14:paraId="12874D19" w14:textId="77777777" w:rsidR="00F73A64" w:rsidRPr="00F73A64" w:rsidRDefault="00F73A64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A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Small workshop : in group of 2 students, some different Chinese will have to study one of these brands and present it in front of the class (on a basis of volunteership)</w:t>
            </w:r>
          </w:p>
          <w:p w14:paraId="146A9C09" w14:textId="27FC1FB6" w:rsidR="00D27E69" w:rsidRDefault="00D27E69" w:rsidP="00F73A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3412D78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2503FE" w14:textId="77777777" w:rsidR="00585B94" w:rsidRDefault="00585B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A16E5E0" w14:textId="77777777" w:rsidR="00585B94" w:rsidRDefault="0078036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85B94" w14:paraId="367048C4" w14:textId="77777777">
        <w:tc>
          <w:tcPr>
            <w:tcW w:w="1809" w:type="dxa"/>
            <w:shd w:val="clear" w:color="auto" w:fill="auto"/>
          </w:tcPr>
          <w:p w14:paraId="0B7DA638" w14:textId="4D0EC91C" w:rsidR="00585B94" w:rsidRDefault="0078036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5E7A6C" w14:textId="77777777" w:rsidR="00585B94" w:rsidRDefault="0078036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98B7766" w14:textId="77777777" w:rsidR="00585B94" w:rsidRDefault="0078036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A2B3A" w14:paraId="21CADB9A" w14:textId="77777777">
        <w:tc>
          <w:tcPr>
            <w:tcW w:w="1809" w:type="dxa"/>
            <w:shd w:val="clear" w:color="auto" w:fill="auto"/>
          </w:tcPr>
          <w:p w14:paraId="0CA45056" w14:textId="2BC636E4" w:rsidR="002A2B3A" w:rsidRDefault="002A2B3A" w:rsidP="002A2B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6AAB183" w14:textId="0CC21276" w:rsidR="002A2B3A" w:rsidRDefault="002A2B3A" w:rsidP="002A2B3A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_GB2312" w:eastAsia="楷体_GB2312" w:hAnsi="楷体_GB2312" w:hint="eastAsia"/>
              </w:rPr>
              <w:t>课堂练习</w:t>
            </w:r>
          </w:p>
        </w:tc>
        <w:tc>
          <w:tcPr>
            <w:tcW w:w="2127" w:type="dxa"/>
            <w:shd w:val="clear" w:color="auto" w:fill="auto"/>
          </w:tcPr>
          <w:p w14:paraId="2D689FE5" w14:textId="10C611D3" w:rsidR="002A2B3A" w:rsidRDefault="002A2B3A" w:rsidP="002A2B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F55D5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2A2B3A" w14:paraId="0339C668" w14:textId="77777777">
        <w:tc>
          <w:tcPr>
            <w:tcW w:w="1809" w:type="dxa"/>
            <w:shd w:val="clear" w:color="auto" w:fill="auto"/>
          </w:tcPr>
          <w:p w14:paraId="7E575A64" w14:textId="4735DAA3" w:rsidR="002A2B3A" w:rsidRDefault="002A2B3A" w:rsidP="002A2B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833980D" w14:textId="3478D9B0" w:rsidR="002A2B3A" w:rsidRDefault="002A2B3A" w:rsidP="002A2B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楷体_GB2312" w:eastAsia="楷体_GB2312" w:hAnsi="楷体_GB2312" w:hint="eastAsia"/>
              </w:rPr>
              <w:t>课程品牌文化与战略报告</w:t>
            </w:r>
          </w:p>
        </w:tc>
        <w:tc>
          <w:tcPr>
            <w:tcW w:w="2127" w:type="dxa"/>
            <w:shd w:val="clear" w:color="auto" w:fill="auto"/>
          </w:tcPr>
          <w:p w14:paraId="6E5D0FF3" w14:textId="1380D0EC" w:rsidR="002A2B3A" w:rsidRDefault="002A2B3A" w:rsidP="002A2B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F55D5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923589" w14:paraId="0CCA47F8" w14:textId="77777777">
        <w:tc>
          <w:tcPr>
            <w:tcW w:w="1809" w:type="dxa"/>
            <w:shd w:val="clear" w:color="auto" w:fill="auto"/>
          </w:tcPr>
          <w:p w14:paraId="5A7D3143" w14:textId="1394DE3C" w:rsidR="00923589" w:rsidRDefault="00923589" w:rsidP="00923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D7BB00" w14:textId="4FDBB8BD" w:rsidR="00923589" w:rsidRDefault="00923589" w:rsidP="00923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楷体_GB2312" w:eastAsia="楷体_GB2312" w:hAnsi="楷体_GB2312" w:hint="eastAsia"/>
              </w:rPr>
              <w:t>课堂展示PPT</w:t>
            </w:r>
          </w:p>
        </w:tc>
        <w:tc>
          <w:tcPr>
            <w:tcW w:w="2127" w:type="dxa"/>
            <w:shd w:val="clear" w:color="auto" w:fill="auto"/>
          </w:tcPr>
          <w:p w14:paraId="622DA971" w14:textId="46F2DFF1" w:rsidR="00923589" w:rsidRDefault="00923589" w:rsidP="00923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2682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2E36D487" w14:textId="77777777" w:rsidR="00585B94" w:rsidRDefault="00585B94"/>
    <w:p w14:paraId="0883F96A" w14:textId="77777777" w:rsidR="00585B94" w:rsidRDefault="0078036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4A041E17" w14:textId="77777777" w:rsidR="00585B94" w:rsidRDefault="0078036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B03363E" w14:textId="77777777" w:rsidR="00585B94" w:rsidRDefault="0078036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544B2DA" w14:textId="77777777" w:rsidR="00585B94" w:rsidRDefault="0078036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78E363B" w14:textId="77777777" w:rsidR="00585B94" w:rsidRDefault="00585B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5C33187" w14:textId="1B82444E" w:rsidR="00585B94" w:rsidRDefault="0078036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73A64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2B2458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73A6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2B245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F73A64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2B245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73A64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2B245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F73A64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585B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B65F" w14:textId="77777777" w:rsidR="00CC49DD" w:rsidRDefault="00CC49DD">
      <w:r>
        <w:separator/>
      </w:r>
    </w:p>
  </w:endnote>
  <w:endnote w:type="continuationSeparator" w:id="0">
    <w:p w14:paraId="738B174C" w14:textId="77777777" w:rsidR="00CC49DD" w:rsidRDefault="00C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B658" w14:textId="77777777" w:rsidR="00585B94" w:rsidRDefault="0078036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5EFA8C" w14:textId="77777777" w:rsidR="00585B94" w:rsidRDefault="00780362">
    <w:pPr>
      <w:pStyle w:val="a3"/>
      <w:ind w:right="360"/>
    </w:pPr>
    <w:r>
      <w:rPr>
        <w:noProof/>
        <w:lang w:eastAsia="zh-CN"/>
      </w:rPr>
      <w:drawing>
        <wp:inline distT="0" distB="0" distL="0" distR="0" wp14:anchorId="7EEFE79F" wp14:editId="5495BE9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CB98" w14:textId="77777777" w:rsidR="00585B94" w:rsidRDefault="0078036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FB83FEA" w14:textId="77777777" w:rsidR="00585B94" w:rsidRDefault="0078036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11CD" w14:textId="77777777" w:rsidR="00CC49DD" w:rsidRDefault="00CC49DD">
      <w:r>
        <w:separator/>
      </w:r>
    </w:p>
  </w:footnote>
  <w:footnote w:type="continuationSeparator" w:id="0">
    <w:p w14:paraId="195CD072" w14:textId="77777777" w:rsidR="00CC49DD" w:rsidRDefault="00CC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D153" w14:textId="77777777" w:rsidR="00585B94" w:rsidRDefault="0078036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94D6CE8" wp14:editId="0A57DA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026C" w14:textId="77777777" w:rsidR="00585B94" w:rsidRDefault="0078036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BC807" wp14:editId="2CE5977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BD7C34" w14:textId="77777777" w:rsidR="00585B94" w:rsidRDefault="0078036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BC8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FBD7C34" w14:textId="77777777" w:rsidR="00585B94" w:rsidRDefault="0078036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4DF3"/>
    <w:multiLevelType w:val="hybridMultilevel"/>
    <w:tmpl w:val="DCBA7D0E"/>
    <w:lvl w:ilvl="0" w:tplc="1690EF2A">
      <w:start w:val="8"/>
      <w:numFmt w:val="bullet"/>
      <w:lvlText w:val="-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15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BE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3A"/>
    <w:rsid w:val="002B23AD"/>
    <w:rsid w:val="002B245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66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B60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C7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55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B94"/>
    <w:rsid w:val="005875E0"/>
    <w:rsid w:val="00587CC3"/>
    <w:rsid w:val="005A136E"/>
    <w:rsid w:val="005B6225"/>
    <w:rsid w:val="005C4583"/>
    <w:rsid w:val="005C6B64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15E"/>
    <w:rsid w:val="006537ED"/>
    <w:rsid w:val="006558B9"/>
    <w:rsid w:val="00662291"/>
    <w:rsid w:val="00670F19"/>
    <w:rsid w:val="0067285B"/>
    <w:rsid w:val="00675319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362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48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C2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589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AC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4DF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634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4DB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9D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E6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29D"/>
    <w:rsid w:val="00DA48B7"/>
    <w:rsid w:val="00DB7433"/>
    <w:rsid w:val="00DB74C6"/>
    <w:rsid w:val="00DC1955"/>
    <w:rsid w:val="00DC1BDA"/>
    <w:rsid w:val="00DC78C9"/>
    <w:rsid w:val="00DC7AA0"/>
    <w:rsid w:val="00DD0E64"/>
    <w:rsid w:val="00DD3088"/>
    <w:rsid w:val="00DD78B1"/>
    <w:rsid w:val="00DE7A45"/>
    <w:rsid w:val="00DF1D4C"/>
    <w:rsid w:val="00DF7CE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BC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6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263C0"/>
  <w15:docId w15:val="{06AC685D-0006-48DA-A651-C96F5A4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3A6B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3385</Characters>
  <Application>Microsoft Office Word</Application>
  <DocSecurity>0</DocSecurity>
  <Lines>28</Lines>
  <Paragraphs>7</Paragraphs>
  <ScaleCrop>false</ScaleCrop>
  <Company>CMT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11</cp:revision>
  <cp:lastPrinted>2023-02-20T09:20:00Z</cp:lastPrinted>
  <dcterms:created xsi:type="dcterms:W3CDTF">2022-09-26T03:22:00Z</dcterms:created>
  <dcterms:modified xsi:type="dcterms:W3CDTF">2023-02-27T03:37:00Z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