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2F83A" w14:textId="77777777" w:rsidR="00D50E57" w:rsidRDefault="00D50E57" w:rsidP="00D50E57">
      <w:pPr>
        <w:jc w:val="center"/>
        <w:rPr>
          <w:rFonts w:ascii="黑体" w:eastAsia="黑体" w:hAnsi="黑体"/>
          <w:bCs/>
          <w:sz w:val="32"/>
          <w:szCs w:val="32"/>
        </w:rPr>
      </w:pPr>
      <w:r w:rsidRPr="00AD5B40">
        <w:rPr>
          <w:rFonts w:ascii="黑体" w:eastAsia="黑体" w:hAnsi="黑体" w:hint="eastAsia"/>
          <w:bCs/>
          <w:sz w:val="32"/>
          <w:szCs w:val="32"/>
        </w:rPr>
        <w:t xml:space="preserve">《 </w:t>
      </w:r>
      <w:r>
        <w:rPr>
          <w:rFonts w:ascii="黑体" w:eastAsia="黑体" w:hAnsi="黑体" w:hint="eastAsia"/>
          <w:bCs/>
          <w:sz w:val="32"/>
          <w:szCs w:val="32"/>
        </w:rPr>
        <w:t>宏观经济学</w:t>
      </w:r>
      <w:r w:rsidRPr="00AD5B40">
        <w:rPr>
          <w:rFonts w:ascii="黑体" w:eastAsia="黑体" w:hAnsi="黑体"/>
          <w:bCs/>
          <w:sz w:val="32"/>
          <w:szCs w:val="32"/>
        </w:rPr>
        <w:t xml:space="preserve"> </w:t>
      </w:r>
      <w:r w:rsidRPr="00AD5B40">
        <w:rPr>
          <w:rFonts w:ascii="黑体" w:eastAsia="黑体" w:hAnsi="黑体" w:hint="eastAsia"/>
          <w:bCs/>
          <w:sz w:val="32"/>
          <w:szCs w:val="32"/>
        </w:rPr>
        <w:t>》</w:t>
      </w:r>
      <w:r>
        <w:rPr>
          <w:rFonts w:ascii="黑体" w:eastAsia="黑体" w:hAnsi="黑体" w:hint="eastAsia"/>
          <w:bCs/>
          <w:sz w:val="32"/>
          <w:szCs w:val="32"/>
        </w:rPr>
        <w:t>本科</w:t>
      </w:r>
      <w:r w:rsidRPr="00AD5B40">
        <w:rPr>
          <w:rFonts w:ascii="黑体" w:eastAsia="黑体" w:hAnsi="黑体" w:hint="eastAsia"/>
          <w:bCs/>
          <w:sz w:val="32"/>
          <w:szCs w:val="32"/>
        </w:rPr>
        <w:t>课程教学大纲</w:t>
      </w:r>
    </w:p>
    <w:p w14:paraId="7E398143" w14:textId="77777777" w:rsidR="00D50E57" w:rsidRPr="00290962" w:rsidRDefault="00D50E57" w:rsidP="00D50E57">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、课程</w:t>
      </w:r>
      <w:r w:rsidRPr="00290962">
        <w:rPr>
          <w:rFonts w:ascii="黑体" w:hAnsi="宋体"/>
        </w:rPr>
        <w:t>基本信息</w:t>
      </w:r>
    </w:p>
    <w:tbl>
      <w:tblPr>
        <w:tblStyle w:val="TableGrid"/>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D50E57" w14:paraId="3DC8A70E" w14:textId="77777777" w:rsidTr="00BB36D1">
        <w:trPr>
          <w:trHeight w:val="340"/>
        </w:trPr>
        <w:tc>
          <w:tcPr>
            <w:tcW w:w="1691" w:type="dxa"/>
            <w:vMerge w:val="restart"/>
            <w:tcBorders>
              <w:top w:val="single" w:sz="12" w:space="0" w:color="auto"/>
              <w:left w:val="single" w:sz="12" w:space="0" w:color="auto"/>
            </w:tcBorders>
            <w:shd w:val="clear" w:color="auto" w:fill="auto"/>
            <w:vAlign w:val="center"/>
          </w:tcPr>
          <w:p w14:paraId="7F20F061" w14:textId="77777777" w:rsidR="00D50E57" w:rsidRPr="00290962" w:rsidRDefault="00D50E57" w:rsidP="00BB36D1">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2DB2C1FC" w14:textId="77777777" w:rsidR="00D50E57" w:rsidRPr="00290962" w:rsidRDefault="00D50E57" w:rsidP="00BB36D1">
            <w:pPr>
              <w:jc w:val="left"/>
              <w:rPr>
                <w:color w:val="000000" w:themeColor="text1"/>
                <w:sz w:val="21"/>
                <w:szCs w:val="21"/>
              </w:rPr>
            </w:pPr>
            <w:r w:rsidRPr="00290962">
              <w:rPr>
                <w:rFonts w:ascii="黑体" w:eastAsia="黑体" w:hAnsi="黑体" w:hint="eastAsia"/>
                <w:color w:val="000000" w:themeColor="text1"/>
                <w:sz w:val="21"/>
                <w:szCs w:val="21"/>
              </w:rPr>
              <w:t>（中文）</w:t>
            </w:r>
            <w:r>
              <w:rPr>
                <w:rFonts w:ascii="黑体" w:eastAsia="黑体" w:hAnsi="黑体" w:hint="eastAsia"/>
                <w:color w:val="000000" w:themeColor="text1"/>
                <w:sz w:val="21"/>
                <w:szCs w:val="21"/>
              </w:rPr>
              <w:t>宏观经济学</w:t>
            </w:r>
          </w:p>
        </w:tc>
      </w:tr>
      <w:tr w:rsidR="00D50E57" w14:paraId="4D666338" w14:textId="77777777" w:rsidTr="00BB36D1">
        <w:trPr>
          <w:trHeight w:val="340"/>
        </w:trPr>
        <w:tc>
          <w:tcPr>
            <w:tcW w:w="1691" w:type="dxa"/>
            <w:vMerge/>
            <w:tcBorders>
              <w:left w:val="single" w:sz="12" w:space="0" w:color="auto"/>
            </w:tcBorders>
            <w:shd w:val="clear" w:color="auto" w:fill="auto"/>
            <w:vAlign w:val="center"/>
          </w:tcPr>
          <w:p w14:paraId="55BD9B00" w14:textId="77777777" w:rsidR="00D50E57" w:rsidRPr="00290962" w:rsidRDefault="00D50E57" w:rsidP="00BB36D1">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65F043D0" w14:textId="77777777" w:rsidR="00D50E57" w:rsidRPr="00290962" w:rsidRDefault="00D50E57" w:rsidP="00BB36D1">
            <w:pPr>
              <w:jc w:val="left"/>
              <w:rPr>
                <w:color w:val="000000" w:themeColor="text1"/>
                <w:sz w:val="21"/>
                <w:szCs w:val="21"/>
              </w:rPr>
            </w:pPr>
            <w:r w:rsidRPr="00290962">
              <w:rPr>
                <w:rFonts w:ascii="黑体" w:eastAsia="黑体" w:hAnsi="黑体" w:hint="eastAsia"/>
                <w:color w:val="000000" w:themeColor="text1"/>
                <w:sz w:val="21"/>
                <w:szCs w:val="21"/>
              </w:rPr>
              <w:t>（英文）</w:t>
            </w:r>
            <w:proofErr w:type="spellStart"/>
            <w:r>
              <w:rPr>
                <w:rFonts w:ascii="黑体" w:eastAsia="黑体" w:hAnsi="黑体" w:hint="eastAsia"/>
                <w:color w:val="000000" w:themeColor="text1"/>
                <w:sz w:val="21"/>
                <w:szCs w:val="21"/>
              </w:rPr>
              <w:t>M</w:t>
            </w:r>
            <w:r>
              <w:rPr>
                <w:rFonts w:ascii="黑体" w:eastAsia="黑体" w:hAnsi="黑体"/>
                <w:color w:val="000000" w:themeColor="text1"/>
                <w:sz w:val="21"/>
                <w:szCs w:val="21"/>
              </w:rPr>
              <w:t>acroecnomics</w:t>
            </w:r>
            <w:proofErr w:type="spellEnd"/>
          </w:p>
        </w:tc>
      </w:tr>
      <w:tr w:rsidR="00D50E57" w14:paraId="6256ECFF" w14:textId="77777777" w:rsidTr="00BB36D1">
        <w:trPr>
          <w:trHeight w:val="340"/>
        </w:trPr>
        <w:tc>
          <w:tcPr>
            <w:tcW w:w="1691" w:type="dxa"/>
            <w:tcBorders>
              <w:left w:val="single" w:sz="12" w:space="0" w:color="auto"/>
            </w:tcBorders>
            <w:shd w:val="clear" w:color="auto" w:fill="auto"/>
            <w:vAlign w:val="center"/>
          </w:tcPr>
          <w:p w14:paraId="6BF94152" w14:textId="77777777" w:rsidR="00D50E57" w:rsidRPr="00290962" w:rsidRDefault="00D50E57" w:rsidP="00BB36D1">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544BC8CB" w14:textId="77777777" w:rsidR="00D50E57" w:rsidRPr="00290962" w:rsidRDefault="00D50E57" w:rsidP="00BB36D1">
            <w:pPr>
              <w:jc w:val="center"/>
              <w:rPr>
                <w:rFonts w:ascii="黑体" w:eastAsia="黑体" w:hAnsi="黑体"/>
                <w:color w:val="000000" w:themeColor="text1"/>
                <w:sz w:val="21"/>
                <w:szCs w:val="21"/>
              </w:rPr>
            </w:pPr>
            <w:r>
              <w:rPr>
                <w:rFonts w:ascii="黑体" w:eastAsia="黑体" w:hAnsi="黑体"/>
                <w:color w:val="000000" w:themeColor="text1"/>
                <w:sz w:val="21"/>
                <w:szCs w:val="21"/>
              </w:rPr>
              <w:t>2120164</w:t>
            </w:r>
          </w:p>
        </w:tc>
        <w:tc>
          <w:tcPr>
            <w:tcW w:w="2126" w:type="dxa"/>
            <w:gridSpan w:val="2"/>
            <w:vAlign w:val="center"/>
          </w:tcPr>
          <w:p w14:paraId="7A63040F" w14:textId="77777777" w:rsidR="00D50E57" w:rsidRPr="00290962" w:rsidRDefault="00D50E57" w:rsidP="00BB36D1">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439FBE5E" w14:textId="77777777" w:rsidR="00D50E57" w:rsidRPr="00290962" w:rsidRDefault="00D50E57" w:rsidP="00BB36D1">
            <w:pPr>
              <w:jc w:val="center"/>
              <w:rPr>
                <w:color w:val="000000" w:themeColor="text1"/>
                <w:sz w:val="21"/>
                <w:szCs w:val="21"/>
              </w:rPr>
            </w:pPr>
            <w:r>
              <w:rPr>
                <w:color w:val="000000" w:themeColor="text1"/>
                <w:sz w:val="21"/>
                <w:szCs w:val="21"/>
              </w:rPr>
              <w:t>3</w:t>
            </w:r>
          </w:p>
        </w:tc>
      </w:tr>
      <w:tr w:rsidR="00D50E57" w14:paraId="15225F64" w14:textId="77777777" w:rsidTr="00BB36D1">
        <w:trPr>
          <w:trHeight w:val="340"/>
        </w:trPr>
        <w:tc>
          <w:tcPr>
            <w:tcW w:w="1691" w:type="dxa"/>
            <w:tcBorders>
              <w:left w:val="single" w:sz="12" w:space="0" w:color="auto"/>
            </w:tcBorders>
            <w:shd w:val="clear" w:color="auto" w:fill="auto"/>
            <w:vAlign w:val="center"/>
          </w:tcPr>
          <w:p w14:paraId="3BCECC1A" w14:textId="77777777" w:rsidR="00D50E57" w:rsidRPr="00290962" w:rsidRDefault="00D50E57" w:rsidP="00BB36D1">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0778D6A4" w14:textId="77777777" w:rsidR="00D50E57" w:rsidRPr="00290962" w:rsidRDefault="00D50E57" w:rsidP="00BB36D1">
            <w:pPr>
              <w:jc w:val="center"/>
              <w:rPr>
                <w:rFonts w:ascii="Times New Roman" w:hAnsi="Times New Roman"/>
                <w:color w:val="000000" w:themeColor="text1"/>
                <w:sz w:val="21"/>
                <w:szCs w:val="21"/>
              </w:rPr>
            </w:pPr>
            <w:r>
              <w:rPr>
                <w:rFonts w:ascii="Times New Roman" w:hAnsi="Times New Roman"/>
                <w:color w:val="000000" w:themeColor="text1"/>
                <w:sz w:val="21"/>
                <w:szCs w:val="21"/>
              </w:rPr>
              <w:t>48</w:t>
            </w:r>
          </w:p>
        </w:tc>
        <w:tc>
          <w:tcPr>
            <w:tcW w:w="1272" w:type="dxa"/>
            <w:vAlign w:val="center"/>
          </w:tcPr>
          <w:p w14:paraId="41CF1936" w14:textId="77777777" w:rsidR="00D50E57" w:rsidRPr="00290962" w:rsidRDefault="00D50E57" w:rsidP="00BB36D1">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4106F8F8" w14:textId="77777777" w:rsidR="00D50E57" w:rsidRPr="00290962" w:rsidRDefault="00D50E57" w:rsidP="00BB36D1">
            <w:pPr>
              <w:jc w:val="center"/>
              <w:rPr>
                <w:color w:val="000000" w:themeColor="text1"/>
                <w:sz w:val="21"/>
                <w:szCs w:val="21"/>
              </w:rPr>
            </w:pPr>
            <w:r>
              <w:rPr>
                <w:color w:val="000000" w:themeColor="text1"/>
                <w:sz w:val="21"/>
                <w:szCs w:val="21"/>
              </w:rPr>
              <w:t>48</w:t>
            </w:r>
          </w:p>
        </w:tc>
        <w:tc>
          <w:tcPr>
            <w:tcW w:w="1413" w:type="dxa"/>
            <w:gridSpan w:val="2"/>
            <w:vAlign w:val="center"/>
          </w:tcPr>
          <w:p w14:paraId="438A1F74" w14:textId="77777777" w:rsidR="00D50E57" w:rsidRPr="00290962" w:rsidRDefault="00D50E57" w:rsidP="00BB36D1">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24E58B6B" w14:textId="77777777" w:rsidR="00D50E57" w:rsidRPr="00290962" w:rsidRDefault="00D50E57" w:rsidP="00BB36D1">
            <w:pPr>
              <w:jc w:val="center"/>
              <w:rPr>
                <w:color w:val="000000" w:themeColor="text1"/>
                <w:sz w:val="21"/>
                <w:szCs w:val="21"/>
              </w:rPr>
            </w:pPr>
            <w:r>
              <w:rPr>
                <w:color w:val="000000" w:themeColor="text1"/>
                <w:sz w:val="21"/>
                <w:szCs w:val="21"/>
              </w:rPr>
              <w:t>0</w:t>
            </w:r>
          </w:p>
        </w:tc>
      </w:tr>
      <w:tr w:rsidR="00D50E57" w14:paraId="0943F867" w14:textId="77777777" w:rsidTr="00BB36D1">
        <w:trPr>
          <w:trHeight w:val="340"/>
        </w:trPr>
        <w:tc>
          <w:tcPr>
            <w:tcW w:w="1691" w:type="dxa"/>
            <w:tcBorders>
              <w:left w:val="single" w:sz="12" w:space="0" w:color="auto"/>
            </w:tcBorders>
            <w:shd w:val="clear" w:color="auto" w:fill="auto"/>
            <w:vAlign w:val="center"/>
          </w:tcPr>
          <w:p w14:paraId="62B238CC" w14:textId="77777777" w:rsidR="00D50E57" w:rsidRPr="00290962" w:rsidRDefault="00D50E57" w:rsidP="00BB36D1">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A39D029" w14:textId="77777777" w:rsidR="00D50E57" w:rsidRPr="00290962" w:rsidRDefault="00D50E57" w:rsidP="00BB36D1">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珠宝学院</w:t>
            </w:r>
          </w:p>
        </w:tc>
        <w:tc>
          <w:tcPr>
            <w:tcW w:w="2126" w:type="dxa"/>
            <w:gridSpan w:val="2"/>
            <w:vAlign w:val="center"/>
          </w:tcPr>
          <w:p w14:paraId="46F39DDE" w14:textId="77777777" w:rsidR="00D50E57" w:rsidRPr="00290962" w:rsidRDefault="00D50E57" w:rsidP="00BB36D1">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0AFC39D9" w14:textId="77777777" w:rsidR="00D50E57" w:rsidRPr="00290962" w:rsidRDefault="00D50E57" w:rsidP="00BB36D1">
            <w:pPr>
              <w:jc w:val="center"/>
              <w:rPr>
                <w:color w:val="000000" w:themeColor="text1"/>
                <w:sz w:val="21"/>
                <w:szCs w:val="21"/>
              </w:rPr>
            </w:pPr>
            <w:r>
              <w:rPr>
                <w:rFonts w:hint="eastAsia"/>
                <w:color w:val="000000" w:themeColor="text1"/>
                <w:sz w:val="21"/>
                <w:szCs w:val="21"/>
              </w:rPr>
              <w:t>奢侈品管理专业1，2年级</w:t>
            </w:r>
          </w:p>
        </w:tc>
      </w:tr>
      <w:tr w:rsidR="00D50E57" w14:paraId="0955594C" w14:textId="77777777" w:rsidTr="00BB36D1">
        <w:trPr>
          <w:trHeight w:val="340"/>
        </w:trPr>
        <w:tc>
          <w:tcPr>
            <w:tcW w:w="1691" w:type="dxa"/>
            <w:tcBorders>
              <w:left w:val="single" w:sz="12" w:space="0" w:color="auto"/>
            </w:tcBorders>
            <w:shd w:val="clear" w:color="auto" w:fill="auto"/>
            <w:vAlign w:val="center"/>
          </w:tcPr>
          <w:p w14:paraId="0F9D2E3C" w14:textId="77777777" w:rsidR="00D50E57" w:rsidRPr="00290962" w:rsidRDefault="00D50E57" w:rsidP="00BB36D1">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1C036AB9" w14:textId="77777777" w:rsidR="00D50E57" w:rsidRPr="00290962" w:rsidRDefault="00D50E57" w:rsidP="00BB36D1">
            <w:pPr>
              <w:jc w:val="center"/>
              <w:rPr>
                <w:color w:val="000000" w:themeColor="text1"/>
                <w:sz w:val="21"/>
                <w:szCs w:val="21"/>
              </w:rPr>
            </w:pPr>
            <w:r>
              <w:rPr>
                <w:rFonts w:hint="eastAsia"/>
                <w:color w:val="000000" w:themeColor="text1"/>
                <w:sz w:val="21"/>
                <w:szCs w:val="21"/>
              </w:rPr>
              <w:t>专业基础必修课</w:t>
            </w:r>
          </w:p>
        </w:tc>
        <w:tc>
          <w:tcPr>
            <w:tcW w:w="2126" w:type="dxa"/>
            <w:gridSpan w:val="2"/>
            <w:vAlign w:val="center"/>
          </w:tcPr>
          <w:p w14:paraId="4A21F427" w14:textId="77777777" w:rsidR="00D50E57" w:rsidRPr="00290962" w:rsidRDefault="00D50E57" w:rsidP="00BB36D1">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13A057CF" w14:textId="77777777" w:rsidR="00D50E57" w:rsidRPr="00290962" w:rsidRDefault="00D50E57" w:rsidP="00BB36D1">
            <w:pPr>
              <w:jc w:val="center"/>
              <w:rPr>
                <w:color w:val="000000" w:themeColor="text1"/>
                <w:sz w:val="21"/>
                <w:szCs w:val="21"/>
              </w:rPr>
            </w:pPr>
            <w:r>
              <w:rPr>
                <w:rFonts w:hint="eastAsia"/>
                <w:color w:val="000000" w:themeColor="text1"/>
                <w:sz w:val="21"/>
                <w:szCs w:val="21"/>
              </w:rPr>
              <w:t xml:space="preserve">考试 </w:t>
            </w:r>
            <w:r>
              <w:rPr>
                <w:color w:val="000000" w:themeColor="text1"/>
                <w:sz w:val="21"/>
                <w:szCs w:val="21"/>
              </w:rPr>
              <w:t>1+X</w:t>
            </w:r>
          </w:p>
        </w:tc>
      </w:tr>
      <w:tr w:rsidR="00D50E57" w14:paraId="4D1A0FB9" w14:textId="77777777" w:rsidTr="00BB36D1">
        <w:trPr>
          <w:trHeight w:val="340"/>
        </w:trPr>
        <w:tc>
          <w:tcPr>
            <w:tcW w:w="1691" w:type="dxa"/>
            <w:tcBorders>
              <w:left w:val="single" w:sz="12" w:space="0" w:color="auto"/>
            </w:tcBorders>
            <w:shd w:val="clear" w:color="auto" w:fill="auto"/>
            <w:vAlign w:val="center"/>
          </w:tcPr>
          <w:p w14:paraId="2A4F7BD2" w14:textId="77777777" w:rsidR="00D50E57" w:rsidRPr="00290962" w:rsidRDefault="00D50E57" w:rsidP="00BB36D1">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464DFE81" w14:textId="77777777" w:rsidR="00D50E57" w:rsidRPr="00290962" w:rsidRDefault="00D50E57" w:rsidP="00BB36D1">
            <w:pPr>
              <w:jc w:val="center"/>
              <w:rPr>
                <w:rFonts w:ascii="Times New Roman" w:hAnsi="Times New Roman"/>
                <w:color w:val="000000" w:themeColor="text1"/>
                <w:sz w:val="21"/>
                <w:szCs w:val="21"/>
              </w:rPr>
            </w:pPr>
            <w:r w:rsidRPr="0031313D">
              <w:rPr>
                <w:rFonts w:ascii="Times New Roman" w:hAnsi="Times New Roman" w:hint="eastAsia"/>
                <w:color w:val="000000" w:themeColor="text1"/>
                <w:sz w:val="21"/>
                <w:szCs w:val="21"/>
              </w:rPr>
              <w:t>《西方经济学》（第二版）下册．《西方经济学》编写组．高等教育出版社，</w:t>
            </w:r>
            <w:r w:rsidRPr="0031313D">
              <w:rPr>
                <w:rFonts w:ascii="Times New Roman" w:hAnsi="Times New Roman"/>
                <w:color w:val="000000" w:themeColor="text1"/>
                <w:sz w:val="21"/>
                <w:szCs w:val="21"/>
              </w:rPr>
              <w:t>2019</w:t>
            </w:r>
            <w:r w:rsidRPr="0031313D">
              <w:rPr>
                <w:rFonts w:ascii="Times New Roman" w:hAnsi="Times New Roman"/>
                <w:color w:val="000000" w:themeColor="text1"/>
                <w:sz w:val="21"/>
                <w:szCs w:val="21"/>
              </w:rPr>
              <w:t>年</w:t>
            </w:r>
          </w:p>
        </w:tc>
        <w:tc>
          <w:tcPr>
            <w:tcW w:w="1413" w:type="dxa"/>
            <w:gridSpan w:val="2"/>
            <w:vAlign w:val="center"/>
          </w:tcPr>
          <w:p w14:paraId="39298530" w14:textId="77777777" w:rsidR="00D50E57" w:rsidRDefault="00D50E57" w:rsidP="00BB36D1">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08E7529D" w14:textId="77777777" w:rsidR="00D50E57" w:rsidRPr="000203E0" w:rsidRDefault="00D50E57" w:rsidP="00BB36D1">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D591226" w14:textId="77777777" w:rsidR="00D50E57" w:rsidRPr="00290962" w:rsidRDefault="00D50E57" w:rsidP="00BB36D1">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是</w:t>
            </w:r>
          </w:p>
        </w:tc>
      </w:tr>
      <w:tr w:rsidR="00D50E57" w14:paraId="470ACFF4" w14:textId="77777777" w:rsidTr="00BB36D1">
        <w:trPr>
          <w:trHeight w:val="680"/>
        </w:trPr>
        <w:tc>
          <w:tcPr>
            <w:tcW w:w="1691" w:type="dxa"/>
            <w:tcBorders>
              <w:left w:val="single" w:sz="12" w:space="0" w:color="auto"/>
            </w:tcBorders>
            <w:shd w:val="clear" w:color="auto" w:fill="auto"/>
            <w:vAlign w:val="center"/>
          </w:tcPr>
          <w:p w14:paraId="7BDA16D4" w14:textId="77777777" w:rsidR="00D50E57" w:rsidRPr="00290962" w:rsidRDefault="00D50E57" w:rsidP="00BB36D1">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78AAAF0F" w14:textId="77777777" w:rsidR="00D50E57" w:rsidRPr="00290962" w:rsidRDefault="00D50E57" w:rsidP="00BB36D1">
            <w:pPr>
              <w:pStyle w:val="DG0"/>
              <w:jc w:val="both"/>
            </w:pPr>
            <w:r>
              <w:rPr>
                <w:rFonts w:hint="eastAsia"/>
              </w:rPr>
              <w:t>微观经济学</w:t>
            </w:r>
          </w:p>
        </w:tc>
      </w:tr>
      <w:tr w:rsidR="00D50E57" w14:paraId="5FF980F4" w14:textId="77777777" w:rsidTr="00BB36D1">
        <w:trPr>
          <w:trHeight w:val="3421"/>
        </w:trPr>
        <w:tc>
          <w:tcPr>
            <w:tcW w:w="1691" w:type="dxa"/>
            <w:tcBorders>
              <w:left w:val="single" w:sz="12" w:space="0" w:color="auto"/>
            </w:tcBorders>
            <w:shd w:val="clear" w:color="auto" w:fill="auto"/>
            <w:vAlign w:val="center"/>
          </w:tcPr>
          <w:p w14:paraId="04D8A713" w14:textId="77777777" w:rsidR="00D50E57" w:rsidRPr="00290962" w:rsidRDefault="00D50E57" w:rsidP="00BB36D1">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068E38CE" w14:textId="77777777" w:rsidR="00D50E57" w:rsidRDefault="00D50E57" w:rsidP="00BB36D1">
            <w:pPr>
              <w:pStyle w:val="DG0"/>
              <w:jc w:val="both"/>
            </w:pPr>
            <w:r>
              <w:rPr>
                <w:rFonts w:hint="eastAsia"/>
              </w:rPr>
              <w:t>《宏观经济学》以一个国家或地区的国民经济活动作为考察对象，研究社会总体经济行为及其成果，这些经济行为及成果通过一些变量来表示，并揭示它们如何决定及相互关系。宏观经济学主要运用总量分析的基本方法进行研究，主要研究经济波动、经济增长、就业、通货膨胀、国家政策等经济现象。其中心是研究一个国家或地区的国民收入决定问题，而其落脚点则在于如何解决各种宏观经济病症，即如何实施宏观经济政策，使国民经济能健康发展——经济稳定增长、充分就业、币值稳定。</w:t>
            </w:r>
          </w:p>
          <w:p w14:paraId="1925F375" w14:textId="77777777" w:rsidR="00D50E57" w:rsidRPr="00290962" w:rsidRDefault="00D50E57" w:rsidP="00BB36D1">
            <w:pPr>
              <w:pStyle w:val="DG0"/>
              <w:jc w:val="both"/>
            </w:pPr>
            <w:r>
              <w:rPr>
                <w:rFonts w:hint="eastAsia"/>
              </w:rPr>
              <w:t>通过宏观经济学的学习，使学生掌握宏观经济学的基本理论、宏观经济的运行机制，掌握宏观经济基础分析工具和基本分析方法，理解宏观经济环境及其变化的影响，懂得如何预期和适应政府宏观经济政策的变化，能够较熟练地运用宏观经济学的基本理论和方法来分析和解决宏观经济的实际问题，不断提高分析和解决实际问题的能力。</w:t>
            </w:r>
          </w:p>
        </w:tc>
      </w:tr>
      <w:tr w:rsidR="00D50E57" w14:paraId="04356D09" w14:textId="77777777" w:rsidTr="00BB36D1">
        <w:trPr>
          <w:trHeight w:val="1681"/>
        </w:trPr>
        <w:tc>
          <w:tcPr>
            <w:tcW w:w="1691" w:type="dxa"/>
            <w:tcBorders>
              <w:left w:val="single" w:sz="12" w:space="0" w:color="auto"/>
              <w:bottom w:val="double" w:sz="4" w:space="0" w:color="auto"/>
            </w:tcBorders>
            <w:shd w:val="clear" w:color="auto" w:fill="auto"/>
            <w:vAlign w:val="center"/>
          </w:tcPr>
          <w:p w14:paraId="01D50C5A" w14:textId="77777777" w:rsidR="00D50E57" w:rsidRPr="00290962" w:rsidRDefault="00D50E57" w:rsidP="00BB36D1">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54787E6" w14:textId="77777777" w:rsidR="00D50E57" w:rsidRPr="00290962" w:rsidRDefault="00D50E57" w:rsidP="00BB36D1">
            <w:pPr>
              <w:pStyle w:val="DG0"/>
              <w:jc w:val="both"/>
            </w:pPr>
            <w:r w:rsidRPr="00422D84">
              <w:rPr>
                <w:rFonts w:hint="eastAsia"/>
              </w:rPr>
              <w:t>《宏观经济学》属于专业基础课，适合工商管理奢侈品管理专业学生第二、三学期学习。</w:t>
            </w:r>
          </w:p>
        </w:tc>
      </w:tr>
      <w:tr w:rsidR="00D50E57" w14:paraId="1FD2F606" w14:textId="77777777" w:rsidTr="00BB36D1">
        <w:trPr>
          <w:trHeight w:val="680"/>
        </w:trPr>
        <w:tc>
          <w:tcPr>
            <w:tcW w:w="1691" w:type="dxa"/>
            <w:tcBorders>
              <w:top w:val="double" w:sz="4" w:space="0" w:color="auto"/>
              <w:left w:val="single" w:sz="12" w:space="0" w:color="auto"/>
            </w:tcBorders>
            <w:shd w:val="clear" w:color="auto" w:fill="auto"/>
            <w:vAlign w:val="center"/>
          </w:tcPr>
          <w:p w14:paraId="10A49AA9" w14:textId="77777777" w:rsidR="00D50E57" w:rsidRPr="00DD1052" w:rsidRDefault="00D50E57" w:rsidP="00BB36D1">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15CDF534" w14:textId="77777777" w:rsidR="00D50E57" w:rsidRPr="00DD1052" w:rsidRDefault="00D50E57" w:rsidP="00BB36D1">
            <w:pPr>
              <w:jc w:val="right"/>
              <w:rPr>
                <w:rFonts w:ascii="黑体" w:eastAsia="黑体" w:hAnsi="黑体"/>
                <w:color w:val="000000" w:themeColor="text1"/>
                <w:sz w:val="21"/>
                <w:szCs w:val="21"/>
              </w:rPr>
            </w:pPr>
            <w:r>
              <w:rPr>
                <w:rFonts w:hint="eastAsia"/>
                <w:sz w:val="21"/>
                <w:szCs w:val="21"/>
              </w:rPr>
              <w:t>何俊</w:t>
            </w:r>
            <w:r w:rsidRPr="00DD1052">
              <w:rPr>
                <w:rFonts w:hint="eastAsia"/>
                <w:sz w:val="21"/>
                <w:szCs w:val="21"/>
              </w:rPr>
              <w:t>（签名）</w:t>
            </w:r>
          </w:p>
        </w:tc>
        <w:tc>
          <w:tcPr>
            <w:tcW w:w="1425" w:type="dxa"/>
            <w:gridSpan w:val="2"/>
            <w:tcBorders>
              <w:top w:val="double" w:sz="4" w:space="0" w:color="auto"/>
            </w:tcBorders>
            <w:vAlign w:val="center"/>
          </w:tcPr>
          <w:p w14:paraId="19447B06" w14:textId="77777777" w:rsidR="00D50E57" w:rsidRPr="00DD1052" w:rsidRDefault="00D50E57" w:rsidP="00BB36D1">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73305252" w14:textId="77777777" w:rsidR="00D50E57" w:rsidRPr="00DD1052" w:rsidRDefault="00D50E57" w:rsidP="00BB36D1">
            <w:pPr>
              <w:jc w:val="center"/>
              <w:rPr>
                <w:rFonts w:ascii="Times New Roman" w:hAnsi="Times New Roman"/>
                <w:color w:val="000000"/>
                <w:sz w:val="21"/>
                <w:szCs w:val="21"/>
              </w:rPr>
            </w:pPr>
            <w:r>
              <w:rPr>
                <w:rFonts w:ascii="Times New Roman" w:hAnsi="Times New Roman"/>
                <w:color w:val="000000"/>
                <w:sz w:val="21"/>
                <w:szCs w:val="21"/>
              </w:rPr>
              <w:t>2024-01-03</w:t>
            </w:r>
          </w:p>
        </w:tc>
      </w:tr>
      <w:tr w:rsidR="00D50E57" w14:paraId="2E7D1FBA" w14:textId="77777777" w:rsidTr="00BB36D1">
        <w:trPr>
          <w:trHeight w:val="680"/>
        </w:trPr>
        <w:tc>
          <w:tcPr>
            <w:tcW w:w="1691" w:type="dxa"/>
            <w:tcBorders>
              <w:left w:val="single" w:sz="12" w:space="0" w:color="auto"/>
            </w:tcBorders>
            <w:shd w:val="clear" w:color="auto" w:fill="auto"/>
            <w:vAlign w:val="center"/>
          </w:tcPr>
          <w:p w14:paraId="7B34FCBF" w14:textId="77777777" w:rsidR="00D50E57" w:rsidRPr="00DD1052" w:rsidRDefault="00D50E57" w:rsidP="00BB36D1">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lastRenderedPageBreak/>
              <w:t>专业负责人</w:t>
            </w:r>
          </w:p>
        </w:tc>
        <w:tc>
          <w:tcPr>
            <w:tcW w:w="3532" w:type="dxa"/>
            <w:gridSpan w:val="2"/>
            <w:vAlign w:val="center"/>
          </w:tcPr>
          <w:p w14:paraId="3AD130E9" w14:textId="77777777" w:rsidR="00D50E57" w:rsidRPr="00DD1052" w:rsidRDefault="00D50E57" w:rsidP="00BB36D1">
            <w:pPr>
              <w:jc w:val="right"/>
              <w:rPr>
                <w:rFonts w:ascii="黑体" w:eastAsia="黑体" w:hAnsi="黑体"/>
                <w:color w:val="000000" w:themeColor="text1"/>
                <w:sz w:val="21"/>
                <w:szCs w:val="21"/>
              </w:rPr>
            </w:pPr>
            <w:r w:rsidRPr="00DD1052">
              <w:rPr>
                <w:rFonts w:hint="eastAsia"/>
                <w:sz w:val="21"/>
                <w:szCs w:val="21"/>
              </w:rPr>
              <w:t>（签名）</w:t>
            </w:r>
          </w:p>
        </w:tc>
        <w:tc>
          <w:tcPr>
            <w:tcW w:w="1425" w:type="dxa"/>
            <w:gridSpan w:val="2"/>
            <w:vAlign w:val="center"/>
          </w:tcPr>
          <w:p w14:paraId="064E2880" w14:textId="77777777" w:rsidR="00D50E57" w:rsidRPr="00DD1052" w:rsidRDefault="00D50E57" w:rsidP="00BB36D1">
            <w:pPr>
              <w:jc w:val="center"/>
              <w:rPr>
                <w:sz w:val="21"/>
                <w:szCs w:val="21"/>
              </w:rPr>
            </w:pPr>
            <w:r w:rsidRPr="00DD1052">
              <w:rPr>
                <w:rFonts w:ascii="黑体" w:eastAsia="黑体" w:hAnsi="黑体" w:hint="eastAsia"/>
                <w:color w:val="000000" w:themeColor="text1"/>
                <w:sz w:val="21"/>
                <w:szCs w:val="21"/>
              </w:rPr>
              <w:t>审核时间</w:t>
            </w:r>
          </w:p>
        </w:tc>
        <w:tc>
          <w:tcPr>
            <w:tcW w:w="1628" w:type="dxa"/>
            <w:gridSpan w:val="2"/>
            <w:tcBorders>
              <w:right w:val="single" w:sz="12" w:space="0" w:color="auto"/>
            </w:tcBorders>
            <w:vAlign w:val="center"/>
          </w:tcPr>
          <w:p w14:paraId="7F745F68" w14:textId="77777777" w:rsidR="00D50E57" w:rsidRPr="00DD1052" w:rsidRDefault="00D50E57" w:rsidP="00BB36D1">
            <w:pPr>
              <w:jc w:val="center"/>
              <w:rPr>
                <w:rFonts w:ascii="Times New Roman" w:hAnsi="Times New Roman"/>
                <w:color w:val="000000"/>
                <w:sz w:val="21"/>
                <w:szCs w:val="21"/>
              </w:rPr>
            </w:pPr>
          </w:p>
        </w:tc>
      </w:tr>
      <w:tr w:rsidR="00D50E57" w14:paraId="37618367" w14:textId="77777777" w:rsidTr="00BB36D1">
        <w:trPr>
          <w:trHeight w:val="680"/>
        </w:trPr>
        <w:tc>
          <w:tcPr>
            <w:tcW w:w="1691" w:type="dxa"/>
            <w:tcBorders>
              <w:left w:val="single" w:sz="12" w:space="0" w:color="auto"/>
              <w:bottom w:val="single" w:sz="12" w:space="0" w:color="auto"/>
            </w:tcBorders>
            <w:shd w:val="clear" w:color="auto" w:fill="auto"/>
            <w:vAlign w:val="center"/>
          </w:tcPr>
          <w:p w14:paraId="113701A8" w14:textId="77777777" w:rsidR="00D50E57" w:rsidRPr="00DD1052" w:rsidRDefault="00D50E57" w:rsidP="00BB36D1">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学院批准人</w:t>
            </w:r>
          </w:p>
        </w:tc>
        <w:tc>
          <w:tcPr>
            <w:tcW w:w="3532" w:type="dxa"/>
            <w:gridSpan w:val="2"/>
            <w:tcBorders>
              <w:bottom w:val="single" w:sz="12" w:space="0" w:color="auto"/>
            </w:tcBorders>
            <w:vAlign w:val="center"/>
          </w:tcPr>
          <w:p w14:paraId="064750C4" w14:textId="77777777" w:rsidR="00D50E57" w:rsidRPr="00DD1052" w:rsidRDefault="00D50E57" w:rsidP="00BB36D1">
            <w:pPr>
              <w:jc w:val="right"/>
              <w:rPr>
                <w:rFonts w:ascii="黑体" w:eastAsia="黑体" w:hAnsi="黑体"/>
                <w:color w:val="000000" w:themeColor="text1"/>
                <w:sz w:val="21"/>
                <w:szCs w:val="21"/>
              </w:rPr>
            </w:pPr>
            <w:r w:rsidRPr="00DD1052">
              <w:rPr>
                <w:rFonts w:hint="eastAsia"/>
                <w:sz w:val="21"/>
                <w:szCs w:val="21"/>
              </w:rPr>
              <w:t>（签名）</w:t>
            </w:r>
          </w:p>
        </w:tc>
        <w:tc>
          <w:tcPr>
            <w:tcW w:w="1425" w:type="dxa"/>
            <w:gridSpan w:val="2"/>
            <w:tcBorders>
              <w:bottom w:val="single" w:sz="12" w:space="0" w:color="auto"/>
            </w:tcBorders>
            <w:vAlign w:val="center"/>
          </w:tcPr>
          <w:p w14:paraId="78F234A9" w14:textId="77777777" w:rsidR="00D50E57" w:rsidRPr="00DD1052" w:rsidRDefault="00D50E57" w:rsidP="00BB36D1">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EDB1FD7" w14:textId="77777777" w:rsidR="00D50E57" w:rsidRPr="00DD1052" w:rsidRDefault="00D50E57" w:rsidP="00BB36D1">
            <w:pPr>
              <w:jc w:val="center"/>
              <w:rPr>
                <w:rFonts w:ascii="Times New Roman" w:hAnsi="Times New Roman"/>
                <w:color w:val="000000"/>
                <w:sz w:val="21"/>
                <w:szCs w:val="21"/>
              </w:rPr>
            </w:pPr>
          </w:p>
        </w:tc>
      </w:tr>
    </w:tbl>
    <w:p w14:paraId="32FAC97B" w14:textId="77777777" w:rsidR="00D50E57" w:rsidRDefault="00D50E57" w:rsidP="00D50E57">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92674" w:rsidRPr="007C794A" w14:paraId="718409C0" w14:textId="77777777" w:rsidTr="00C94429">
        <w:trPr>
          <w:trHeight w:val="340"/>
          <w:jc w:val="center"/>
        </w:trPr>
        <w:tc>
          <w:tcPr>
            <w:tcW w:w="1206" w:type="dxa"/>
            <w:vMerge w:val="restart"/>
            <w:vAlign w:val="center"/>
          </w:tcPr>
          <w:p w14:paraId="7F72240C" w14:textId="7FAEDEFA" w:rsidR="00992674" w:rsidRPr="007C794A" w:rsidRDefault="00992674"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3F348B35" w14:textId="77777777" w:rsidR="008B47FA" w:rsidRDefault="008B47FA" w:rsidP="008B47FA">
            <w:pPr>
              <w:pStyle w:val="DG0"/>
              <w:jc w:val="left"/>
              <w:rPr>
                <w:rFonts w:ascii="宋体" w:hAnsi="宋体" w:cs="Segoe UI Symbol"/>
                <w:spacing w:val="6"/>
                <w:lang w:val="en-GB"/>
              </w:rPr>
            </w:pPr>
            <w:r>
              <w:rPr>
                <w:rFonts w:ascii="宋体" w:hAnsi="宋体" w:cs="Segoe UI Symbol" w:hint="eastAsia"/>
                <w:spacing w:val="6"/>
                <w:lang w:val="en-GB"/>
              </w:rPr>
              <w:t>1</w:t>
            </w:r>
            <w:r>
              <w:rPr>
                <w:rFonts w:ascii="宋体" w:hAnsi="宋体" w:cs="Segoe UI Symbol"/>
                <w:spacing w:val="6"/>
                <w:lang w:val="en-GB"/>
              </w:rPr>
              <w:t xml:space="preserve">. </w:t>
            </w:r>
            <w:proofErr w:type="gramStart"/>
            <w:r w:rsidRPr="001A64FC">
              <w:rPr>
                <w:rFonts w:ascii="宋体" w:hAnsi="宋体" w:cs="Segoe UI Symbol" w:hint="eastAsia"/>
                <w:spacing w:val="6"/>
                <w:lang w:val="en-GB"/>
              </w:rPr>
              <w:t>运用GDP平减指数来分析宏观经济数据</w:t>
            </w:r>
            <w:r>
              <w:rPr>
                <w:rFonts w:ascii="宋体" w:hAnsi="宋体" w:cs="Segoe UI Symbol" w:hint="eastAsia"/>
                <w:spacing w:val="6"/>
                <w:lang w:val="en-GB"/>
              </w:rPr>
              <w:t>；</w:t>
            </w:r>
            <w:proofErr w:type="gramEnd"/>
          </w:p>
          <w:p w14:paraId="5DCD52DC" w14:textId="77777777" w:rsidR="008B47FA" w:rsidRDefault="008B47FA" w:rsidP="008B47FA">
            <w:pPr>
              <w:pStyle w:val="DG0"/>
              <w:jc w:val="left"/>
              <w:rPr>
                <w:rFonts w:ascii="宋体" w:hAnsi="宋体" w:cs="Segoe UI Symbol"/>
                <w:spacing w:val="6"/>
                <w:lang w:val="en-GB"/>
              </w:rPr>
            </w:pPr>
            <w:r>
              <w:rPr>
                <w:rFonts w:ascii="宋体" w:hAnsi="宋体" w:cs="Segoe UI Symbol"/>
                <w:spacing w:val="6"/>
                <w:lang w:val="en-GB"/>
              </w:rPr>
              <w:t xml:space="preserve">2. </w:t>
            </w:r>
            <w:proofErr w:type="gramStart"/>
            <w:r w:rsidRPr="00606656">
              <w:rPr>
                <w:rFonts w:ascii="宋体" w:hAnsi="宋体" w:cs="Segoe UI Symbol" w:hint="eastAsia"/>
                <w:spacing w:val="6"/>
                <w:lang w:val="en-GB"/>
              </w:rPr>
              <w:t>运用CPI及通胀率分析简单的经济学问题</w:t>
            </w:r>
            <w:r>
              <w:rPr>
                <w:rFonts w:ascii="宋体" w:hAnsi="宋体" w:cs="Segoe UI Symbol" w:hint="eastAsia"/>
                <w:spacing w:val="6"/>
                <w:lang w:val="en-GB"/>
              </w:rPr>
              <w:t>；</w:t>
            </w:r>
            <w:proofErr w:type="gramEnd"/>
            <w:r>
              <w:rPr>
                <w:rFonts w:ascii="宋体" w:hAnsi="宋体" w:cs="Segoe UI Symbol" w:hint="eastAsia"/>
                <w:spacing w:val="6"/>
                <w:lang w:val="en-GB"/>
              </w:rPr>
              <w:t xml:space="preserve"> </w:t>
            </w:r>
          </w:p>
          <w:p w14:paraId="28F09D43" w14:textId="77777777" w:rsidR="008B47FA" w:rsidRDefault="008B47FA" w:rsidP="008B47FA">
            <w:pPr>
              <w:pStyle w:val="DG0"/>
              <w:jc w:val="left"/>
              <w:rPr>
                <w:rFonts w:ascii="宋体" w:hAnsi="宋体" w:cs="Segoe UI Symbol"/>
                <w:spacing w:val="6"/>
              </w:rPr>
            </w:pPr>
            <w:r>
              <w:rPr>
                <w:rFonts w:ascii="宋体" w:hAnsi="宋体" w:cs="Segoe UI Symbol"/>
                <w:spacing w:val="6"/>
                <w:lang w:val="en-GB"/>
              </w:rPr>
              <w:t xml:space="preserve">3. </w:t>
            </w:r>
            <w:proofErr w:type="gramStart"/>
            <w:r w:rsidRPr="00180BC9">
              <w:rPr>
                <w:rFonts w:ascii="宋体" w:hAnsi="宋体" w:cs="Segoe UI Symbol" w:hint="eastAsia"/>
                <w:spacing w:val="6"/>
              </w:rPr>
              <w:t>理解现值与终值的概念</w:t>
            </w:r>
            <w:r>
              <w:rPr>
                <w:rFonts w:ascii="宋体" w:hAnsi="宋体" w:cs="Segoe UI Symbol" w:hint="eastAsia"/>
                <w:spacing w:val="6"/>
              </w:rPr>
              <w:t>并</w:t>
            </w:r>
            <w:r w:rsidRPr="00180BC9">
              <w:rPr>
                <w:rFonts w:ascii="宋体" w:hAnsi="宋体" w:cs="Segoe UI Symbol" w:hint="eastAsia"/>
                <w:spacing w:val="6"/>
              </w:rPr>
              <w:t>运用公式比较不同时间的货币价值；</w:t>
            </w:r>
            <w:proofErr w:type="gramEnd"/>
          </w:p>
          <w:p w14:paraId="31CDD6ED" w14:textId="77777777" w:rsidR="008B47FA" w:rsidRDefault="008B47FA" w:rsidP="008B47FA">
            <w:pPr>
              <w:pStyle w:val="DG0"/>
              <w:jc w:val="left"/>
              <w:rPr>
                <w:rFonts w:ascii="宋体" w:hAnsi="宋体" w:cs="Segoe UI Symbol"/>
                <w:spacing w:val="6"/>
              </w:rPr>
            </w:pPr>
            <w:r>
              <w:rPr>
                <w:rFonts w:ascii="宋体" w:hAnsi="宋体" w:cs="Segoe UI Symbol"/>
                <w:spacing w:val="6"/>
              </w:rPr>
              <w:t xml:space="preserve">4. </w:t>
            </w:r>
            <w:proofErr w:type="gramStart"/>
            <w:r w:rsidRPr="00FF7BF3">
              <w:rPr>
                <w:rFonts w:ascii="宋体" w:hAnsi="宋体" w:cs="Segoe UI Symbol" w:hint="eastAsia"/>
                <w:spacing w:val="6"/>
              </w:rPr>
              <w:t>理解部分准备金银行体系中的货币乘数</w:t>
            </w:r>
            <w:r>
              <w:rPr>
                <w:rFonts w:ascii="宋体" w:hAnsi="宋体" w:cs="Segoe UI Symbol" w:hint="eastAsia"/>
                <w:spacing w:val="6"/>
              </w:rPr>
              <w:t>；</w:t>
            </w:r>
            <w:proofErr w:type="gramEnd"/>
          </w:p>
          <w:p w14:paraId="40BB15CB" w14:textId="77777777" w:rsidR="008B47FA" w:rsidRDefault="008B47FA" w:rsidP="008B47FA">
            <w:pPr>
              <w:pStyle w:val="DG0"/>
              <w:jc w:val="left"/>
              <w:rPr>
                <w:rFonts w:ascii="宋体" w:hAnsi="宋体" w:cs="Segoe UI Symbol"/>
                <w:spacing w:val="6"/>
              </w:rPr>
            </w:pPr>
            <w:r>
              <w:rPr>
                <w:rFonts w:ascii="宋体" w:hAnsi="宋体" w:cs="Segoe UI Symbol"/>
                <w:spacing w:val="6"/>
              </w:rPr>
              <w:t xml:space="preserve">5. </w:t>
            </w:r>
            <w:proofErr w:type="gramStart"/>
            <w:r w:rsidRPr="00AB5FFF">
              <w:rPr>
                <w:rFonts w:ascii="宋体" w:hAnsi="宋体" w:cs="Segoe UI Symbol" w:hint="eastAsia"/>
                <w:spacing w:val="6"/>
              </w:rPr>
              <w:t>理解货币增长率与通货膨胀率之间的关系；</w:t>
            </w:r>
            <w:proofErr w:type="gramEnd"/>
          </w:p>
          <w:p w14:paraId="51FCFD08" w14:textId="643FE276" w:rsidR="00992674" w:rsidRPr="00992674" w:rsidRDefault="008B47FA" w:rsidP="008B47FA">
            <w:pPr>
              <w:pStyle w:val="DG0"/>
              <w:jc w:val="left"/>
              <w:rPr>
                <w:rFonts w:ascii="宋体" w:hAnsi="宋体"/>
                <w:bCs/>
              </w:rPr>
            </w:pPr>
            <w:r>
              <w:rPr>
                <w:rFonts w:ascii="宋体" w:hAnsi="宋体" w:cs="Segoe UI Symbol"/>
                <w:spacing w:val="6"/>
              </w:rPr>
              <w:t xml:space="preserve">6. </w:t>
            </w:r>
            <w:r w:rsidRPr="00AB5FFF">
              <w:rPr>
                <w:rFonts w:ascii="宋体" w:hAnsi="宋体" w:cs="Segoe UI Symbol" w:hint="eastAsia"/>
                <w:spacing w:val="6"/>
              </w:rPr>
              <w:t>能运用数量方程式说明货币和物价之间的联系</w:t>
            </w:r>
            <w:r>
              <w:rPr>
                <w:rFonts w:ascii="宋体" w:hAnsi="宋体" w:cs="Segoe UI Symbol" w:hint="eastAsia"/>
                <w:spacing w:val="6"/>
              </w:rPr>
              <w:t>。</w:t>
            </w:r>
          </w:p>
        </w:tc>
      </w:tr>
      <w:tr w:rsidR="00992674" w:rsidRPr="003C61A5" w14:paraId="3C59B1FD" w14:textId="77777777" w:rsidTr="00C94429">
        <w:trPr>
          <w:trHeight w:val="340"/>
          <w:jc w:val="center"/>
        </w:trPr>
        <w:tc>
          <w:tcPr>
            <w:tcW w:w="1206" w:type="dxa"/>
            <w:vMerge/>
            <w:vAlign w:val="center"/>
          </w:tcPr>
          <w:p w14:paraId="7176EF87" w14:textId="77777777" w:rsidR="00992674" w:rsidRPr="003C61A5" w:rsidRDefault="00992674" w:rsidP="00AD6166">
            <w:pPr>
              <w:pStyle w:val="DG0"/>
              <w:rPr>
                <w:bCs/>
              </w:rPr>
            </w:pPr>
          </w:p>
        </w:tc>
        <w:tc>
          <w:tcPr>
            <w:tcW w:w="764" w:type="dxa"/>
            <w:shd w:val="clear" w:color="auto" w:fill="auto"/>
            <w:vAlign w:val="center"/>
          </w:tcPr>
          <w:p w14:paraId="7ACFF3B8" w14:textId="7007F19B" w:rsidR="00992674" w:rsidRPr="00992674" w:rsidRDefault="00992674"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2</w:t>
            </w:r>
          </w:p>
        </w:tc>
        <w:tc>
          <w:tcPr>
            <w:tcW w:w="6306" w:type="dxa"/>
            <w:vAlign w:val="center"/>
          </w:tcPr>
          <w:p w14:paraId="16C5C66B" w14:textId="77777777" w:rsidR="00992674" w:rsidRPr="00992674" w:rsidRDefault="00992674" w:rsidP="00992674">
            <w:pPr>
              <w:pStyle w:val="DG0"/>
              <w:jc w:val="left"/>
              <w:rPr>
                <w:rFonts w:ascii="宋体" w:hAnsi="宋体"/>
                <w:bCs/>
              </w:rPr>
            </w:pPr>
          </w:p>
        </w:tc>
      </w:tr>
      <w:tr w:rsidR="000A6708" w:rsidRPr="007C794A" w14:paraId="30B147DF" w14:textId="77777777" w:rsidTr="00C94429">
        <w:trPr>
          <w:trHeight w:val="340"/>
          <w:jc w:val="center"/>
        </w:trPr>
        <w:tc>
          <w:tcPr>
            <w:tcW w:w="1206" w:type="dxa"/>
            <w:vMerge w:val="restart"/>
            <w:vAlign w:val="center"/>
          </w:tcPr>
          <w:p w14:paraId="4FB4ADEE" w14:textId="0A61AEAD" w:rsidR="000A6708" w:rsidRPr="007C794A" w:rsidRDefault="000A6708" w:rsidP="000A6708">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1C576902" w:rsidR="000A6708" w:rsidRPr="00992674" w:rsidRDefault="000A6708" w:rsidP="000A6708">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71F6E695" w14:textId="77777777" w:rsidR="000A6708" w:rsidRDefault="000A6708" w:rsidP="000A6708">
            <w:pPr>
              <w:pStyle w:val="DG0"/>
              <w:jc w:val="left"/>
              <w:rPr>
                <w:rFonts w:ascii="宋体" w:hAnsi="宋体"/>
                <w:lang w:val="en-GB"/>
              </w:rPr>
            </w:pPr>
            <w:r>
              <w:rPr>
                <w:rFonts w:ascii="宋体" w:hAnsi="宋体" w:hint="eastAsia"/>
                <w:lang w:val="en-GB"/>
              </w:rPr>
              <w:t>1</w:t>
            </w:r>
            <w:r>
              <w:rPr>
                <w:rFonts w:ascii="宋体" w:hAnsi="宋体"/>
                <w:lang w:val="en-GB"/>
              </w:rPr>
              <w:t xml:space="preserve">. </w:t>
            </w:r>
            <w:proofErr w:type="gramStart"/>
            <w:r w:rsidRPr="005E48E8">
              <w:rPr>
                <w:rFonts w:ascii="宋体" w:hAnsi="宋体" w:hint="eastAsia"/>
                <w:lang w:val="en-GB"/>
              </w:rPr>
              <w:t>理解生产率对经济增长的影响以及重要性</w:t>
            </w:r>
            <w:r>
              <w:rPr>
                <w:rFonts w:ascii="宋体" w:hAnsi="宋体" w:hint="eastAsia"/>
                <w:lang w:val="en-GB"/>
              </w:rPr>
              <w:t>；</w:t>
            </w:r>
            <w:proofErr w:type="gramEnd"/>
          </w:p>
          <w:p w14:paraId="27F8DFD3" w14:textId="77777777" w:rsidR="000A6708" w:rsidRDefault="000A6708" w:rsidP="000A6708">
            <w:pPr>
              <w:pStyle w:val="DG0"/>
              <w:jc w:val="left"/>
              <w:rPr>
                <w:rFonts w:ascii="宋体" w:hAnsi="宋体"/>
                <w:lang w:val="en-GB"/>
              </w:rPr>
            </w:pPr>
            <w:r>
              <w:rPr>
                <w:rFonts w:ascii="宋体" w:hAnsi="宋体"/>
                <w:lang w:val="en-GB"/>
              </w:rPr>
              <w:t xml:space="preserve">2. </w:t>
            </w:r>
            <w:proofErr w:type="gramStart"/>
            <w:r w:rsidRPr="005E48E8">
              <w:rPr>
                <w:rFonts w:ascii="宋体" w:hAnsi="宋体" w:hint="eastAsia"/>
                <w:lang w:val="en-GB"/>
              </w:rPr>
              <w:t>理解生产率的决定因素</w:t>
            </w:r>
            <w:r>
              <w:rPr>
                <w:rFonts w:ascii="宋体" w:hAnsi="宋体" w:hint="eastAsia"/>
                <w:lang w:val="en-GB"/>
              </w:rPr>
              <w:t>；</w:t>
            </w:r>
            <w:proofErr w:type="gramEnd"/>
          </w:p>
          <w:p w14:paraId="11AF5CEC" w14:textId="77777777" w:rsidR="000A6708" w:rsidRDefault="000A6708" w:rsidP="000A6708">
            <w:pPr>
              <w:pStyle w:val="DG0"/>
              <w:jc w:val="left"/>
              <w:rPr>
                <w:rFonts w:ascii="宋体" w:hAnsi="宋体"/>
                <w:lang w:val="en-GB"/>
              </w:rPr>
            </w:pPr>
            <w:r>
              <w:rPr>
                <w:rFonts w:ascii="宋体" w:hAnsi="宋体"/>
                <w:lang w:val="en-GB"/>
              </w:rPr>
              <w:t xml:space="preserve">3. </w:t>
            </w:r>
            <w:proofErr w:type="gramStart"/>
            <w:r>
              <w:rPr>
                <w:rFonts w:ascii="宋体" w:hAnsi="宋体" w:hint="eastAsia"/>
                <w:lang w:val="en-GB"/>
              </w:rPr>
              <w:t>理解</w:t>
            </w:r>
            <w:r w:rsidRPr="005E48E8">
              <w:rPr>
                <w:rFonts w:ascii="宋体" w:hAnsi="宋体" w:hint="eastAsia"/>
                <w:lang w:val="en-GB"/>
              </w:rPr>
              <w:t>政府的政策对经济增长的影响；</w:t>
            </w:r>
            <w:proofErr w:type="gramEnd"/>
          </w:p>
          <w:p w14:paraId="3CE4CDA0" w14:textId="0F8C9737" w:rsidR="000A6708" w:rsidRPr="00992674" w:rsidRDefault="000A6708" w:rsidP="000A6708">
            <w:pPr>
              <w:pStyle w:val="DG0"/>
              <w:jc w:val="left"/>
              <w:rPr>
                <w:rFonts w:ascii="宋体" w:hAnsi="宋体"/>
                <w:bCs/>
              </w:rPr>
            </w:pPr>
            <w:r>
              <w:rPr>
                <w:rFonts w:ascii="宋体" w:hAnsi="宋体"/>
                <w:lang w:val="en-GB"/>
              </w:rPr>
              <w:t xml:space="preserve">4. </w:t>
            </w:r>
            <w:r w:rsidRPr="005E48E8">
              <w:rPr>
                <w:rFonts w:ascii="宋体" w:hAnsi="宋体" w:hint="eastAsia"/>
                <w:lang w:val="en-GB"/>
              </w:rPr>
              <w:t>能够举例说明政府在一些方面的投资并阐述这些投资对经济的影响</w:t>
            </w:r>
            <w:r>
              <w:rPr>
                <w:rFonts w:ascii="宋体" w:hAnsi="宋体" w:hint="eastAsia"/>
                <w:lang w:val="en-GB"/>
              </w:rPr>
              <w:t>。</w:t>
            </w:r>
          </w:p>
        </w:tc>
      </w:tr>
      <w:tr w:rsidR="000A6708" w:rsidRPr="007C794A" w14:paraId="36B25042" w14:textId="77777777" w:rsidTr="00C94429">
        <w:trPr>
          <w:trHeight w:val="340"/>
          <w:jc w:val="center"/>
        </w:trPr>
        <w:tc>
          <w:tcPr>
            <w:tcW w:w="1206" w:type="dxa"/>
            <w:vMerge/>
            <w:vAlign w:val="center"/>
          </w:tcPr>
          <w:p w14:paraId="1C1EFA33" w14:textId="77777777" w:rsidR="000A6708" w:rsidRPr="007C794A" w:rsidRDefault="000A6708" w:rsidP="000A6708">
            <w:pPr>
              <w:pStyle w:val="DG0"/>
              <w:rPr>
                <w:rFonts w:ascii="宋体" w:hAnsi="宋体"/>
              </w:rPr>
            </w:pPr>
          </w:p>
        </w:tc>
        <w:tc>
          <w:tcPr>
            <w:tcW w:w="764" w:type="dxa"/>
            <w:shd w:val="clear" w:color="auto" w:fill="auto"/>
            <w:vAlign w:val="center"/>
          </w:tcPr>
          <w:p w14:paraId="6B71353D" w14:textId="606424D3" w:rsidR="000A6708" w:rsidRPr="00992674" w:rsidRDefault="000A6708" w:rsidP="000A6708">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711466A2" w14:textId="77777777" w:rsidR="000A6708" w:rsidRPr="00992674" w:rsidRDefault="000A6708" w:rsidP="000A6708">
            <w:pPr>
              <w:pStyle w:val="DG0"/>
              <w:jc w:val="left"/>
              <w:rPr>
                <w:rFonts w:ascii="宋体" w:hAnsi="宋体"/>
                <w:bCs/>
              </w:rPr>
            </w:pPr>
          </w:p>
        </w:tc>
      </w:tr>
      <w:tr w:rsidR="000A6708" w:rsidRPr="007C794A" w14:paraId="43AA4C17" w14:textId="77777777" w:rsidTr="00C94429">
        <w:trPr>
          <w:trHeight w:val="340"/>
          <w:jc w:val="center"/>
        </w:trPr>
        <w:tc>
          <w:tcPr>
            <w:tcW w:w="1206" w:type="dxa"/>
            <w:vMerge w:val="restart"/>
            <w:vAlign w:val="center"/>
          </w:tcPr>
          <w:p w14:paraId="0AFC370E" w14:textId="77777777" w:rsidR="000A6708" w:rsidRDefault="000A6708" w:rsidP="000A6708">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0A6708" w:rsidRPr="007C794A" w:rsidRDefault="000A6708" w:rsidP="000A6708">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43D4EFA2" w14:textId="4F522A50" w:rsidR="000A6708" w:rsidRPr="00992674" w:rsidRDefault="000A6708" w:rsidP="000A6708">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36F9EC7B" w14:textId="77777777" w:rsidR="009A236F" w:rsidRDefault="009A236F" w:rsidP="009A236F">
            <w:pPr>
              <w:pStyle w:val="DG0"/>
              <w:jc w:val="left"/>
              <w:rPr>
                <w:rFonts w:ascii="宋体" w:hAnsi="宋体"/>
              </w:rPr>
            </w:pPr>
            <w:r>
              <w:rPr>
                <w:rFonts w:ascii="宋体" w:hAnsi="宋体" w:hint="eastAsia"/>
              </w:rPr>
              <w:t>1</w:t>
            </w:r>
            <w:r>
              <w:rPr>
                <w:rFonts w:ascii="宋体" w:hAnsi="宋体"/>
              </w:rPr>
              <w:t xml:space="preserve">. </w:t>
            </w:r>
            <w:r w:rsidRPr="00BF69B1">
              <w:rPr>
                <w:rFonts w:ascii="宋体" w:hAnsi="宋体" w:hint="eastAsia"/>
              </w:rPr>
              <w:t>能够建立并解释开放经济中贸易余额与汇率的模型；并分析政府预算赤字、</w:t>
            </w:r>
            <w:proofErr w:type="gramStart"/>
            <w:r w:rsidRPr="00BF69B1">
              <w:rPr>
                <w:rFonts w:ascii="宋体" w:hAnsi="宋体" w:hint="eastAsia"/>
              </w:rPr>
              <w:t>贸易政策的宏观经济影响；</w:t>
            </w:r>
            <w:proofErr w:type="gramEnd"/>
          </w:p>
          <w:p w14:paraId="2CF20353" w14:textId="77777777" w:rsidR="009A236F" w:rsidRDefault="009A236F" w:rsidP="009A236F">
            <w:pPr>
              <w:pStyle w:val="DG0"/>
              <w:jc w:val="left"/>
              <w:rPr>
                <w:rFonts w:ascii="宋体" w:hAnsi="宋体"/>
              </w:rPr>
            </w:pPr>
            <w:r>
              <w:rPr>
                <w:rFonts w:ascii="宋体" w:hAnsi="宋体"/>
              </w:rPr>
              <w:t xml:space="preserve">2. </w:t>
            </w:r>
            <w:proofErr w:type="gramStart"/>
            <w:r w:rsidRPr="00BF69B1">
              <w:rPr>
                <w:rFonts w:ascii="宋体" w:hAnsi="宋体" w:hint="eastAsia"/>
              </w:rPr>
              <w:t>能够建立分析总需求与总供给模型；</w:t>
            </w:r>
            <w:proofErr w:type="gramEnd"/>
          </w:p>
          <w:p w14:paraId="5B765C6B" w14:textId="77777777" w:rsidR="009A236F" w:rsidRDefault="009A236F" w:rsidP="009A236F">
            <w:pPr>
              <w:pStyle w:val="DG0"/>
              <w:jc w:val="left"/>
              <w:rPr>
                <w:rFonts w:ascii="宋体" w:hAnsi="宋体"/>
              </w:rPr>
            </w:pPr>
            <w:r>
              <w:rPr>
                <w:rFonts w:ascii="宋体" w:hAnsi="宋体"/>
              </w:rPr>
              <w:t xml:space="preserve">3. </w:t>
            </w:r>
            <w:r w:rsidRPr="00BF69B1">
              <w:rPr>
                <w:rFonts w:ascii="宋体" w:hAnsi="宋体" w:hint="eastAsia"/>
              </w:rPr>
              <w:t>分析总需求曲线移动和总供给曲线移动的原因；</w:t>
            </w:r>
            <w:proofErr w:type="gramStart"/>
            <w:r w:rsidRPr="00BF69B1">
              <w:rPr>
                <w:rFonts w:ascii="宋体" w:hAnsi="宋体" w:hint="eastAsia"/>
              </w:rPr>
              <w:t>能运用总供给与总需求模型来解释经济波动；</w:t>
            </w:r>
            <w:proofErr w:type="gramEnd"/>
            <w:r w:rsidRPr="00BF69B1">
              <w:rPr>
                <w:rFonts w:ascii="宋体" w:hAnsi="宋体"/>
              </w:rPr>
              <w:t xml:space="preserve"> </w:t>
            </w:r>
          </w:p>
          <w:p w14:paraId="5AF9FEA1" w14:textId="66C469D5" w:rsidR="000A6708" w:rsidRPr="00992674" w:rsidRDefault="009A236F" w:rsidP="009A236F">
            <w:pPr>
              <w:pStyle w:val="DG0"/>
              <w:jc w:val="left"/>
              <w:rPr>
                <w:rFonts w:ascii="宋体" w:hAnsi="宋体"/>
                <w:bCs/>
              </w:rPr>
            </w:pPr>
            <w:r>
              <w:rPr>
                <w:rFonts w:ascii="宋体" w:hAnsi="宋体"/>
              </w:rPr>
              <w:t xml:space="preserve">4. </w:t>
            </w:r>
            <w:r w:rsidRPr="00BF69B1">
              <w:rPr>
                <w:rFonts w:ascii="宋体" w:hAnsi="宋体"/>
              </w:rPr>
              <w:t>能够论述货币政策和财政政策的短期效应。</w:t>
            </w:r>
          </w:p>
        </w:tc>
      </w:tr>
      <w:tr w:rsidR="000A6708" w:rsidRPr="007C794A" w14:paraId="4DAD8D23" w14:textId="77777777" w:rsidTr="00C94429">
        <w:trPr>
          <w:trHeight w:val="340"/>
          <w:jc w:val="center"/>
        </w:trPr>
        <w:tc>
          <w:tcPr>
            <w:tcW w:w="1206" w:type="dxa"/>
            <w:vMerge/>
            <w:vAlign w:val="center"/>
          </w:tcPr>
          <w:p w14:paraId="38BD479D" w14:textId="77777777" w:rsidR="000A6708" w:rsidRPr="007C794A" w:rsidRDefault="000A6708" w:rsidP="000A6708">
            <w:pPr>
              <w:pStyle w:val="DG0"/>
              <w:rPr>
                <w:rFonts w:ascii="宋体" w:hAnsi="宋体"/>
              </w:rPr>
            </w:pPr>
          </w:p>
        </w:tc>
        <w:tc>
          <w:tcPr>
            <w:tcW w:w="764" w:type="dxa"/>
            <w:shd w:val="clear" w:color="auto" w:fill="auto"/>
            <w:vAlign w:val="center"/>
          </w:tcPr>
          <w:p w14:paraId="5071298D" w14:textId="1E2E17C8" w:rsidR="000A6708" w:rsidRPr="00992674" w:rsidRDefault="000A6708" w:rsidP="000A6708">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6</w:t>
            </w:r>
          </w:p>
        </w:tc>
        <w:tc>
          <w:tcPr>
            <w:tcW w:w="6306" w:type="dxa"/>
            <w:vAlign w:val="center"/>
          </w:tcPr>
          <w:p w14:paraId="2053E60F" w14:textId="2B441AE9" w:rsidR="000A6708" w:rsidRPr="00992674" w:rsidRDefault="00BE1E6B" w:rsidP="000A6708">
            <w:pPr>
              <w:pStyle w:val="DG0"/>
              <w:jc w:val="left"/>
              <w:rPr>
                <w:rFonts w:ascii="宋体" w:hAnsi="宋体"/>
                <w:bCs/>
              </w:rPr>
            </w:pPr>
            <w:r w:rsidRPr="0000579F">
              <w:rPr>
                <w:rFonts w:ascii="宋体" w:hAnsi="宋体" w:hint="eastAsia"/>
              </w:rPr>
              <w:t>理解主流宏观经济学中的主要争论中正反双方的观点及其论述逻辑，能够运用宏观经济学相关理论，提出支持正方或反对方的立场，并对自己所持的立场进行论证。</w:t>
            </w:r>
          </w:p>
        </w:tc>
      </w:tr>
    </w:tbl>
    <w:p w14:paraId="089BD5FC" w14:textId="50C90CC8" w:rsidR="009D7CF9" w:rsidRPr="00305F23"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TableGrid"/>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C94429" w14:paraId="13DA0CF5" w14:textId="77777777" w:rsidTr="00044088">
        <w:tc>
          <w:tcPr>
            <w:tcW w:w="8296" w:type="dxa"/>
          </w:tcPr>
          <w:p w14:paraId="5B9DB8E2" w14:textId="77777777" w:rsidR="00C94429" w:rsidRPr="0063249D" w:rsidRDefault="00C94429" w:rsidP="0063249D">
            <w:pPr>
              <w:pStyle w:val="DG0"/>
              <w:jc w:val="left"/>
              <w:rPr>
                <w:rFonts w:ascii="宋体" w:hAnsi="宋体"/>
                <w:bCs/>
              </w:rPr>
            </w:pPr>
          </w:p>
          <w:p w14:paraId="0BB47014" w14:textId="77777777" w:rsidR="00143485" w:rsidRPr="00143485" w:rsidRDefault="00143485" w:rsidP="00143485">
            <w:pPr>
              <w:pStyle w:val="DG0"/>
              <w:widowControl w:val="0"/>
              <w:jc w:val="left"/>
              <w:rPr>
                <w:rFonts w:ascii="宋体" w:hAnsi="宋体"/>
                <w:bCs/>
              </w:rPr>
            </w:pPr>
            <w:r w:rsidRPr="00143485">
              <w:rPr>
                <w:rFonts w:ascii="宋体" w:hAnsi="宋体"/>
                <w:bCs/>
              </w:rPr>
              <w:t>LO1-1</w:t>
            </w:r>
            <w:r w:rsidRPr="00143485">
              <w:rPr>
                <w:rFonts w:ascii="宋体" w:hAnsi="宋体"/>
                <w:bCs/>
              </w:rPr>
              <w:tab/>
              <w:t>爱党爱国，坚决拥护党的领导，热爱祖国的大好河山、悠久历史、灿烂文化，自觉维护民族利益和国家尊严。</w:t>
            </w:r>
          </w:p>
          <w:p w14:paraId="243C758D" w14:textId="77777777" w:rsidR="00143485" w:rsidRPr="00143485" w:rsidRDefault="00143485" w:rsidP="00143485">
            <w:pPr>
              <w:pStyle w:val="DG0"/>
              <w:widowControl w:val="0"/>
              <w:jc w:val="left"/>
              <w:rPr>
                <w:rFonts w:ascii="宋体" w:hAnsi="宋体"/>
                <w:bCs/>
              </w:rPr>
            </w:pPr>
            <w:r w:rsidRPr="00143485">
              <w:rPr>
                <w:rFonts w:ascii="宋体" w:hAnsi="宋体"/>
                <w:bCs/>
              </w:rPr>
              <w:t>LO2-1</w:t>
            </w:r>
            <w:r w:rsidRPr="00143485">
              <w:rPr>
                <w:rFonts w:ascii="宋体" w:hAnsi="宋体"/>
                <w:bCs/>
              </w:rPr>
              <w:tab/>
              <w:t>具有专业所需的人文科学素养。</w:t>
            </w:r>
          </w:p>
          <w:p w14:paraId="3E76643C" w14:textId="77777777" w:rsidR="00143485" w:rsidRPr="00143485" w:rsidRDefault="00143485" w:rsidP="00143485">
            <w:pPr>
              <w:pStyle w:val="DG0"/>
              <w:widowControl w:val="0"/>
              <w:jc w:val="left"/>
              <w:rPr>
                <w:rFonts w:ascii="宋体" w:hAnsi="宋体"/>
                <w:bCs/>
              </w:rPr>
            </w:pPr>
            <w:r w:rsidRPr="00143485">
              <w:rPr>
                <w:rFonts w:ascii="宋体" w:hAnsi="宋体"/>
                <w:bCs/>
              </w:rPr>
              <w:t>LO3-2</w:t>
            </w:r>
            <w:r w:rsidRPr="00143485">
              <w:rPr>
                <w:rFonts w:ascii="宋体" w:hAnsi="宋体"/>
                <w:bCs/>
              </w:rPr>
              <w:tab/>
              <w:t>应用书面或口头形式，阐释自己的观点，有效沟通。</w:t>
            </w:r>
          </w:p>
          <w:p w14:paraId="26B3AEC9" w14:textId="5EF02C9C" w:rsidR="00C94429" w:rsidRDefault="00143485" w:rsidP="00143485">
            <w:pPr>
              <w:pStyle w:val="DG0"/>
              <w:jc w:val="left"/>
              <w:rPr>
                <w:rFonts w:ascii="宋体" w:hAnsi="宋体"/>
                <w:bCs/>
              </w:rPr>
            </w:pPr>
            <w:r w:rsidRPr="00143485">
              <w:rPr>
                <w:rFonts w:ascii="宋体" w:hAnsi="宋体"/>
                <w:bCs/>
              </w:rPr>
              <w:t>LO6-2</w:t>
            </w:r>
            <w:r w:rsidRPr="00143485">
              <w:rPr>
                <w:rFonts w:ascii="宋体" w:hAnsi="宋体"/>
                <w:bCs/>
              </w:rPr>
              <w:tab/>
              <w:t>有质疑精神，能有逻辑的分析与批判。</w:t>
            </w:r>
          </w:p>
          <w:p w14:paraId="655BF530" w14:textId="77777777" w:rsidR="005770A6" w:rsidRPr="0063249D" w:rsidRDefault="005770A6" w:rsidP="0063249D">
            <w:pPr>
              <w:pStyle w:val="DG0"/>
              <w:jc w:val="left"/>
              <w:rPr>
                <w:rFonts w:ascii="宋体" w:hAnsi="宋体"/>
                <w:bCs/>
              </w:rPr>
            </w:pPr>
          </w:p>
        </w:tc>
      </w:tr>
      <w:tr w:rsidR="00815B8D" w14:paraId="644F64E0" w14:textId="77777777" w:rsidTr="00044088">
        <w:tc>
          <w:tcPr>
            <w:tcW w:w="8296" w:type="dxa"/>
          </w:tcPr>
          <w:p w14:paraId="11B6795C" w14:textId="77777777" w:rsidR="00815B8D" w:rsidRPr="0063249D" w:rsidRDefault="00815B8D" w:rsidP="0063249D">
            <w:pPr>
              <w:pStyle w:val="DG0"/>
              <w:jc w:val="left"/>
              <w:rPr>
                <w:rFonts w:ascii="宋体" w:hAnsi="宋体"/>
                <w:bCs/>
              </w:rPr>
            </w:pPr>
          </w:p>
          <w:p w14:paraId="31EDBB9A" w14:textId="77777777" w:rsidR="00815B8D" w:rsidRDefault="00815B8D" w:rsidP="0063249D">
            <w:pPr>
              <w:pStyle w:val="DG0"/>
              <w:jc w:val="left"/>
              <w:rPr>
                <w:rFonts w:ascii="宋体" w:hAnsi="宋体"/>
                <w:bCs/>
              </w:rPr>
            </w:pPr>
          </w:p>
          <w:p w14:paraId="3E6C85A2" w14:textId="77777777" w:rsidR="005770A6" w:rsidRPr="0063249D" w:rsidRDefault="005770A6" w:rsidP="0063249D">
            <w:pPr>
              <w:pStyle w:val="DG0"/>
              <w:jc w:val="left"/>
              <w:rPr>
                <w:rFonts w:ascii="宋体" w:hAnsi="宋体"/>
                <w:bCs/>
              </w:rPr>
            </w:pPr>
          </w:p>
        </w:tc>
      </w:tr>
      <w:tr w:rsidR="00815B8D" w14:paraId="012308A5" w14:textId="77777777" w:rsidTr="00044088">
        <w:tc>
          <w:tcPr>
            <w:tcW w:w="8296" w:type="dxa"/>
          </w:tcPr>
          <w:p w14:paraId="4B9EF5E5" w14:textId="77777777" w:rsidR="00815B8D" w:rsidRDefault="00815B8D" w:rsidP="0063249D">
            <w:pPr>
              <w:pStyle w:val="DG0"/>
              <w:jc w:val="left"/>
              <w:rPr>
                <w:rFonts w:ascii="宋体" w:hAnsi="宋体"/>
                <w:bCs/>
              </w:rPr>
            </w:pPr>
          </w:p>
          <w:p w14:paraId="0725A7D1" w14:textId="77777777" w:rsidR="005770A6" w:rsidRPr="0063249D" w:rsidRDefault="005770A6" w:rsidP="0063249D">
            <w:pPr>
              <w:pStyle w:val="DG0"/>
              <w:jc w:val="left"/>
              <w:rPr>
                <w:rFonts w:ascii="宋体" w:hAnsi="宋体"/>
                <w:bCs/>
              </w:rPr>
            </w:pPr>
          </w:p>
          <w:p w14:paraId="5B37BD07" w14:textId="77777777" w:rsidR="00815B8D" w:rsidRDefault="00815B8D" w:rsidP="0063249D">
            <w:pPr>
              <w:pStyle w:val="DG0"/>
              <w:jc w:val="left"/>
              <w:rPr>
                <w:rFonts w:ascii="宋体" w:hAnsi="宋体"/>
                <w:bCs/>
              </w:rPr>
            </w:pPr>
          </w:p>
          <w:p w14:paraId="34E2F022" w14:textId="77777777" w:rsidR="00883C73" w:rsidRPr="0063249D" w:rsidRDefault="00883C73" w:rsidP="0063249D">
            <w:pPr>
              <w:pStyle w:val="DG0"/>
              <w:jc w:val="left"/>
              <w:rPr>
                <w:rFonts w:ascii="宋体" w:hAnsi="宋体"/>
                <w:bCs/>
              </w:rPr>
            </w:pPr>
          </w:p>
        </w:tc>
      </w:tr>
    </w:tbl>
    <w:p w14:paraId="0D6C720C" w14:textId="77777777" w:rsidR="00FA6C5B"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9204" w:type="dxa"/>
        <w:tblLook w:val="04A0" w:firstRow="1" w:lastRow="0" w:firstColumn="1" w:lastColumn="0" w:noHBand="0" w:noVBand="1"/>
      </w:tblPr>
      <w:tblGrid>
        <w:gridCol w:w="1060"/>
        <w:gridCol w:w="1066"/>
        <w:gridCol w:w="1059"/>
        <w:gridCol w:w="4738"/>
        <w:gridCol w:w="1059"/>
        <w:gridCol w:w="222"/>
      </w:tblGrid>
      <w:tr w:rsidR="00FA6C5B" w:rsidRPr="00FA6C5B" w14:paraId="1A25F837" w14:textId="77777777" w:rsidTr="00D00EB9">
        <w:trPr>
          <w:gridAfter w:val="1"/>
          <w:wAfter w:w="222" w:type="dxa"/>
          <w:trHeight w:val="326"/>
        </w:trPr>
        <w:tc>
          <w:tcPr>
            <w:tcW w:w="1060" w:type="dxa"/>
            <w:vMerge w:val="restart"/>
            <w:tcBorders>
              <w:top w:val="single" w:sz="12" w:space="0" w:color="auto"/>
              <w:left w:val="single" w:sz="12" w:space="0" w:color="auto"/>
              <w:bottom w:val="single" w:sz="8" w:space="0" w:color="000000"/>
              <w:right w:val="single" w:sz="8" w:space="0" w:color="auto"/>
            </w:tcBorders>
            <w:shd w:val="clear" w:color="auto" w:fill="auto"/>
            <w:vAlign w:val="center"/>
            <w:hideMark/>
          </w:tcPr>
          <w:p w14:paraId="145FE75E" w14:textId="77777777" w:rsidR="00FA6C5B" w:rsidRPr="00FA6C5B" w:rsidRDefault="00FA6C5B" w:rsidP="00FA6C5B">
            <w:pPr>
              <w:jc w:val="center"/>
              <w:rPr>
                <w:rFonts w:ascii="黑体" w:eastAsia="黑体" w:hAnsi="黑体" w:cs="Times New Roman"/>
                <w:color w:val="000000"/>
                <w:sz w:val="21"/>
                <w:szCs w:val="21"/>
              </w:rPr>
            </w:pPr>
            <w:r w:rsidRPr="00FA6C5B">
              <w:rPr>
                <w:rFonts w:ascii="黑体" w:eastAsia="黑体" w:hAnsi="黑体" w:cs="Times New Roman" w:hint="eastAsia"/>
                <w:color w:val="000000"/>
                <w:sz w:val="21"/>
                <w:szCs w:val="18"/>
              </w:rPr>
              <w:t>毕业要求</w:t>
            </w:r>
          </w:p>
        </w:tc>
        <w:tc>
          <w:tcPr>
            <w:tcW w:w="1066"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3E3BACAF" w14:textId="77777777" w:rsidR="00FA6C5B" w:rsidRPr="00FA6C5B" w:rsidRDefault="00FA6C5B" w:rsidP="00FA6C5B">
            <w:pPr>
              <w:jc w:val="center"/>
              <w:rPr>
                <w:rFonts w:ascii="黑体" w:eastAsia="黑体" w:hAnsi="黑体" w:cs="Times New Roman" w:hint="eastAsia"/>
                <w:color w:val="000000"/>
                <w:sz w:val="21"/>
                <w:szCs w:val="21"/>
              </w:rPr>
            </w:pPr>
            <w:r w:rsidRPr="00FA6C5B">
              <w:rPr>
                <w:rFonts w:ascii="Arial" w:eastAsia="黑体" w:hAnsi="Arial" w:cs="Times New Roman" w:hint="eastAsia"/>
                <w:color w:val="000000"/>
                <w:sz w:val="21"/>
                <w:szCs w:val="16"/>
              </w:rPr>
              <w:t>指标点</w:t>
            </w:r>
          </w:p>
        </w:tc>
        <w:tc>
          <w:tcPr>
            <w:tcW w:w="1059"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125C7D82" w14:textId="77777777" w:rsidR="00FA6C5B" w:rsidRPr="00FA6C5B" w:rsidRDefault="00FA6C5B" w:rsidP="00FA6C5B">
            <w:pPr>
              <w:jc w:val="center"/>
              <w:rPr>
                <w:rFonts w:ascii="黑体" w:eastAsia="黑体" w:hAnsi="黑体" w:cs="Times New Roman" w:hint="eastAsia"/>
                <w:color w:val="000000"/>
                <w:sz w:val="21"/>
                <w:szCs w:val="21"/>
              </w:rPr>
            </w:pPr>
            <w:r w:rsidRPr="00FA6C5B">
              <w:rPr>
                <w:rFonts w:ascii="黑体" w:eastAsia="黑体" w:hAnsi="黑体" w:cs="Times New Roman" w:hint="eastAsia"/>
                <w:color w:val="000000"/>
                <w:sz w:val="21"/>
                <w:szCs w:val="21"/>
              </w:rPr>
              <w:t>支撑度</w:t>
            </w:r>
          </w:p>
        </w:tc>
        <w:tc>
          <w:tcPr>
            <w:tcW w:w="4738"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0147A618" w14:textId="77777777" w:rsidR="00FA6C5B" w:rsidRPr="00FA6C5B" w:rsidRDefault="00FA6C5B" w:rsidP="00FA6C5B">
            <w:pPr>
              <w:jc w:val="center"/>
              <w:rPr>
                <w:rFonts w:ascii="黑体" w:eastAsia="黑体" w:hAnsi="黑体" w:cs="Times New Roman" w:hint="eastAsia"/>
                <w:color w:val="000000"/>
                <w:sz w:val="21"/>
                <w:szCs w:val="21"/>
              </w:rPr>
            </w:pPr>
            <w:r w:rsidRPr="00FA6C5B">
              <w:rPr>
                <w:rFonts w:ascii="Arial" w:eastAsia="黑体" w:hAnsi="Arial" w:cs="Times New Roman" w:hint="eastAsia"/>
                <w:color w:val="000000"/>
                <w:sz w:val="21"/>
                <w:szCs w:val="16"/>
              </w:rPr>
              <w:t>课程目标</w:t>
            </w:r>
          </w:p>
        </w:tc>
        <w:tc>
          <w:tcPr>
            <w:tcW w:w="1059" w:type="dxa"/>
            <w:vMerge w:val="restart"/>
            <w:tcBorders>
              <w:top w:val="single" w:sz="12" w:space="0" w:color="auto"/>
              <w:left w:val="single" w:sz="8" w:space="0" w:color="auto"/>
              <w:bottom w:val="single" w:sz="8" w:space="0" w:color="000000"/>
              <w:right w:val="single" w:sz="12" w:space="0" w:color="auto"/>
            </w:tcBorders>
            <w:shd w:val="clear" w:color="auto" w:fill="auto"/>
            <w:vAlign w:val="center"/>
            <w:hideMark/>
          </w:tcPr>
          <w:p w14:paraId="34BB8D3C" w14:textId="77777777" w:rsidR="00FA6C5B" w:rsidRPr="00FA6C5B" w:rsidRDefault="00FA6C5B" w:rsidP="00FA6C5B">
            <w:pPr>
              <w:jc w:val="center"/>
              <w:rPr>
                <w:rFonts w:ascii="黑体" w:eastAsia="黑体" w:hAnsi="黑体" w:cs="Times New Roman" w:hint="eastAsia"/>
                <w:color w:val="000000"/>
                <w:sz w:val="21"/>
                <w:szCs w:val="21"/>
              </w:rPr>
            </w:pPr>
            <w:r w:rsidRPr="00FA6C5B">
              <w:rPr>
                <w:rFonts w:ascii="Arial" w:eastAsia="黑体" w:hAnsi="Arial" w:cs="Times New Roman" w:hint="eastAsia"/>
                <w:color w:val="000000"/>
                <w:sz w:val="21"/>
                <w:szCs w:val="16"/>
              </w:rPr>
              <w:t>对指标点的贡献度</w:t>
            </w:r>
          </w:p>
        </w:tc>
      </w:tr>
      <w:tr w:rsidR="00FA6C5B" w:rsidRPr="00FA6C5B" w14:paraId="64FD463D" w14:textId="77777777" w:rsidTr="00D00EB9">
        <w:trPr>
          <w:trHeight w:val="285"/>
        </w:trPr>
        <w:tc>
          <w:tcPr>
            <w:tcW w:w="1060" w:type="dxa"/>
            <w:vMerge/>
            <w:tcBorders>
              <w:top w:val="single" w:sz="12" w:space="0" w:color="auto"/>
              <w:left w:val="single" w:sz="12" w:space="0" w:color="auto"/>
              <w:bottom w:val="single" w:sz="8" w:space="0" w:color="000000"/>
              <w:right w:val="single" w:sz="8" w:space="0" w:color="auto"/>
            </w:tcBorders>
            <w:vAlign w:val="center"/>
            <w:hideMark/>
          </w:tcPr>
          <w:p w14:paraId="3DB0048D" w14:textId="77777777" w:rsidR="00FA6C5B" w:rsidRPr="00FA6C5B" w:rsidRDefault="00FA6C5B" w:rsidP="00FA6C5B">
            <w:pPr>
              <w:rPr>
                <w:rFonts w:ascii="黑体" w:eastAsia="黑体" w:hAnsi="黑体" w:cs="Times New Roman"/>
                <w:color w:val="000000"/>
                <w:sz w:val="21"/>
                <w:szCs w:val="21"/>
              </w:rPr>
            </w:pPr>
          </w:p>
        </w:tc>
        <w:tc>
          <w:tcPr>
            <w:tcW w:w="1066" w:type="dxa"/>
            <w:vMerge/>
            <w:tcBorders>
              <w:top w:val="single" w:sz="12" w:space="0" w:color="auto"/>
              <w:left w:val="single" w:sz="8" w:space="0" w:color="auto"/>
              <w:bottom w:val="single" w:sz="8" w:space="0" w:color="000000"/>
              <w:right w:val="single" w:sz="8" w:space="0" w:color="auto"/>
            </w:tcBorders>
            <w:vAlign w:val="center"/>
            <w:hideMark/>
          </w:tcPr>
          <w:p w14:paraId="24AB57A6" w14:textId="77777777" w:rsidR="00FA6C5B" w:rsidRPr="00FA6C5B" w:rsidRDefault="00FA6C5B" w:rsidP="00FA6C5B">
            <w:pPr>
              <w:rPr>
                <w:rFonts w:ascii="黑体" w:eastAsia="黑体" w:hAnsi="黑体" w:cs="Times New Roman"/>
                <w:color w:val="000000"/>
                <w:sz w:val="21"/>
                <w:szCs w:val="21"/>
              </w:rPr>
            </w:pPr>
          </w:p>
        </w:tc>
        <w:tc>
          <w:tcPr>
            <w:tcW w:w="1059" w:type="dxa"/>
            <w:vMerge/>
            <w:tcBorders>
              <w:top w:val="single" w:sz="12" w:space="0" w:color="auto"/>
              <w:left w:val="single" w:sz="8" w:space="0" w:color="auto"/>
              <w:bottom w:val="single" w:sz="8" w:space="0" w:color="000000"/>
              <w:right w:val="single" w:sz="8" w:space="0" w:color="auto"/>
            </w:tcBorders>
            <w:vAlign w:val="center"/>
            <w:hideMark/>
          </w:tcPr>
          <w:p w14:paraId="5C4E42EF" w14:textId="77777777" w:rsidR="00FA6C5B" w:rsidRPr="00FA6C5B" w:rsidRDefault="00FA6C5B" w:rsidP="00FA6C5B">
            <w:pPr>
              <w:rPr>
                <w:rFonts w:ascii="黑体" w:eastAsia="黑体" w:hAnsi="黑体" w:cs="Times New Roman"/>
                <w:color w:val="000000"/>
                <w:sz w:val="21"/>
                <w:szCs w:val="21"/>
              </w:rPr>
            </w:pPr>
          </w:p>
        </w:tc>
        <w:tc>
          <w:tcPr>
            <w:tcW w:w="4738" w:type="dxa"/>
            <w:vMerge/>
            <w:tcBorders>
              <w:top w:val="single" w:sz="12" w:space="0" w:color="auto"/>
              <w:left w:val="single" w:sz="8" w:space="0" w:color="auto"/>
              <w:bottom w:val="single" w:sz="8" w:space="0" w:color="000000"/>
              <w:right w:val="single" w:sz="8" w:space="0" w:color="auto"/>
            </w:tcBorders>
            <w:vAlign w:val="center"/>
            <w:hideMark/>
          </w:tcPr>
          <w:p w14:paraId="416ABD8A" w14:textId="77777777" w:rsidR="00FA6C5B" w:rsidRPr="00FA6C5B" w:rsidRDefault="00FA6C5B" w:rsidP="00FA6C5B">
            <w:pPr>
              <w:rPr>
                <w:rFonts w:ascii="黑体" w:eastAsia="黑体" w:hAnsi="黑体" w:cs="Times New Roman"/>
                <w:color w:val="000000"/>
                <w:sz w:val="21"/>
                <w:szCs w:val="21"/>
              </w:rPr>
            </w:pPr>
          </w:p>
        </w:tc>
        <w:tc>
          <w:tcPr>
            <w:tcW w:w="1059" w:type="dxa"/>
            <w:vMerge/>
            <w:tcBorders>
              <w:top w:val="single" w:sz="12" w:space="0" w:color="auto"/>
              <w:left w:val="single" w:sz="8" w:space="0" w:color="auto"/>
              <w:bottom w:val="single" w:sz="8" w:space="0" w:color="000000"/>
              <w:right w:val="single" w:sz="12" w:space="0" w:color="auto"/>
            </w:tcBorders>
            <w:vAlign w:val="center"/>
            <w:hideMark/>
          </w:tcPr>
          <w:p w14:paraId="36F6347F" w14:textId="77777777" w:rsidR="00FA6C5B" w:rsidRPr="00FA6C5B" w:rsidRDefault="00FA6C5B" w:rsidP="00FA6C5B">
            <w:pPr>
              <w:rPr>
                <w:rFonts w:ascii="黑体" w:eastAsia="黑体" w:hAnsi="黑体" w:cs="Times New Roman"/>
                <w:color w:val="000000"/>
                <w:sz w:val="21"/>
                <w:szCs w:val="21"/>
              </w:rPr>
            </w:pPr>
          </w:p>
        </w:tc>
        <w:tc>
          <w:tcPr>
            <w:tcW w:w="222" w:type="dxa"/>
            <w:tcBorders>
              <w:top w:val="nil"/>
              <w:left w:val="nil"/>
              <w:bottom w:val="nil"/>
              <w:right w:val="nil"/>
            </w:tcBorders>
            <w:shd w:val="clear" w:color="auto" w:fill="auto"/>
            <w:noWrap/>
            <w:vAlign w:val="bottom"/>
            <w:hideMark/>
          </w:tcPr>
          <w:p w14:paraId="1E48AC0E" w14:textId="77777777" w:rsidR="00FA6C5B" w:rsidRPr="00FA6C5B" w:rsidRDefault="00FA6C5B" w:rsidP="00FA6C5B">
            <w:pPr>
              <w:jc w:val="center"/>
              <w:rPr>
                <w:rFonts w:ascii="黑体" w:eastAsia="黑体" w:hAnsi="黑体" w:cs="Times New Roman" w:hint="eastAsia"/>
                <w:color w:val="000000"/>
                <w:sz w:val="21"/>
                <w:szCs w:val="21"/>
              </w:rPr>
            </w:pPr>
          </w:p>
        </w:tc>
      </w:tr>
      <w:tr w:rsidR="00FA6C5B" w:rsidRPr="00FA6C5B" w14:paraId="0D35A0C1" w14:textId="77777777" w:rsidTr="00D00EB9">
        <w:trPr>
          <w:trHeight w:val="765"/>
        </w:trPr>
        <w:tc>
          <w:tcPr>
            <w:tcW w:w="1060" w:type="dxa"/>
            <w:vMerge w:val="restart"/>
            <w:tcBorders>
              <w:top w:val="nil"/>
              <w:left w:val="single" w:sz="12" w:space="0" w:color="auto"/>
              <w:bottom w:val="single" w:sz="8" w:space="0" w:color="000000"/>
              <w:right w:val="single" w:sz="8" w:space="0" w:color="auto"/>
            </w:tcBorders>
            <w:shd w:val="clear" w:color="auto" w:fill="auto"/>
            <w:vAlign w:val="center"/>
            <w:hideMark/>
          </w:tcPr>
          <w:p w14:paraId="637C71FE" w14:textId="77777777" w:rsidR="00FA6C5B" w:rsidRPr="00FA6C5B" w:rsidRDefault="00FA6C5B" w:rsidP="00FA6C5B">
            <w:pPr>
              <w:jc w:val="center"/>
              <w:rPr>
                <w:rFonts w:ascii="Times New Roman" w:eastAsia="Times New Roman" w:hAnsi="Times New Roman" w:cs="Times New Roman"/>
                <w:color w:val="000000"/>
                <w:sz w:val="21"/>
                <w:szCs w:val="21"/>
              </w:rPr>
            </w:pPr>
            <w:r w:rsidRPr="00FA6C5B">
              <w:rPr>
                <w:rFonts w:ascii="Times New Roman" w:eastAsia="Times New Roman" w:hAnsi="Times New Roman" w:cs="Times New Roman"/>
                <w:color w:val="000000"/>
                <w:sz w:val="21"/>
                <w:szCs w:val="21"/>
              </w:rPr>
              <w:t>1</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hideMark/>
          </w:tcPr>
          <w:p w14:paraId="382E0354" w14:textId="77777777" w:rsidR="00FA6C5B" w:rsidRPr="00FA6C5B" w:rsidRDefault="00FA6C5B" w:rsidP="00FA6C5B">
            <w:pPr>
              <w:jc w:val="center"/>
              <w:rPr>
                <w:rFonts w:ascii="Times New Roman" w:eastAsia="Times New Roman" w:hAnsi="Times New Roman" w:cs="Times New Roman"/>
                <w:color w:val="000000"/>
                <w:sz w:val="20"/>
                <w:szCs w:val="20"/>
              </w:rPr>
            </w:pPr>
            <w:r w:rsidRPr="00FA6C5B">
              <w:rPr>
                <w:rFonts w:ascii="Times New Roman" w:eastAsia="Times New Roman" w:hAnsi="Times New Roman" w:cs="Times New Roman"/>
                <w:color w:val="000000"/>
                <w:sz w:val="20"/>
                <w:szCs w:val="20"/>
              </w:rPr>
              <w:t>LO1-1</w:t>
            </w:r>
          </w:p>
        </w:tc>
        <w:tc>
          <w:tcPr>
            <w:tcW w:w="1059" w:type="dxa"/>
            <w:vMerge w:val="restart"/>
            <w:tcBorders>
              <w:top w:val="nil"/>
              <w:left w:val="single" w:sz="8" w:space="0" w:color="auto"/>
              <w:bottom w:val="single" w:sz="8" w:space="0" w:color="000000"/>
              <w:right w:val="single" w:sz="8" w:space="0" w:color="auto"/>
            </w:tcBorders>
            <w:shd w:val="clear" w:color="auto" w:fill="auto"/>
            <w:vAlign w:val="center"/>
            <w:hideMark/>
          </w:tcPr>
          <w:p w14:paraId="58427020" w14:textId="77777777" w:rsidR="00FA6C5B" w:rsidRPr="00FA6C5B" w:rsidRDefault="00FA6C5B" w:rsidP="00FA6C5B">
            <w:pPr>
              <w:jc w:val="center"/>
              <w:rPr>
                <w:rFonts w:ascii="Times New Roman" w:eastAsia="Times New Roman" w:hAnsi="Times New Roman" w:cs="Times New Roman"/>
                <w:color w:val="000000"/>
                <w:sz w:val="20"/>
                <w:szCs w:val="20"/>
              </w:rPr>
            </w:pPr>
            <w:r w:rsidRPr="00FA6C5B">
              <w:rPr>
                <w:rFonts w:ascii="Times New Roman" w:eastAsia="Times New Roman" w:hAnsi="Times New Roman" w:cs="Times New Roman"/>
                <w:color w:val="000000"/>
                <w:sz w:val="20"/>
                <w:szCs w:val="20"/>
              </w:rPr>
              <w:t>H</w:t>
            </w:r>
          </w:p>
        </w:tc>
        <w:tc>
          <w:tcPr>
            <w:tcW w:w="4738" w:type="dxa"/>
            <w:tcBorders>
              <w:top w:val="nil"/>
              <w:left w:val="nil"/>
              <w:bottom w:val="nil"/>
              <w:right w:val="single" w:sz="8" w:space="0" w:color="auto"/>
            </w:tcBorders>
            <w:shd w:val="clear" w:color="auto" w:fill="auto"/>
            <w:vAlign w:val="center"/>
            <w:hideMark/>
          </w:tcPr>
          <w:p w14:paraId="07D467D3" w14:textId="77777777" w:rsidR="00FA6C5B" w:rsidRPr="00FA6C5B" w:rsidRDefault="00FA6C5B" w:rsidP="00FA6C5B">
            <w:pPr>
              <w:rPr>
                <w:rFonts w:cs="Times New Roman"/>
                <w:color w:val="000000"/>
                <w:sz w:val="21"/>
                <w:szCs w:val="21"/>
              </w:rPr>
            </w:pPr>
            <w:r w:rsidRPr="00FA6C5B">
              <w:rPr>
                <w:rFonts w:cs="Times New Roman" w:hint="eastAsia"/>
                <w:color w:val="000000"/>
                <w:sz w:val="21"/>
                <w:szCs w:val="21"/>
              </w:rPr>
              <w:t>1. 能够建立并解释开放经济中贸易余额与汇率的模型；并分析政府预算赤字、贸易政策的宏观经济影响；</w:t>
            </w:r>
          </w:p>
        </w:tc>
        <w:tc>
          <w:tcPr>
            <w:tcW w:w="1059" w:type="dxa"/>
            <w:vMerge w:val="restart"/>
            <w:tcBorders>
              <w:top w:val="nil"/>
              <w:left w:val="single" w:sz="8" w:space="0" w:color="auto"/>
              <w:bottom w:val="single" w:sz="8" w:space="0" w:color="000000"/>
              <w:right w:val="single" w:sz="12" w:space="0" w:color="auto"/>
            </w:tcBorders>
            <w:shd w:val="clear" w:color="auto" w:fill="auto"/>
            <w:vAlign w:val="center"/>
            <w:hideMark/>
          </w:tcPr>
          <w:p w14:paraId="7A9FC837" w14:textId="77777777" w:rsidR="00FA6C5B" w:rsidRPr="00FA6C5B" w:rsidRDefault="00FA6C5B" w:rsidP="00FA6C5B">
            <w:pPr>
              <w:jc w:val="center"/>
              <w:rPr>
                <w:rFonts w:cs="Times New Roman" w:hint="eastAsia"/>
                <w:color w:val="000000"/>
                <w:sz w:val="21"/>
                <w:szCs w:val="21"/>
              </w:rPr>
            </w:pPr>
            <w:r w:rsidRPr="00FA6C5B">
              <w:rPr>
                <w:rFonts w:cs="Times New Roman" w:hint="eastAsia"/>
                <w:bCs/>
                <w:color w:val="000000"/>
                <w:sz w:val="21"/>
                <w:szCs w:val="21"/>
              </w:rPr>
              <w:t>H</w:t>
            </w:r>
          </w:p>
        </w:tc>
        <w:tc>
          <w:tcPr>
            <w:tcW w:w="222" w:type="dxa"/>
            <w:vAlign w:val="center"/>
            <w:hideMark/>
          </w:tcPr>
          <w:p w14:paraId="5ED0D985" w14:textId="77777777" w:rsidR="00FA6C5B" w:rsidRPr="00FA6C5B" w:rsidRDefault="00FA6C5B" w:rsidP="00FA6C5B">
            <w:pPr>
              <w:rPr>
                <w:rFonts w:ascii="Times New Roman" w:eastAsia="Times New Roman" w:hAnsi="Times New Roman" w:cs="Times New Roman"/>
                <w:sz w:val="20"/>
                <w:szCs w:val="20"/>
              </w:rPr>
            </w:pPr>
          </w:p>
        </w:tc>
      </w:tr>
      <w:tr w:rsidR="00FA6C5B" w:rsidRPr="00FA6C5B" w14:paraId="0B7F1226" w14:textId="77777777" w:rsidTr="00D00EB9">
        <w:trPr>
          <w:trHeight w:val="270"/>
        </w:trPr>
        <w:tc>
          <w:tcPr>
            <w:tcW w:w="1060" w:type="dxa"/>
            <w:vMerge/>
            <w:tcBorders>
              <w:top w:val="nil"/>
              <w:left w:val="single" w:sz="12" w:space="0" w:color="auto"/>
              <w:bottom w:val="single" w:sz="8" w:space="0" w:color="000000"/>
              <w:right w:val="single" w:sz="8" w:space="0" w:color="auto"/>
            </w:tcBorders>
            <w:vAlign w:val="center"/>
            <w:hideMark/>
          </w:tcPr>
          <w:p w14:paraId="5D64D2FE" w14:textId="77777777" w:rsidR="00FA6C5B" w:rsidRPr="00FA6C5B" w:rsidRDefault="00FA6C5B" w:rsidP="00FA6C5B">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hideMark/>
          </w:tcPr>
          <w:p w14:paraId="7FFF5407" w14:textId="77777777" w:rsidR="00FA6C5B" w:rsidRPr="00FA6C5B" w:rsidRDefault="00FA6C5B" w:rsidP="00FA6C5B">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hideMark/>
          </w:tcPr>
          <w:p w14:paraId="0147971E" w14:textId="77777777" w:rsidR="00FA6C5B" w:rsidRPr="00FA6C5B" w:rsidRDefault="00FA6C5B" w:rsidP="00FA6C5B">
            <w:pPr>
              <w:rPr>
                <w:rFonts w:ascii="Times New Roman" w:eastAsia="Times New Roman" w:hAnsi="Times New Roman" w:cs="Times New Roman"/>
                <w:color w:val="000000"/>
                <w:sz w:val="20"/>
                <w:szCs w:val="20"/>
              </w:rPr>
            </w:pPr>
          </w:p>
        </w:tc>
        <w:tc>
          <w:tcPr>
            <w:tcW w:w="4738" w:type="dxa"/>
            <w:tcBorders>
              <w:top w:val="nil"/>
              <w:left w:val="nil"/>
              <w:bottom w:val="nil"/>
              <w:right w:val="single" w:sz="8" w:space="0" w:color="auto"/>
            </w:tcBorders>
            <w:shd w:val="clear" w:color="auto" w:fill="auto"/>
            <w:vAlign w:val="center"/>
            <w:hideMark/>
          </w:tcPr>
          <w:p w14:paraId="327D1611" w14:textId="77777777" w:rsidR="00FA6C5B" w:rsidRPr="00FA6C5B" w:rsidRDefault="00FA6C5B" w:rsidP="00FA6C5B">
            <w:pPr>
              <w:rPr>
                <w:rFonts w:cs="Times New Roman" w:hint="eastAsia"/>
                <w:color w:val="000000"/>
                <w:sz w:val="21"/>
                <w:szCs w:val="21"/>
              </w:rPr>
            </w:pPr>
            <w:r w:rsidRPr="00FA6C5B">
              <w:rPr>
                <w:rFonts w:cs="Times New Roman" w:hint="eastAsia"/>
                <w:color w:val="000000"/>
                <w:sz w:val="21"/>
                <w:szCs w:val="21"/>
              </w:rPr>
              <w:t>2. 能够建立分析总需求与总供给模型；</w:t>
            </w:r>
          </w:p>
        </w:tc>
        <w:tc>
          <w:tcPr>
            <w:tcW w:w="1059" w:type="dxa"/>
            <w:vMerge/>
            <w:tcBorders>
              <w:top w:val="nil"/>
              <w:left w:val="single" w:sz="8" w:space="0" w:color="auto"/>
              <w:bottom w:val="single" w:sz="8" w:space="0" w:color="000000"/>
              <w:right w:val="single" w:sz="12" w:space="0" w:color="auto"/>
            </w:tcBorders>
            <w:vAlign w:val="center"/>
            <w:hideMark/>
          </w:tcPr>
          <w:p w14:paraId="03C45E8D" w14:textId="77777777" w:rsidR="00FA6C5B" w:rsidRPr="00FA6C5B" w:rsidRDefault="00FA6C5B" w:rsidP="00FA6C5B">
            <w:pPr>
              <w:rPr>
                <w:rFonts w:cs="Times New Roman"/>
                <w:color w:val="000000"/>
                <w:sz w:val="21"/>
                <w:szCs w:val="21"/>
              </w:rPr>
            </w:pPr>
          </w:p>
        </w:tc>
        <w:tc>
          <w:tcPr>
            <w:tcW w:w="222" w:type="dxa"/>
            <w:vAlign w:val="center"/>
            <w:hideMark/>
          </w:tcPr>
          <w:p w14:paraId="1F6BF412" w14:textId="77777777" w:rsidR="00FA6C5B" w:rsidRPr="00FA6C5B" w:rsidRDefault="00FA6C5B" w:rsidP="00FA6C5B">
            <w:pPr>
              <w:rPr>
                <w:rFonts w:ascii="Times New Roman" w:eastAsia="Times New Roman" w:hAnsi="Times New Roman" w:cs="Times New Roman"/>
                <w:sz w:val="20"/>
                <w:szCs w:val="20"/>
              </w:rPr>
            </w:pPr>
          </w:p>
        </w:tc>
      </w:tr>
      <w:tr w:rsidR="00FA6C5B" w:rsidRPr="00FA6C5B" w14:paraId="7A8A7E31" w14:textId="77777777" w:rsidTr="00D00EB9">
        <w:trPr>
          <w:trHeight w:val="765"/>
        </w:trPr>
        <w:tc>
          <w:tcPr>
            <w:tcW w:w="1060" w:type="dxa"/>
            <w:vMerge/>
            <w:tcBorders>
              <w:top w:val="nil"/>
              <w:left w:val="single" w:sz="12" w:space="0" w:color="auto"/>
              <w:bottom w:val="single" w:sz="8" w:space="0" w:color="000000"/>
              <w:right w:val="single" w:sz="8" w:space="0" w:color="auto"/>
            </w:tcBorders>
            <w:vAlign w:val="center"/>
            <w:hideMark/>
          </w:tcPr>
          <w:p w14:paraId="24E7EF18" w14:textId="77777777" w:rsidR="00FA6C5B" w:rsidRPr="00FA6C5B" w:rsidRDefault="00FA6C5B" w:rsidP="00FA6C5B">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hideMark/>
          </w:tcPr>
          <w:p w14:paraId="70CC3F26" w14:textId="77777777" w:rsidR="00FA6C5B" w:rsidRPr="00FA6C5B" w:rsidRDefault="00FA6C5B" w:rsidP="00FA6C5B">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hideMark/>
          </w:tcPr>
          <w:p w14:paraId="669F8BAD" w14:textId="77777777" w:rsidR="00FA6C5B" w:rsidRPr="00FA6C5B" w:rsidRDefault="00FA6C5B" w:rsidP="00FA6C5B">
            <w:pPr>
              <w:rPr>
                <w:rFonts w:ascii="Times New Roman" w:eastAsia="Times New Roman" w:hAnsi="Times New Roman" w:cs="Times New Roman"/>
                <w:color w:val="000000"/>
                <w:sz w:val="20"/>
                <w:szCs w:val="20"/>
              </w:rPr>
            </w:pPr>
          </w:p>
        </w:tc>
        <w:tc>
          <w:tcPr>
            <w:tcW w:w="4738" w:type="dxa"/>
            <w:tcBorders>
              <w:top w:val="nil"/>
              <w:left w:val="nil"/>
              <w:bottom w:val="nil"/>
              <w:right w:val="single" w:sz="8" w:space="0" w:color="auto"/>
            </w:tcBorders>
            <w:shd w:val="clear" w:color="auto" w:fill="auto"/>
            <w:vAlign w:val="center"/>
            <w:hideMark/>
          </w:tcPr>
          <w:p w14:paraId="11BE5F9D" w14:textId="77777777" w:rsidR="00FA6C5B" w:rsidRPr="00FA6C5B" w:rsidRDefault="00FA6C5B" w:rsidP="00FA6C5B">
            <w:pPr>
              <w:rPr>
                <w:rFonts w:cs="Times New Roman" w:hint="eastAsia"/>
                <w:color w:val="000000"/>
                <w:sz w:val="21"/>
                <w:szCs w:val="21"/>
              </w:rPr>
            </w:pPr>
            <w:r w:rsidRPr="00FA6C5B">
              <w:rPr>
                <w:rFonts w:cs="Times New Roman" w:hint="eastAsia"/>
                <w:color w:val="000000"/>
                <w:sz w:val="21"/>
                <w:szCs w:val="21"/>
              </w:rPr>
              <w:t xml:space="preserve">3. 分析总需求曲线移动和总供给曲线移动的原因；能运用总供给与总需求模型来解释经济波动； </w:t>
            </w:r>
          </w:p>
        </w:tc>
        <w:tc>
          <w:tcPr>
            <w:tcW w:w="1059" w:type="dxa"/>
            <w:vMerge/>
            <w:tcBorders>
              <w:top w:val="nil"/>
              <w:left w:val="single" w:sz="8" w:space="0" w:color="auto"/>
              <w:bottom w:val="single" w:sz="8" w:space="0" w:color="000000"/>
              <w:right w:val="single" w:sz="12" w:space="0" w:color="auto"/>
            </w:tcBorders>
            <w:vAlign w:val="center"/>
            <w:hideMark/>
          </w:tcPr>
          <w:p w14:paraId="4F66D5DD" w14:textId="77777777" w:rsidR="00FA6C5B" w:rsidRPr="00FA6C5B" w:rsidRDefault="00FA6C5B" w:rsidP="00FA6C5B">
            <w:pPr>
              <w:rPr>
                <w:rFonts w:cs="Times New Roman"/>
                <w:color w:val="000000"/>
                <w:sz w:val="21"/>
                <w:szCs w:val="21"/>
              </w:rPr>
            </w:pPr>
          </w:p>
        </w:tc>
        <w:tc>
          <w:tcPr>
            <w:tcW w:w="222" w:type="dxa"/>
            <w:vAlign w:val="center"/>
            <w:hideMark/>
          </w:tcPr>
          <w:p w14:paraId="3727523B" w14:textId="77777777" w:rsidR="00FA6C5B" w:rsidRPr="00FA6C5B" w:rsidRDefault="00FA6C5B" w:rsidP="00FA6C5B">
            <w:pPr>
              <w:rPr>
                <w:rFonts w:ascii="Times New Roman" w:eastAsia="Times New Roman" w:hAnsi="Times New Roman" w:cs="Times New Roman"/>
                <w:sz w:val="20"/>
                <w:szCs w:val="20"/>
              </w:rPr>
            </w:pPr>
          </w:p>
        </w:tc>
      </w:tr>
      <w:tr w:rsidR="00FA6C5B" w:rsidRPr="00FA6C5B" w14:paraId="34263ECC" w14:textId="77777777" w:rsidTr="00D00EB9">
        <w:trPr>
          <w:trHeight w:val="285"/>
        </w:trPr>
        <w:tc>
          <w:tcPr>
            <w:tcW w:w="1060" w:type="dxa"/>
            <w:vMerge/>
            <w:tcBorders>
              <w:top w:val="nil"/>
              <w:left w:val="single" w:sz="12" w:space="0" w:color="auto"/>
              <w:bottom w:val="single" w:sz="8" w:space="0" w:color="000000"/>
              <w:right w:val="single" w:sz="8" w:space="0" w:color="auto"/>
            </w:tcBorders>
            <w:vAlign w:val="center"/>
            <w:hideMark/>
          </w:tcPr>
          <w:p w14:paraId="2E18190F" w14:textId="77777777" w:rsidR="00FA6C5B" w:rsidRPr="00FA6C5B" w:rsidRDefault="00FA6C5B" w:rsidP="00FA6C5B">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hideMark/>
          </w:tcPr>
          <w:p w14:paraId="6D8626A5" w14:textId="77777777" w:rsidR="00FA6C5B" w:rsidRPr="00FA6C5B" w:rsidRDefault="00FA6C5B" w:rsidP="00FA6C5B">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hideMark/>
          </w:tcPr>
          <w:p w14:paraId="4E856BBF" w14:textId="77777777" w:rsidR="00FA6C5B" w:rsidRPr="00FA6C5B" w:rsidRDefault="00FA6C5B" w:rsidP="00FA6C5B">
            <w:pPr>
              <w:rPr>
                <w:rFonts w:ascii="Times New Roman" w:eastAsia="Times New Roman" w:hAnsi="Times New Roman" w:cs="Times New Roman"/>
                <w:color w:val="000000"/>
                <w:sz w:val="20"/>
                <w:szCs w:val="20"/>
              </w:rPr>
            </w:pPr>
          </w:p>
        </w:tc>
        <w:tc>
          <w:tcPr>
            <w:tcW w:w="4738" w:type="dxa"/>
            <w:tcBorders>
              <w:top w:val="nil"/>
              <w:left w:val="nil"/>
              <w:bottom w:val="single" w:sz="8" w:space="0" w:color="auto"/>
              <w:right w:val="single" w:sz="8" w:space="0" w:color="auto"/>
            </w:tcBorders>
            <w:shd w:val="clear" w:color="auto" w:fill="auto"/>
            <w:vAlign w:val="center"/>
            <w:hideMark/>
          </w:tcPr>
          <w:p w14:paraId="6F835620" w14:textId="77777777" w:rsidR="00FA6C5B" w:rsidRPr="00FA6C5B" w:rsidRDefault="00FA6C5B" w:rsidP="00FA6C5B">
            <w:pPr>
              <w:rPr>
                <w:rFonts w:cs="Times New Roman" w:hint="eastAsia"/>
                <w:color w:val="000000"/>
                <w:sz w:val="21"/>
                <w:szCs w:val="21"/>
              </w:rPr>
            </w:pPr>
            <w:r w:rsidRPr="00FA6C5B">
              <w:rPr>
                <w:rFonts w:cs="Times New Roman" w:hint="eastAsia"/>
                <w:color w:val="000000"/>
                <w:sz w:val="21"/>
                <w:szCs w:val="21"/>
              </w:rPr>
              <w:t>4. 能够论述货币政策和财政政策的短期效应。</w:t>
            </w:r>
          </w:p>
        </w:tc>
        <w:tc>
          <w:tcPr>
            <w:tcW w:w="1059" w:type="dxa"/>
            <w:vMerge/>
            <w:tcBorders>
              <w:top w:val="nil"/>
              <w:left w:val="single" w:sz="8" w:space="0" w:color="auto"/>
              <w:bottom w:val="single" w:sz="8" w:space="0" w:color="000000"/>
              <w:right w:val="single" w:sz="12" w:space="0" w:color="auto"/>
            </w:tcBorders>
            <w:vAlign w:val="center"/>
            <w:hideMark/>
          </w:tcPr>
          <w:p w14:paraId="1C8BFE5E" w14:textId="77777777" w:rsidR="00FA6C5B" w:rsidRPr="00FA6C5B" w:rsidRDefault="00FA6C5B" w:rsidP="00FA6C5B">
            <w:pPr>
              <w:rPr>
                <w:rFonts w:cs="Times New Roman"/>
                <w:color w:val="000000"/>
                <w:sz w:val="21"/>
                <w:szCs w:val="21"/>
              </w:rPr>
            </w:pPr>
          </w:p>
        </w:tc>
        <w:tc>
          <w:tcPr>
            <w:tcW w:w="222" w:type="dxa"/>
            <w:vAlign w:val="center"/>
            <w:hideMark/>
          </w:tcPr>
          <w:p w14:paraId="41AA0FA0" w14:textId="77777777" w:rsidR="00FA6C5B" w:rsidRPr="00FA6C5B" w:rsidRDefault="00FA6C5B" w:rsidP="00FA6C5B">
            <w:pPr>
              <w:rPr>
                <w:rFonts w:ascii="Times New Roman" w:eastAsia="Times New Roman" w:hAnsi="Times New Roman" w:cs="Times New Roman"/>
                <w:sz w:val="20"/>
                <w:szCs w:val="20"/>
              </w:rPr>
            </w:pPr>
          </w:p>
        </w:tc>
      </w:tr>
      <w:tr w:rsidR="00FA6C5B" w:rsidRPr="00FA6C5B" w14:paraId="625A6BD4" w14:textId="77777777" w:rsidTr="00D00EB9">
        <w:trPr>
          <w:trHeight w:val="270"/>
        </w:trPr>
        <w:tc>
          <w:tcPr>
            <w:tcW w:w="1060" w:type="dxa"/>
            <w:vMerge w:val="restart"/>
            <w:tcBorders>
              <w:top w:val="nil"/>
              <w:left w:val="single" w:sz="12" w:space="0" w:color="auto"/>
              <w:bottom w:val="single" w:sz="8" w:space="0" w:color="000000"/>
              <w:right w:val="single" w:sz="8" w:space="0" w:color="auto"/>
            </w:tcBorders>
            <w:shd w:val="clear" w:color="auto" w:fill="auto"/>
            <w:vAlign w:val="center"/>
            <w:hideMark/>
          </w:tcPr>
          <w:p w14:paraId="3A43F180" w14:textId="77777777" w:rsidR="00FA6C5B" w:rsidRPr="00FA6C5B" w:rsidRDefault="00FA6C5B" w:rsidP="00FA6C5B">
            <w:pPr>
              <w:jc w:val="center"/>
              <w:rPr>
                <w:rFonts w:ascii="Times New Roman" w:eastAsia="Times New Roman" w:hAnsi="Times New Roman" w:cs="Times New Roman" w:hint="eastAsia"/>
                <w:color w:val="000000"/>
                <w:sz w:val="21"/>
                <w:szCs w:val="21"/>
              </w:rPr>
            </w:pPr>
            <w:r w:rsidRPr="00FA6C5B">
              <w:rPr>
                <w:rFonts w:ascii="Times New Roman" w:eastAsia="Times New Roman" w:hAnsi="Times New Roman" w:cs="Times New Roman"/>
                <w:color w:val="000000"/>
                <w:sz w:val="21"/>
                <w:szCs w:val="21"/>
              </w:rPr>
              <w:t>2</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hideMark/>
          </w:tcPr>
          <w:p w14:paraId="5B9489B9" w14:textId="77777777" w:rsidR="00FA6C5B" w:rsidRPr="00FA6C5B" w:rsidRDefault="00FA6C5B" w:rsidP="00FA6C5B">
            <w:pPr>
              <w:jc w:val="center"/>
              <w:rPr>
                <w:rFonts w:ascii="Times New Roman" w:eastAsia="Times New Roman" w:hAnsi="Times New Roman" w:cs="Times New Roman"/>
                <w:color w:val="000000"/>
                <w:sz w:val="20"/>
                <w:szCs w:val="20"/>
              </w:rPr>
            </w:pPr>
            <w:r w:rsidRPr="00FA6C5B">
              <w:rPr>
                <w:rFonts w:ascii="Times New Roman" w:eastAsia="Times New Roman" w:hAnsi="Times New Roman" w:cs="Times New Roman"/>
                <w:color w:val="000000"/>
                <w:sz w:val="20"/>
                <w:szCs w:val="20"/>
              </w:rPr>
              <w:t>LO2-1</w:t>
            </w:r>
          </w:p>
        </w:tc>
        <w:tc>
          <w:tcPr>
            <w:tcW w:w="1059" w:type="dxa"/>
            <w:vMerge w:val="restart"/>
            <w:tcBorders>
              <w:top w:val="nil"/>
              <w:left w:val="single" w:sz="8" w:space="0" w:color="auto"/>
              <w:bottom w:val="single" w:sz="8" w:space="0" w:color="000000"/>
              <w:right w:val="single" w:sz="8" w:space="0" w:color="auto"/>
            </w:tcBorders>
            <w:shd w:val="clear" w:color="auto" w:fill="auto"/>
            <w:vAlign w:val="center"/>
            <w:hideMark/>
          </w:tcPr>
          <w:p w14:paraId="6C747052" w14:textId="77777777" w:rsidR="00FA6C5B" w:rsidRPr="00FA6C5B" w:rsidRDefault="00FA6C5B" w:rsidP="00FA6C5B">
            <w:pPr>
              <w:jc w:val="center"/>
              <w:rPr>
                <w:rFonts w:ascii="Times New Roman" w:eastAsia="Times New Roman" w:hAnsi="Times New Roman" w:cs="Times New Roman"/>
                <w:color w:val="000000"/>
                <w:sz w:val="20"/>
                <w:szCs w:val="20"/>
              </w:rPr>
            </w:pPr>
            <w:r w:rsidRPr="00FA6C5B">
              <w:rPr>
                <w:rFonts w:ascii="Times New Roman" w:eastAsia="Times New Roman" w:hAnsi="Times New Roman" w:cs="Times New Roman"/>
                <w:color w:val="000000"/>
                <w:sz w:val="20"/>
                <w:szCs w:val="20"/>
              </w:rPr>
              <w:t>H</w:t>
            </w:r>
          </w:p>
        </w:tc>
        <w:tc>
          <w:tcPr>
            <w:tcW w:w="4738" w:type="dxa"/>
            <w:tcBorders>
              <w:top w:val="nil"/>
              <w:left w:val="nil"/>
              <w:bottom w:val="nil"/>
              <w:right w:val="single" w:sz="8" w:space="0" w:color="auto"/>
            </w:tcBorders>
            <w:shd w:val="clear" w:color="auto" w:fill="auto"/>
            <w:vAlign w:val="center"/>
            <w:hideMark/>
          </w:tcPr>
          <w:p w14:paraId="4A05EC21" w14:textId="77777777" w:rsidR="00FA6C5B" w:rsidRPr="00FA6C5B" w:rsidRDefault="00FA6C5B" w:rsidP="00FA6C5B">
            <w:pPr>
              <w:rPr>
                <w:rFonts w:cs="Times New Roman"/>
                <w:color w:val="000000"/>
                <w:sz w:val="21"/>
                <w:szCs w:val="21"/>
              </w:rPr>
            </w:pPr>
            <w:r w:rsidRPr="00FA6C5B">
              <w:rPr>
                <w:rFonts w:cs="Times New Roman" w:hint="eastAsia"/>
                <w:color w:val="000000"/>
                <w:sz w:val="21"/>
                <w:szCs w:val="21"/>
                <w:lang w:val="en-GB"/>
              </w:rPr>
              <w:t>1. 运用GDP平减指数来分析宏观经济数据；</w:t>
            </w:r>
          </w:p>
        </w:tc>
        <w:tc>
          <w:tcPr>
            <w:tcW w:w="1059" w:type="dxa"/>
            <w:vMerge w:val="restart"/>
            <w:tcBorders>
              <w:top w:val="nil"/>
              <w:left w:val="single" w:sz="8" w:space="0" w:color="auto"/>
              <w:bottom w:val="single" w:sz="8" w:space="0" w:color="000000"/>
              <w:right w:val="single" w:sz="12" w:space="0" w:color="auto"/>
            </w:tcBorders>
            <w:shd w:val="clear" w:color="auto" w:fill="auto"/>
            <w:vAlign w:val="center"/>
            <w:hideMark/>
          </w:tcPr>
          <w:p w14:paraId="60408F05" w14:textId="77777777" w:rsidR="00FA6C5B" w:rsidRPr="00FA6C5B" w:rsidRDefault="00FA6C5B" w:rsidP="00FA6C5B">
            <w:pPr>
              <w:jc w:val="center"/>
              <w:rPr>
                <w:rFonts w:cs="Times New Roman" w:hint="eastAsia"/>
                <w:color w:val="000000"/>
                <w:sz w:val="21"/>
                <w:szCs w:val="21"/>
              </w:rPr>
            </w:pPr>
            <w:r w:rsidRPr="00FA6C5B">
              <w:rPr>
                <w:rFonts w:cs="Times New Roman" w:hint="eastAsia"/>
                <w:bCs/>
                <w:color w:val="000000"/>
                <w:sz w:val="21"/>
                <w:szCs w:val="21"/>
              </w:rPr>
              <w:t>H</w:t>
            </w:r>
          </w:p>
        </w:tc>
        <w:tc>
          <w:tcPr>
            <w:tcW w:w="222" w:type="dxa"/>
            <w:vAlign w:val="center"/>
            <w:hideMark/>
          </w:tcPr>
          <w:p w14:paraId="27BB9546" w14:textId="77777777" w:rsidR="00FA6C5B" w:rsidRPr="00FA6C5B" w:rsidRDefault="00FA6C5B" w:rsidP="00FA6C5B">
            <w:pPr>
              <w:rPr>
                <w:rFonts w:ascii="Times New Roman" w:eastAsia="Times New Roman" w:hAnsi="Times New Roman" w:cs="Times New Roman"/>
                <w:sz w:val="20"/>
                <w:szCs w:val="20"/>
              </w:rPr>
            </w:pPr>
          </w:p>
        </w:tc>
      </w:tr>
      <w:tr w:rsidR="00FA6C5B" w:rsidRPr="00FA6C5B" w14:paraId="6067D53C" w14:textId="77777777" w:rsidTr="00D00EB9">
        <w:trPr>
          <w:trHeight w:val="270"/>
        </w:trPr>
        <w:tc>
          <w:tcPr>
            <w:tcW w:w="1060" w:type="dxa"/>
            <w:vMerge/>
            <w:tcBorders>
              <w:top w:val="nil"/>
              <w:left w:val="single" w:sz="12" w:space="0" w:color="auto"/>
              <w:bottom w:val="single" w:sz="8" w:space="0" w:color="000000"/>
              <w:right w:val="single" w:sz="8" w:space="0" w:color="auto"/>
            </w:tcBorders>
            <w:vAlign w:val="center"/>
            <w:hideMark/>
          </w:tcPr>
          <w:p w14:paraId="41E79635" w14:textId="77777777" w:rsidR="00FA6C5B" w:rsidRPr="00FA6C5B" w:rsidRDefault="00FA6C5B" w:rsidP="00FA6C5B">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hideMark/>
          </w:tcPr>
          <w:p w14:paraId="6C7A4232" w14:textId="77777777" w:rsidR="00FA6C5B" w:rsidRPr="00FA6C5B" w:rsidRDefault="00FA6C5B" w:rsidP="00FA6C5B">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hideMark/>
          </w:tcPr>
          <w:p w14:paraId="294A7B4A" w14:textId="77777777" w:rsidR="00FA6C5B" w:rsidRPr="00FA6C5B" w:rsidRDefault="00FA6C5B" w:rsidP="00FA6C5B">
            <w:pPr>
              <w:rPr>
                <w:rFonts w:ascii="Times New Roman" w:eastAsia="Times New Roman" w:hAnsi="Times New Roman" w:cs="Times New Roman"/>
                <w:color w:val="000000"/>
                <w:sz w:val="20"/>
                <w:szCs w:val="20"/>
              </w:rPr>
            </w:pPr>
          </w:p>
        </w:tc>
        <w:tc>
          <w:tcPr>
            <w:tcW w:w="4738" w:type="dxa"/>
            <w:tcBorders>
              <w:top w:val="nil"/>
              <w:left w:val="nil"/>
              <w:bottom w:val="nil"/>
              <w:right w:val="single" w:sz="8" w:space="0" w:color="auto"/>
            </w:tcBorders>
            <w:shd w:val="clear" w:color="auto" w:fill="auto"/>
            <w:vAlign w:val="center"/>
            <w:hideMark/>
          </w:tcPr>
          <w:p w14:paraId="29689AEE" w14:textId="77777777" w:rsidR="00FA6C5B" w:rsidRPr="00FA6C5B" w:rsidRDefault="00FA6C5B" w:rsidP="00FA6C5B">
            <w:pPr>
              <w:rPr>
                <w:rFonts w:cs="Times New Roman" w:hint="eastAsia"/>
                <w:color w:val="000000"/>
                <w:sz w:val="21"/>
                <w:szCs w:val="21"/>
              </w:rPr>
            </w:pPr>
            <w:r w:rsidRPr="00FA6C5B">
              <w:rPr>
                <w:rFonts w:cs="Times New Roman" w:hint="eastAsia"/>
                <w:color w:val="000000"/>
                <w:sz w:val="21"/>
                <w:szCs w:val="21"/>
                <w:lang w:val="en-GB"/>
              </w:rPr>
              <w:t xml:space="preserve">2. 运用CPI及通胀率分析简单的经济学问题； </w:t>
            </w:r>
          </w:p>
        </w:tc>
        <w:tc>
          <w:tcPr>
            <w:tcW w:w="1059" w:type="dxa"/>
            <w:vMerge/>
            <w:tcBorders>
              <w:top w:val="nil"/>
              <w:left w:val="single" w:sz="8" w:space="0" w:color="auto"/>
              <w:bottom w:val="single" w:sz="8" w:space="0" w:color="000000"/>
              <w:right w:val="single" w:sz="12" w:space="0" w:color="auto"/>
            </w:tcBorders>
            <w:vAlign w:val="center"/>
            <w:hideMark/>
          </w:tcPr>
          <w:p w14:paraId="2D0C5628" w14:textId="77777777" w:rsidR="00FA6C5B" w:rsidRPr="00FA6C5B" w:rsidRDefault="00FA6C5B" w:rsidP="00FA6C5B">
            <w:pPr>
              <w:rPr>
                <w:rFonts w:cs="Times New Roman"/>
                <w:color w:val="000000"/>
                <w:sz w:val="21"/>
                <w:szCs w:val="21"/>
              </w:rPr>
            </w:pPr>
          </w:p>
        </w:tc>
        <w:tc>
          <w:tcPr>
            <w:tcW w:w="222" w:type="dxa"/>
            <w:vAlign w:val="center"/>
            <w:hideMark/>
          </w:tcPr>
          <w:p w14:paraId="4D521120" w14:textId="77777777" w:rsidR="00FA6C5B" w:rsidRPr="00FA6C5B" w:rsidRDefault="00FA6C5B" w:rsidP="00FA6C5B">
            <w:pPr>
              <w:rPr>
                <w:rFonts w:ascii="Times New Roman" w:eastAsia="Times New Roman" w:hAnsi="Times New Roman" w:cs="Times New Roman"/>
                <w:sz w:val="20"/>
                <w:szCs w:val="20"/>
              </w:rPr>
            </w:pPr>
          </w:p>
        </w:tc>
      </w:tr>
      <w:tr w:rsidR="00FA6C5B" w:rsidRPr="00FA6C5B" w14:paraId="73777886" w14:textId="77777777" w:rsidTr="00D00EB9">
        <w:trPr>
          <w:trHeight w:val="765"/>
        </w:trPr>
        <w:tc>
          <w:tcPr>
            <w:tcW w:w="1060" w:type="dxa"/>
            <w:vMerge/>
            <w:tcBorders>
              <w:top w:val="nil"/>
              <w:left w:val="single" w:sz="12" w:space="0" w:color="auto"/>
              <w:bottom w:val="single" w:sz="8" w:space="0" w:color="000000"/>
              <w:right w:val="single" w:sz="8" w:space="0" w:color="auto"/>
            </w:tcBorders>
            <w:vAlign w:val="center"/>
            <w:hideMark/>
          </w:tcPr>
          <w:p w14:paraId="0A6C4C1F" w14:textId="77777777" w:rsidR="00FA6C5B" w:rsidRPr="00FA6C5B" w:rsidRDefault="00FA6C5B" w:rsidP="00FA6C5B">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hideMark/>
          </w:tcPr>
          <w:p w14:paraId="77B0F542" w14:textId="77777777" w:rsidR="00FA6C5B" w:rsidRPr="00FA6C5B" w:rsidRDefault="00FA6C5B" w:rsidP="00FA6C5B">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hideMark/>
          </w:tcPr>
          <w:p w14:paraId="5ABDE76D" w14:textId="77777777" w:rsidR="00FA6C5B" w:rsidRPr="00FA6C5B" w:rsidRDefault="00FA6C5B" w:rsidP="00FA6C5B">
            <w:pPr>
              <w:rPr>
                <w:rFonts w:ascii="Times New Roman" w:eastAsia="Times New Roman" w:hAnsi="Times New Roman" w:cs="Times New Roman"/>
                <w:color w:val="000000"/>
                <w:sz w:val="20"/>
                <w:szCs w:val="20"/>
              </w:rPr>
            </w:pPr>
          </w:p>
        </w:tc>
        <w:tc>
          <w:tcPr>
            <w:tcW w:w="4738" w:type="dxa"/>
            <w:tcBorders>
              <w:top w:val="nil"/>
              <w:left w:val="nil"/>
              <w:bottom w:val="nil"/>
              <w:right w:val="single" w:sz="8" w:space="0" w:color="auto"/>
            </w:tcBorders>
            <w:shd w:val="clear" w:color="auto" w:fill="auto"/>
            <w:vAlign w:val="center"/>
            <w:hideMark/>
          </w:tcPr>
          <w:p w14:paraId="42642394" w14:textId="77777777" w:rsidR="00FA6C5B" w:rsidRPr="00FA6C5B" w:rsidRDefault="00FA6C5B" w:rsidP="00FA6C5B">
            <w:pPr>
              <w:rPr>
                <w:rFonts w:cs="Times New Roman" w:hint="eastAsia"/>
                <w:color w:val="000000"/>
                <w:sz w:val="21"/>
                <w:szCs w:val="21"/>
              </w:rPr>
            </w:pPr>
            <w:r w:rsidRPr="00FA6C5B">
              <w:rPr>
                <w:rFonts w:cs="Times New Roman" w:hint="eastAsia"/>
                <w:color w:val="000000"/>
                <w:sz w:val="21"/>
                <w:szCs w:val="21"/>
                <w:lang w:val="en-GB"/>
              </w:rPr>
              <w:t>3. 理解现值与终值的概念并运用公式比较不同时间的货币价值；</w:t>
            </w:r>
          </w:p>
        </w:tc>
        <w:tc>
          <w:tcPr>
            <w:tcW w:w="1059" w:type="dxa"/>
            <w:vMerge/>
            <w:tcBorders>
              <w:top w:val="nil"/>
              <w:left w:val="single" w:sz="8" w:space="0" w:color="auto"/>
              <w:bottom w:val="single" w:sz="8" w:space="0" w:color="000000"/>
              <w:right w:val="single" w:sz="12" w:space="0" w:color="auto"/>
            </w:tcBorders>
            <w:vAlign w:val="center"/>
            <w:hideMark/>
          </w:tcPr>
          <w:p w14:paraId="16B5BC96" w14:textId="77777777" w:rsidR="00FA6C5B" w:rsidRPr="00FA6C5B" w:rsidRDefault="00FA6C5B" w:rsidP="00FA6C5B">
            <w:pPr>
              <w:rPr>
                <w:rFonts w:cs="Times New Roman"/>
                <w:color w:val="000000"/>
                <w:sz w:val="21"/>
                <w:szCs w:val="21"/>
              </w:rPr>
            </w:pPr>
          </w:p>
        </w:tc>
        <w:tc>
          <w:tcPr>
            <w:tcW w:w="222" w:type="dxa"/>
            <w:vAlign w:val="center"/>
            <w:hideMark/>
          </w:tcPr>
          <w:p w14:paraId="55107579" w14:textId="77777777" w:rsidR="00FA6C5B" w:rsidRPr="00FA6C5B" w:rsidRDefault="00FA6C5B" w:rsidP="00FA6C5B">
            <w:pPr>
              <w:rPr>
                <w:rFonts w:ascii="Times New Roman" w:eastAsia="Times New Roman" w:hAnsi="Times New Roman" w:cs="Times New Roman"/>
                <w:sz w:val="20"/>
                <w:szCs w:val="20"/>
              </w:rPr>
            </w:pPr>
          </w:p>
        </w:tc>
      </w:tr>
      <w:tr w:rsidR="00FA6C5B" w:rsidRPr="00FA6C5B" w14:paraId="5629206E" w14:textId="77777777" w:rsidTr="00D00EB9">
        <w:trPr>
          <w:trHeight w:val="270"/>
        </w:trPr>
        <w:tc>
          <w:tcPr>
            <w:tcW w:w="1060" w:type="dxa"/>
            <w:vMerge/>
            <w:tcBorders>
              <w:top w:val="nil"/>
              <w:left w:val="single" w:sz="12" w:space="0" w:color="auto"/>
              <w:bottom w:val="single" w:sz="8" w:space="0" w:color="000000"/>
              <w:right w:val="single" w:sz="8" w:space="0" w:color="auto"/>
            </w:tcBorders>
            <w:vAlign w:val="center"/>
            <w:hideMark/>
          </w:tcPr>
          <w:p w14:paraId="49579727" w14:textId="77777777" w:rsidR="00FA6C5B" w:rsidRPr="00FA6C5B" w:rsidRDefault="00FA6C5B" w:rsidP="00FA6C5B">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hideMark/>
          </w:tcPr>
          <w:p w14:paraId="404E915A" w14:textId="77777777" w:rsidR="00FA6C5B" w:rsidRPr="00FA6C5B" w:rsidRDefault="00FA6C5B" w:rsidP="00FA6C5B">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hideMark/>
          </w:tcPr>
          <w:p w14:paraId="212B0FE6" w14:textId="77777777" w:rsidR="00FA6C5B" w:rsidRPr="00FA6C5B" w:rsidRDefault="00FA6C5B" w:rsidP="00FA6C5B">
            <w:pPr>
              <w:rPr>
                <w:rFonts w:ascii="Times New Roman" w:eastAsia="Times New Roman" w:hAnsi="Times New Roman" w:cs="Times New Roman"/>
                <w:color w:val="000000"/>
                <w:sz w:val="20"/>
                <w:szCs w:val="20"/>
              </w:rPr>
            </w:pPr>
          </w:p>
        </w:tc>
        <w:tc>
          <w:tcPr>
            <w:tcW w:w="4738" w:type="dxa"/>
            <w:tcBorders>
              <w:top w:val="nil"/>
              <w:left w:val="nil"/>
              <w:bottom w:val="nil"/>
              <w:right w:val="single" w:sz="8" w:space="0" w:color="auto"/>
            </w:tcBorders>
            <w:shd w:val="clear" w:color="auto" w:fill="auto"/>
            <w:vAlign w:val="center"/>
            <w:hideMark/>
          </w:tcPr>
          <w:p w14:paraId="0C0DBB1B" w14:textId="77777777" w:rsidR="00FA6C5B" w:rsidRPr="00FA6C5B" w:rsidRDefault="00FA6C5B" w:rsidP="00FA6C5B">
            <w:pPr>
              <w:rPr>
                <w:rFonts w:cs="Times New Roman" w:hint="eastAsia"/>
                <w:color w:val="000000"/>
                <w:sz w:val="21"/>
                <w:szCs w:val="21"/>
              </w:rPr>
            </w:pPr>
            <w:r w:rsidRPr="00FA6C5B">
              <w:rPr>
                <w:rFonts w:cs="Segoe UI Symbol" w:hint="eastAsia"/>
                <w:color w:val="000000"/>
                <w:spacing w:val="6"/>
                <w:sz w:val="21"/>
                <w:szCs w:val="21"/>
              </w:rPr>
              <w:t>4. 理解部分准备金银行体系中的货币乘数；</w:t>
            </w:r>
          </w:p>
        </w:tc>
        <w:tc>
          <w:tcPr>
            <w:tcW w:w="1059" w:type="dxa"/>
            <w:vMerge/>
            <w:tcBorders>
              <w:top w:val="nil"/>
              <w:left w:val="single" w:sz="8" w:space="0" w:color="auto"/>
              <w:bottom w:val="single" w:sz="8" w:space="0" w:color="000000"/>
              <w:right w:val="single" w:sz="12" w:space="0" w:color="auto"/>
            </w:tcBorders>
            <w:vAlign w:val="center"/>
            <w:hideMark/>
          </w:tcPr>
          <w:p w14:paraId="05CFB867" w14:textId="77777777" w:rsidR="00FA6C5B" w:rsidRPr="00FA6C5B" w:rsidRDefault="00FA6C5B" w:rsidP="00FA6C5B">
            <w:pPr>
              <w:rPr>
                <w:rFonts w:cs="Times New Roman"/>
                <w:color w:val="000000"/>
                <w:sz w:val="21"/>
                <w:szCs w:val="21"/>
              </w:rPr>
            </w:pPr>
          </w:p>
        </w:tc>
        <w:tc>
          <w:tcPr>
            <w:tcW w:w="222" w:type="dxa"/>
            <w:vAlign w:val="center"/>
            <w:hideMark/>
          </w:tcPr>
          <w:p w14:paraId="0CE206BC" w14:textId="77777777" w:rsidR="00FA6C5B" w:rsidRPr="00FA6C5B" w:rsidRDefault="00FA6C5B" w:rsidP="00FA6C5B">
            <w:pPr>
              <w:rPr>
                <w:rFonts w:ascii="Times New Roman" w:eastAsia="Times New Roman" w:hAnsi="Times New Roman" w:cs="Times New Roman"/>
                <w:sz w:val="20"/>
                <w:szCs w:val="20"/>
              </w:rPr>
            </w:pPr>
          </w:p>
        </w:tc>
      </w:tr>
      <w:tr w:rsidR="00FA6C5B" w:rsidRPr="00FA6C5B" w14:paraId="149832A5" w14:textId="77777777" w:rsidTr="00D00EB9">
        <w:trPr>
          <w:trHeight w:val="270"/>
        </w:trPr>
        <w:tc>
          <w:tcPr>
            <w:tcW w:w="1060" w:type="dxa"/>
            <w:vMerge/>
            <w:tcBorders>
              <w:top w:val="nil"/>
              <w:left w:val="single" w:sz="12" w:space="0" w:color="auto"/>
              <w:bottom w:val="single" w:sz="8" w:space="0" w:color="000000"/>
              <w:right w:val="single" w:sz="8" w:space="0" w:color="auto"/>
            </w:tcBorders>
            <w:vAlign w:val="center"/>
            <w:hideMark/>
          </w:tcPr>
          <w:p w14:paraId="02CDF667" w14:textId="77777777" w:rsidR="00FA6C5B" w:rsidRPr="00FA6C5B" w:rsidRDefault="00FA6C5B" w:rsidP="00FA6C5B">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hideMark/>
          </w:tcPr>
          <w:p w14:paraId="32728A1C" w14:textId="77777777" w:rsidR="00FA6C5B" w:rsidRPr="00FA6C5B" w:rsidRDefault="00FA6C5B" w:rsidP="00FA6C5B">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hideMark/>
          </w:tcPr>
          <w:p w14:paraId="6F2932F5" w14:textId="77777777" w:rsidR="00FA6C5B" w:rsidRPr="00FA6C5B" w:rsidRDefault="00FA6C5B" w:rsidP="00FA6C5B">
            <w:pPr>
              <w:rPr>
                <w:rFonts w:ascii="Times New Roman" w:eastAsia="Times New Roman" w:hAnsi="Times New Roman" w:cs="Times New Roman"/>
                <w:color w:val="000000"/>
                <w:sz w:val="20"/>
                <w:szCs w:val="20"/>
              </w:rPr>
            </w:pPr>
          </w:p>
        </w:tc>
        <w:tc>
          <w:tcPr>
            <w:tcW w:w="4738" w:type="dxa"/>
            <w:tcBorders>
              <w:top w:val="nil"/>
              <w:left w:val="nil"/>
              <w:bottom w:val="nil"/>
              <w:right w:val="single" w:sz="8" w:space="0" w:color="auto"/>
            </w:tcBorders>
            <w:shd w:val="clear" w:color="auto" w:fill="auto"/>
            <w:vAlign w:val="center"/>
            <w:hideMark/>
          </w:tcPr>
          <w:p w14:paraId="1A94C93B" w14:textId="77777777" w:rsidR="00FA6C5B" w:rsidRPr="00FA6C5B" w:rsidRDefault="00FA6C5B" w:rsidP="00FA6C5B">
            <w:pPr>
              <w:rPr>
                <w:rFonts w:cs="Times New Roman" w:hint="eastAsia"/>
                <w:color w:val="000000"/>
                <w:sz w:val="21"/>
                <w:szCs w:val="21"/>
              </w:rPr>
            </w:pPr>
            <w:r w:rsidRPr="00FA6C5B">
              <w:rPr>
                <w:rFonts w:cs="Segoe UI Symbol" w:hint="eastAsia"/>
                <w:color w:val="000000"/>
                <w:spacing w:val="6"/>
                <w:sz w:val="21"/>
                <w:szCs w:val="21"/>
              </w:rPr>
              <w:t>5. 理解货币增长率与通货膨胀率之间的关系；</w:t>
            </w:r>
          </w:p>
        </w:tc>
        <w:tc>
          <w:tcPr>
            <w:tcW w:w="1059" w:type="dxa"/>
            <w:vMerge/>
            <w:tcBorders>
              <w:top w:val="nil"/>
              <w:left w:val="single" w:sz="8" w:space="0" w:color="auto"/>
              <w:bottom w:val="single" w:sz="8" w:space="0" w:color="000000"/>
              <w:right w:val="single" w:sz="12" w:space="0" w:color="auto"/>
            </w:tcBorders>
            <w:vAlign w:val="center"/>
            <w:hideMark/>
          </w:tcPr>
          <w:p w14:paraId="58F8A962" w14:textId="77777777" w:rsidR="00FA6C5B" w:rsidRPr="00FA6C5B" w:rsidRDefault="00FA6C5B" w:rsidP="00FA6C5B">
            <w:pPr>
              <w:rPr>
                <w:rFonts w:cs="Times New Roman"/>
                <w:color w:val="000000"/>
                <w:sz w:val="21"/>
                <w:szCs w:val="21"/>
              </w:rPr>
            </w:pPr>
          </w:p>
        </w:tc>
        <w:tc>
          <w:tcPr>
            <w:tcW w:w="222" w:type="dxa"/>
            <w:vAlign w:val="center"/>
            <w:hideMark/>
          </w:tcPr>
          <w:p w14:paraId="56870358" w14:textId="77777777" w:rsidR="00FA6C5B" w:rsidRPr="00FA6C5B" w:rsidRDefault="00FA6C5B" w:rsidP="00FA6C5B">
            <w:pPr>
              <w:rPr>
                <w:rFonts w:ascii="Times New Roman" w:eastAsia="Times New Roman" w:hAnsi="Times New Roman" w:cs="Times New Roman"/>
                <w:sz w:val="20"/>
                <w:szCs w:val="20"/>
              </w:rPr>
            </w:pPr>
          </w:p>
        </w:tc>
      </w:tr>
      <w:tr w:rsidR="00FA6C5B" w:rsidRPr="00FA6C5B" w14:paraId="539D8316" w14:textId="77777777" w:rsidTr="00D00EB9">
        <w:trPr>
          <w:trHeight w:val="285"/>
        </w:trPr>
        <w:tc>
          <w:tcPr>
            <w:tcW w:w="1060" w:type="dxa"/>
            <w:vMerge/>
            <w:tcBorders>
              <w:top w:val="nil"/>
              <w:left w:val="single" w:sz="12" w:space="0" w:color="auto"/>
              <w:bottom w:val="single" w:sz="8" w:space="0" w:color="000000"/>
              <w:right w:val="single" w:sz="8" w:space="0" w:color="auto"/>
            </w:tcBorders>
            <w:vAlign w:val="center"/>
            <w:hideMark/>
          </w:tcPr>
          <w:p w14:paraId="2DDB9818" w14:textId="77777777" w:rsidR="00FA6C5B" w:rsidRPr="00FA6C5B" w:rsidRDefault="00FA6C5B" w:rsidP="00FA6C5B">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hideMark/>
          </w:tcPr>
          <w:p w14:paraId="5C669461" w14:textId="77777777" w:rsidR="00FA6C5B" w:rsidRPr="00FA6C5B" w:rsidRDefault="00FA6C5B" w:rsidP="00FA6C5B">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hideMark/>
          </w:tcPr>
          <w:p w14:paraId="665727E6" w14:textId="77777777" w:rsidR="00FA6C5B" w:rsidRPr="00FA6C5B" w:rsidRDefault="00FA6C5B" w:rsidP="00FA6C5B">
            <w:pPr>
              <w:rPr>
                <w:rFonts w:ascii="Times New Roman" w:eastAsia="Times New Roman" w:hAnsi="Times New Roman" w:cs="Times New Roman"/>
                <w:color w:val="000000"/>
                <w:sz w:val="20"/>
                <w:szCs w:val="20"/>
              </w:rPr>
            </w:pPr>
          </w:p>
        </w:tc>
        <w:tc>
          <w:tcPr>
            <w:tcW w:w="4738" w:type="dxa"/>
            <w:tcBorders>
              <w:top w:val="nil"/>
              <w:left w:val="nil"/>
              <w:bottom w:val="single" w:sz="8" w:space="0" w:color="auto"/>
              <w:right w:val="single" w:sz="8" w:space="0" w:color="auto"/>
            </w:tcBorders>
            <w:shd w:val="clear" w:color="auto" w:fill="auto"/>
            <w:vAlign w:val="center"/>
            <w:hideMark/>
          </w:tcPr>
          <w:p w14:paraId="38A29A84" w14:textId="77777777" w:rsidR="00FA6C5B" w:rsidRPr="00FA6C5B" w:rsidRDefault="00FA6C5B" w:rsidP="00FA6C5B">
            <w:pPr>
              <w:rPr>
                <w:rFonts w:cs="Times New Roman" w:hint="eastAsia"/>
                <w:color w:val="000000"/>
                <w:sz w:val="21"/>
                <w:szCs w:val="21"/>
              </w:rPr>
            </w:pPr>
            <w:r w:rsidRPr="00FA6C5B">
              <w:rPr>
                <w:rFonts w:cs="Segoe UI Symbol" w:hint="eastAsia"/>
                <w:color w:val="000000"/>
                <w:spacing w:val="6"/>
                <w:sz w:val="21"/>
                <w:szCs w:val="21"/>
              </w:rPr>
              <w:t>6. 能运用数量方程式说明货币和物价之间的联系。</w:t>
            </w:r>
          </w:p>
        </w:tc>
        <w:tc>
          <w:tcPr>
            <w:tcW w:w="1059" w:type="dxa"/>
            <w:vMerge/>
            <w:tcBorders>
              <w:top w:val="nil"/>
              <w:left w:val="single" w:sz="8" w:space="0" w:color="auto"/>
              <w:bottom w:val="single" w:sz="8" w:space="0" w:color="000000"/>
              <w:right w:val="single" w:sz="12" w:space="0" w:color="auto"/>
            </w:tcBorders>
            <w:vAlign w:val="center"/>
            <w:hideMark/>
          </w:tcPr>
          <w:p w14:paraId="510E8C60" w14:textId="77777777" w:rsidR="00FA6C5B" w:rsidRPr="00FA6C5B" w:rsidRDefault="00FA6C5B" w:rsidP="00FA6C5B">
            <w:pPr>
              <w:rPr>
                <w:rFonts w:cs="Times New Roman"/>
                <w:color w:val="000000"/>
                <w:sz w:val="21"/>
                <w:szCs w:val="21"/>
              </w:rPr>
            </w:pPr>
          </w:p>
        </w:tc>
        <w:tc>
          <w:tcPr>
            <w:tcW w:w="222" w:type="dxa"/>
            <w:vAlign w:val="center"/>
            <w:hideMark/>
          </w:tcPr>
          <w:p w14:paraId="362C1139" w14:textId="77777777" w:rsidR="00FA6C5B" w:rsidRPr="00FA6C5B" w:rsidRDefault="00FA6C5B" w:rsidP="00FA6C5B">
            <w:pPr>
              <w:rPr>
                <w:rFonts w:ascii="Times New Roman" w:eastAsia="Times New Roman" w:hAnsi="Times New Roman" w:cs="Times New Roman"/>
                <w:sz w:val="20"/>
                <w:szCs w:val="20"/>
              </w:rPr>
            </w:pPr>
          </w:p>
        </w:tc>
      </w:tr>
      <w:tr w:rsidR="00FA6C5B" w:rsidRPr="00FA6C5B" w14:paraId="102FE1E3" w14:textId="77777777" w:rsidTr="00D00EB9">
        <w:trPr>
          <w:trHeight w:val="270"/>
        </w:trPr>
        <w:tc>
          <w:tcPr>
            <w:tcW w:w="1060" w:type="dxa"/>
            <w:vMerge w:val="restart"/>
            <w:tcBorders>
              <w:top w:val="nil"/>
              <w:left w:val="single" w:sz="12" w:space="0" w:color="auto"/>
              <w:bottom w:val="single" w:sz="8" w:space="0" w:color="000000"/>
              <w:right w:val="single" w:sz="8" w:space="0" w:color="auto"/>
            </w:tcBorders>
            <w:shd w:val="clear" w:color="auto" w:fill="auto"/>
            <w:vAlign w:val="center"/>
            <w:hideMark/>
          </w:tcPr>
          <w:p w14:paraId="5CBAB27D" w14:textId="77777777" w:rsidR="00FA6C5B" w:rsidRPr="00FA6C5B" w:rsidRDefault="00FA6C5B" w:rsidP="00FA6C5B">
            <w:pPr>
              <w:jc w:val="center"/>
              <w:rPr>
                <w:rFonts w:ascii="Times New Roman" w:eastAsia="Times New Roman" w:hAnsi="Times New Roman" w:cs="Times New Roman" w:hint="eastAsia"/>
                <w:color w:val="000000"/>
                <w:sz w:val="21"/>
                <w:szCs w:val="21"/>
              </w:rPr>
            </w:pPr>
            <w:r w:rsidRPr="00FA6C5B">
              <w:rPr>
                <w:rFonts w:ascii="Times New Roman" w:eastAsia="Times New Roman" w:hAnsi="Times New Roman" w:cs="Times New Roman"/>
                <w:color w:val="000000"/>
                <w:sz w:val="21"/>
                <w:szCs w:val="21"/>
              </w:rPr>
              <w:t>3</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hideMark/>
          </w:tcPr>
          <w:p w14:paraId="015E5AE7" w14:textId="77777777" w:rsidR="00FA6C5B" w:rsidRPr="00FA6C5B" w:rsidRDefault="00FA6C5B" w:rsidP="00FA6C5B">
            <w:pPr>
              <w:jc w:val="center"/>
              <w:rPr>
                <w:rFonts w:ascii="Times New Roman" w:eastAsia="Times New Roman" w:hAnsi="Times New Roman" w:cs="Times New Roman"/>
                <w:color w:val="000000"/>
                <w:sz w:val="20"/>
                <w:szCs w:val="20"/>
              </w:rPr>
            </w:pPr>
            <w:r w:rsidRPr="00FA6C5B">
              <w:rPr>
                <w:rFonts w:ascii="Times New Roman" w:eastAsia="Times New Roman" w:hAnsi="Times New Roman" w:cs="Times New Roman"/>
                <w:color w:val="000000"/>
                <w:sz w:val="20"/>
                <w:szCs w:val="20"/>
              </w:rPr>
              <w:t>LO3-2</w:t>
            </w:r>
          </w:p>
        </w:tc>
        <w:tc>
          <w:tcPr>
            <w:tcW w:w="1059" w:type="dxa"/>
            <w:vMerge w:val="restart"/>
            <w:tcBorders>
              <w:top w:val="nil"/>
              <w:left w:val="single" w:sz="8" w:space="0" w:color="auto"/>
              <w:bottom w:val="single" w:sz="8" w:space="0" w:color="000000"/>
              <w:right w:val="single" w:sz="8" w:space="0" w:color="auto"/>
            </w:tcBorders>
            <w:shd w:val="clear" w:color="auto" w:fill="auto"/>
            <w:vAlign w:val="center"/>
            <w:hideMark/>
          </w:tcPr>
          <w:p w14:paraId="1BD1FC34" w14:textId="77777777" w:rsidR="00FA6C5B" w:rsidRPr="00FA6C5B" w:rsidRDefault="00FA6C5B" w:rsidP="00FA6C5B">
            <w:pPr>
              <w:jc w:val="center"/>
              <w:rPr>
                <w:rFonts w:ascii="Times New Roman" w:eastAsia="Times New Roman" w:hAnsi="Times New Roman" w:cs="Times New Roman"/>
                <w:color w:val="000000"/>
                <w:sz w:val="20"/>
                <w:szCs w:val="20"/>
              </w:rPr>
            </w:pPr>
            <w:r w:rsidRPr="00FA6C5B">
              <w:rPr>
                <w:rFonts w:ascii="Times New Roman" w:eastAsia="Times New Roman" w:hAnsi="Times New Roman" w:cs="Times New Roman"/>
                <w:color w:val="000000"/>
                <w:sz w:val="20"/>
                <w:szCs w:val="20"/>
              </w:rPr>
              <w:t>M</w:t>
            </w:r>
          </w:p>
        </w:tc>
        <w:tc>
          <w:tcPr>
            <w:tcW w:w="4738" w:type="dxa"/>
            <w:tcBorders>
              <w:top w:val="nil"/>
              <w:left w:val="nil"/>
              <w:bottom w:val="nil"/>
              <w:right w:val="single" w:sz="8" w:space="0" w:color="auto"/>
            </w:tcBorders>
            <w:shd w:val="clear" w:color="auto" w:fill="auto"/>
            <w:vAlign w:val="center"/>
            <w:hideMark/>
          </w:tcPr>
          <w:p w14:paraId="61C517C7" w14:textId="77777777" w:rsidR="00FA6C5B" w:rsidRPr="00FA6C5B" w:rsidRDefault="00FA6C5B" w:rsidP="00FA6C5B">
            <w:pPr>
              <w:rPr>
                <w:rFonts w:cs="Times New Roman"/>
                <w:color w:val="000000"/>
                <w:sz w:val="21"/>
                <w:szCs w:val="21"/>
              </w:rPr>
            </w:pPr>
            <w:r w:rsidRPr="00FA6C5B">
              <w:rPr>
                <w:rFonts w:cs="Times New Roman" w:hint="eastAsia"/>
                <w:color w:val="000000"/>
                <w:sz w:val="21"/>
                <w:szCs w:val="21"/>
                <w:lang w:val="en-GB"/>
              </w:rPr>
              <w:t>1. 理解生产率对经济增长的影响以及重要性；</w:t>
            </w:r>
          </w:p>
        </w:tc>
        <w:tc>
          <w:tcPr>
            <w:tcW w:w="1059" w:type="dxa"/>
            <w:vMerge w:val="restart"/>
            <w:tcBorders>
              <w:top w:val="nil"/>
              <w:left w:val="single" w:sz="8" w:space="0" w:color="auto"/>
              <w:bottom w:val="single" w:sz="8" w:space="0" w:color="000000"/>
              <w:right w:val="single" w:sz="12" w:space="0" w:color="auto"/>
            </w:tcBorders>
            <w:shd w:val="clear" w:color="auto" w:fill="auto"/>
            <w:vAlign w:val="center"/>
            <w:hideMark/>
          </w:tcPr>
          <w:p w14:paraId="612E1E2C" w14:textId="77777777" w:rsidR="00FA6C5B" w:rsidRPr="00FA6C5B" w:rsidRDefault="00FA6C5B" w:rsidP="00FA6C5B">
            <w:pPr>
              <w:jc w:val="center"/>
              <w:rPr>
                <w:rFonts w:cs="Times New Roman" w:hint="eastAsia"/>
                <w:color w:val="000000"/>
                <w:sz w:val="21"/>
                <w:szCs w:val="21"/>
              </w:rPr>
            </w:pPr>
            <w:r w:rsidRPr="00FA6C5B">
              <w:rPr>
                <w:rFonts w:cs="Times New Roman" w:hint="eastAsia"/>
                <w:bCs/>
                <w:color w:val="000000"/>
                <w:sz w:val="21"/>
                <w:szCs w:val="21"/>
              </w:rPr>
              <w:t>M</w:t>
            </w:r>
          </w:p>
        </w:tc>
        <w:tc>
          <w:tcPr>
            <w:tcW w:w="222" w:type="dxa"/>
            <w:vAlign w:val="center"/>
            <w:hideMark/>
          </w:tcPr>
          <w:p w14:paraId="41485D4B" w14:textId="77777777" w:rsidR="00FA6C5B" w:rsidRPr="00FA6C5B" w:rsidRDefault="00FA6C5B" w:rsidP="00FA6C5B">
            <w:pPr>
              <w:rPr>
                <w:rFonts w:ascii="Times New Roman" w:eastAsia="Times New Roman" w:hAnsi="Times New Roman" w:cs="Times New Roman"/>
                <w:sz w:val="20"/>
                <w:szCs w:val="20"/>
              </w:rPr>
            </w:pPr>
          </w:p>
        </w:tc>
      </w:tr>
      <w:tr w:rsidR="00FA6C5B" w:rsidRPr="00FA6C5B" w14:paraId="0E7C8F5E" w14:textId="77777777" w:rsidTr="00D00EB9">
        <w:trPr>
          <w:trHeight w:val="270"/>
        </w:trPr>
        <w:tc>
          <w:tcPr>
            <w:tcW w:w="1060" w:type="dxa"/>
            <w:vMerge/>
            <w:tcBorders>
              <w:top w:val="nil"/>
              <w:left w:val="single" w:sz="12" w:space="0" w:color="auto"/>
              <w:bottom w:val="single" w:sz="8" w:space="0" w:color="000000"/>
              <w:right w:val="single" w:sz="8" w:space="0" w:color="auto"/>
            </w:tcBorders>
            <w:vAlign w:val="center"/>
            <w:hideMark/>
          </w:tcPr>
          <w:p w14:paraId="17F97A90" w14:textId="77777777" w:rsidR="00FA6C5B" w:rsidRPr="00FA6C5B" w:rsidRDefault="00FA6C5B" w:rsidP="00FA6C5B">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hideMark/>
          </w:tcPr>
          <w:p w14:paraId="58DFA986" w14:textId="77777777" w:rsidR="00FA6C5B" w:rsidRPr="00FA6C5B" w:rsidRDefault="00FA6C5B" w:rsidP="00FA6C5B">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hideMark/>
          </w:tcPr>
          <w:p w14:paraId="177750E6" w14:textId="77777777" w:rsidR="00FA6C5B" w:rsidRPr="00FA6C5B" w:rsidRDefault="00FA6C5B" w:rsidP="00FA6C5B">
            <w:pPr>
              <w:rPr>
                <w:rFonts w:ascii="Times New Roman" w:eastAsia="Times New Roman" w:hAnsi="Times New Roman" w:cs="Times New Roman"/>
                <w:color w:val="000000"/>
                <w:sz w:val="20"/>
                <w:szCs w:val="20"/>
              </w:rPr>
            </w:pPr>
          </w:p>
        </w:tc>
        <w:tc>
          <w:tcPr>
            <w:tcW w:w="4738" w:type="dxa"/>
            <w:tcBorders>
              <w:top w:val="nil"/>
              <w:left w:val="nil"/>
              <w:bottom w:val="nil"/>
              <w:right w:val="single" w:sz="8" w:space="0" w:color="auto"/>
            </w:tcBorders>
            <w:shd w:val="clear" w:color="auto" w:fill="auto"/>
            <w:vAlign w:val="center"/>
            <w:hideMark/>
          </w:tcPr>
          <w:p w14:paraId="57674B83" w14:textId="77777777" w:rsidR="00FA6C5B" w:rsidRPr="00FA6C5B" w:rsidRDefault="00FA6C5B" w:rsidP="00FA6C5B">
            <w:pPr>
              <w:rPr>
                <w:rFonts w:cs="Times New Roman" w:hint="eastAsia"/>
                <w:color w:val="000000"/>
                <w:sz w:val="21"/>
                <w:szCs w:val="21"/>
              </w:rPr>
            </w:pPr>
            <w:r w:rsidRPr="00FA6C5B">
              <w:rPr>
                <w:rFonts w:cs="Times New Roman" w:hint="eastAsia"/>
                <w:color w:val="000000"/>
                <w:sz w:val="21"/>
                <w:szCs w:val="21"/>
                <w:lang w:val="en-GB"/>
              </w:rPr>
              <w:t>2. 理解生产率的决定因素；</w:t>
            </w:r>
          </w:p>
        </w:tc>
        <w:tc>
          <w:tcPr>
            <w:tcW w:w="1059" w:type="dxa"/>
            <w:vMerge/>
            <w:tcBorders>
              <w:top w:val="nil"/>
              <w:left w:val="single" w:sz="8" w:space="0" w:color="auto"/>
              <w:bottom w:val="single" w:sz="8" w:space="0" w:color="000000"/>
              <w:right w:val="single" w:sz="12" w:space="0" w:color="auto"/>
            </w:tcBorders>
            <w:vAlign w:val="center"/>
            <w:hideMark/>
          </w:tcPr>
          <w:p w14:paraId="30C8D721" w14:textId="77777777" w:rsidR="00FA6C5B" w:rsidRPr="00FA6C5B" w:rsidRDefault="00FA6C5B" w:rsidP="00FA6C5B">
            <w:pPr>
              <w:rPr>
                <w:rFonts w:cs="Times New Roman"/>
                <w:color w:val="000000"/>
                <w:sz w:val="21"/>
                <w:szCs w:val="21"/>
              </w:rPr>
            </w:pPr>
          </w:p>
        </w:tc>
        <w:tc>
          <w:tcPr>
            <w:tcW w:w="222" w:type="dxa"/>
            <w:vAlign w:val="center"/>
            <w:hideMark/>
          </w:tcPr>
          <w:p w14:paraId="23F1CE1A" w14:textId="77777777" w:rsidR="00FA6C5B" w:rsidRPr="00FA6C5B" w:rsidRDefault="00FA6C5B" w:rsidP="00FA6C5B">
            <w:pPr>
              <w:rPr>
                <w:rFonts w:ascii="Times New Roman" w:eastAsia="Times New Roman" w:hAnsi="Times New Roman" w:cs="Times New Roman"/>
                <w:sz w:val="20"/>
                <w:szCs w:val="20"/>
              </w:rPr>
            </w:pPr>
          </w:p>
        </w:tc>
      </w:tr>
      <w:tr w:rsidR="00FA6C5B" w:rsidRPr="00FA6C5B" w14:paraId="2B2FE6C0" w14:textId="77777777" w:rsidTr="00D00EB9">
        <w:trPr>
          <w:trHeight w:val="270"/>
        </w:trPr>
        <w:tc>
          <w:tcPr>
            <w:tcW w:w="1060" w:type="dxa"/>
            <w:vMerge/>
            <w:tcBorders>
              <w:top w:val="nil"/>
              <w:left w:val="single" w:sz="12" w:space="0" w:color="auto"/>
              <w:bottom w:val="single" w:sz="8" w:space="0" w:color="000000"/>
              <w:right w:val="single" w:sz="8" w:space="0" w:color="auto"/>
            </w:tcBorders>
            <w:vAlign w:val="center"/>
            <w:hideMark/>
          </w:tcPr>
          <w:p w14:paraId="5B94CD68" w14:textId="77777777" w:rsidR="00FA6C5B" w:rsidRPr="00FA6C5B" w:rsidRDefault="00FA6C5B" w:rsidP="00FA6C5B">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hideMark/>
          </w:tcPr>
          <w:p w14:paraId="7698FAD3" w14:textId="77777777" w:rsidR="00FA6C5B" w:rsidRPr="00FA6C5B" w:rsidRDefault="00FA6C5B" w:rsidP="00FA6C5B">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hideMark/>
          </w:tcPr>
          <w:p w14:paraId="65DB6E01" w14:textId="77777777" w:rsidR="00FA6C5B" w:rsidRPr="00FA6C5B" w:rsidRDefault="00FA6C5B" w:rsidP="00FA6C5B">
            <w:pPr>
              <w:rPr>
                <w:rFonts w:ascii="Times New Roman" w:eastAsia="Times New Roman" w:hAnsi="Times New Roman" w:cs="Times New Roman"/>
                <w:color w:val="000000"/>
                <w:sz w:val="20"/>
                <w:szCs w:val="20"/>
              </w:rPr>
            </w:pPr>
          </w:p>
        </w:tc>
        <w:tc>
          <w:tcPr>
            <w:tcW w:w="4738" w:type="dxa"/>
            <w:tcBorders>
              <w:top w:val="nil"/>
              <w:left w:val="nil"/>
              <w:bottom w:val="nil"/>
              <w:right w:val="single" w:sz="8" w:space="0" w:color="auto"/>
            </w:tcBorders>
            <w:shd w:val="clear" w:color="auto" w:fill="auto"/>
            <w:vAlign w:val="center"/>
            <w:hideMark/>
          </w:tcPr>
          <w:p w14:paraId="2E181839" w14:textId="77777777" w:rsidR="00FA6C5B" w:rsidRPr="00FA6C5B" w:rsidRDefault="00FA6C5B" w:rsidP="00FA6C5B">
            <w:pPr>
              <w:rPr>
                <w:rFonts w:cs="Times New Roman" w:hint="eastAsia"/>
                <w:color w:val="000000"/>
                <w:sz w:val="21"/>
                <w:szCs w:val="21"/>
              </w:rPr>
            </w:pPr>
            <w:r w:rsidRPr="00FA6C5B">
              <w:rPr>
                <w:rFonts w:cs="Times New Roman" w:hint="eastAsia"/>
                <w:color w:val="000000"/>
                <w:sz w:val="21"/>
                <w:szCs w:val="21"/>
                <w:lang w:val="en-GB"/>
              </w:rPr>
              <w:t>3. 理解政府的政策对经济增长的影响；</w:t>
            </w:r>
          </w:p>
        </w:tc>
        <w:tc>
          <w:tcPr>
            <w:tcW w:w="1059" w:type="dxa"/>
            <w:vMerge/>
            <w:tcBorders>
              <w:top w:val="nil"/>
              <w:left w:val="single" w:sz="8" w:space="0" w:color="auto"/>
              <w:bottom w:val="single" w:sz="8" w:space="0" w:color="000000"/>
              <w:right w:val="single" w:sz="12" w:space="0" w:color="auto"/>
            </w:tcBorders>
            <w:vAlign w:val="center"/>
            <w:hideMark/>
          </w:tcPr>
          <w:p w14:paraId="6D65FFD9" w14:textId="77777777" w:rsidR="00FA6C5B" w:rsidRPr="00FA6C5B" w:rsidRDefault="00FA6C5B" w:rsidP="00FA6C5B">
            <w:pPr>
              <w:rPr>
                <w:rFonts w:cs="Times New Roman"/>
                <w:color w:val="000000"/>
                <w:sz w:val="21"/>
                <w:szCs w:val="21"/>
              </w:rPr>
            </w:pPr>
          </w:p>
        </w:tc>
        <w:tc>
          <w:tcPr>
            <w:tcW w:w="222" w:type="dxa"/>
            <w:vAlign w:val="center"/>
            <w:hideMark/>
          </w:tcPr>
          <w:p w14:paraId="7D150A0F" w14:textId="77777777" w:rsidR="00FA6C5B" w:rsidRPr="00FA6C5B" w:rsidRDefault="00FA6C5B" w:rsidP="00FA6C5B">
            <w:pPr>
              <w:rPr>
                <w:rFonts w:ascii="Times New Roman" w:eastAsia="Times New Roman" w:hAnsi="Times New Roman" w:cs="Times New Roman"/>
                <w:sz w:val="20"/>
                <w:szCs w:val="20"/>
              </w:rPr>
            </w:pPr>
          </w:p>
        </w:tc>
      </w:tr>
      <w:tr w:rsidR="00FA6C5B" w:rsidRPr="00FA6C5B" w14:paraId="1154314E" w14:textId="77777777" w:rsidTr="00D00EB9">
        <w:trPr>
          <w:trHeight w:val="780"/>
        </w:trPr>
        <w:tc>
          <w:tcPr>
            <w:tcW w:w="1060" w:type="dxa"/>
            <w:vMerge/>
            <w:tcBorders>
              <w:top w:val="nil"/>
              <w:left w:val="single" w:sz="12" w:space="0" w:color="auto"/>
              <w:bottom w:val="single" w:sz="8" w:space="0" w:color="000000"/>
              <w:right w:val="single" w:sz="8" w:space="0" w:color="auto"/>
            </w:tcBorders>
            <w:vAlign w:val="center"/>
            <w:hideMark/>
          </w:tcPr>
          <w:p w14:paraId="67B40C9E" w14:textId="77777777" w:rsidR="00FA6C5B" w:rsidRPr="00FA6C5B" w:rsidRDefault="00FA6C5B" w:rsidP="00FA6C5B">
            <w:pPr>
              <w:rPr>
                <w:rFonts w:ascii="Times New Roman" w:eastAsia="Times New Roman" w:hAnsi="Times New Roman" w:cs="Times New Roman"/>
                <w:color w:val="000000"/>
                <w:sz w:val="21"/>
                <w:szCs w:val="21"/>
              </w:rPr>
            </w:pPr>
          </w:p>
        </w:tc>
        <w:tc>
          <w:tcPr>
            <w:tcW w:w="1066" w:type="dxa"/>
            <w:vMerge/>
            <w:tcBorders>
              <w:top w:val="nil"/>
              <w:left w:val="single" w:sz="8" w:space="0" w:color="auto"/>
              <w:bottom w:val="single" w:sz="8" w:space="0" w:color="000000"/>
              <w:right w:val="single" w:sz="8" w:space="0" w:color="auto"/>
            </w:tcBorders>
            <w:vAlign w:val="center"/>
            <w:hideMark/>
          </w:tcPr>
          <w:p w14:paraId="0155046F" w14:textId="77777777" w:rsidR="00FA6C5B" w:rsidRPr="00FA6C5B" w:rsidRDefault="00FA6C5B" w:rsidP="00FA6C5B">
            <w:pPr>
              <w:rPr>
                <w:rFonts w:ascii="Times New Roman" w:eastAsia="Times New Roman" w:hAnsi="Times New Roman" w:cs="Times New Roman"/>
                <w:color w:val="000000"/>
                <w:sz w:val="20"/>
                <w:szCs w:val="20"/>
              </w:rPr>
            </w:pPr>
          </w:p>
        </w:tc>
        <w:tc>
          <w:tcPr>
            <w:tcW w:w="1059" w:type="dxa"/>
            <w:vMerge/>
            <w:tcBorders>
              <w:top w:val="nil"/>
              <w:left w:val="single" w:sz="8" w:space="0" w:color="auto"/>
              <w:bottom w:val="single" w:sz="8" w:space="0" w:color="000000"/>
              <w:right w:val="single" w:sz="8" w:space="0" w:color="auto"/>
            </w:tcBorders>
            <w:vAlign w:val="center"/>
            <w:hideMark/>
          </w:tcPr>
          <w:p w14:paraId="3597D38B" w14:textId="77777777" w:rsidR="00FA6C5B" w:rsidRPr="00FA6C5B" w:rsidRDefault="00FA6C5B" w:rsidP="00FA6C5B">
            <w:pPr>
              <w:rPr>
                <w:rFonts w:ascii="Times New Roman" w:eastAsia="Times New Roman" w:hAnsi="Times New Roman" w:cs="Times New Roman"/>
                <w:color w:val="000000"/>
                <w:sz w:val="20"/>
                <w:szCs w:val="20"/>
              </w:rPr>
            </w:pPr>
          </w:p>
        </w:tc>
        <w:tc>
          <w:tcPr>
            <w:tcW w:w="4738" w:type="dxa"/>
            <w:tcBorders>
              <w:top w:val="nil"/>
              <w:left w:val="nil"/>
              <w:bottom w:val="single" w:sz="8" w:space="0" w:color="auto"/>
              <w:right w:val="single" w:sz="8" w:space="0" w:color="auto"/>
            </w:tcBorders>
            <w:shd w:val="clear" w:color="auto" w:fill="auto"/>
            <w:vAlign w:val="center"/>
            <w:hideMark/>
          </w:tcPr>
          <w:p w14:paraId="1C9B3E56" w14:textId="77777777" w:rsidR="00FA6C5B" w:rsidRPr="00FA6C5B" w:rsidRDefault="00FA6C5B" w:rsidP="00FA6C5B">
            <w:pPr>
              <w:rPr>
                <w:rFonts w:cs="Times New Roman" w:hint="eastAsia"/>
                <w:color w:val="000000"/>
                <w:sz w:val="21"/>
                <w:szCs w:val="21"/>
              </w:rPr>
            </w:pPr>
            <w:r w:rsidRPr="00FA6C5B">
              <w:rPr>
                <w:rFonts w:cs="Times New Roman" w:hint="eastAsia"/>
                <w:color w:val="000000"/>
                <w:sz w:val="21"/>
                <w:szCs w:val="21"/>
                <w:lang w:val="en-GB"/>
              </w:rPr>
              <w:t>4. 能够举例说明政府在一些方面的投资并阐述这些投资对经济的影响。</w:t>
            </w:r>
          </w:p>
        </w:tc>
        <w:tc>
          <w:tcPr>
            <w:tcW w:w="1059" w:type="dxa"/>
            <w:vMerge/>
            <w:tcBorders>
              <w:top w:val="nil"/>
              <w:left w:val="single" w:sz="8" w:space="0" w:color="auto"/>
              <w:bottom w:val="single" w:sz="8" w:space="0" w:color="000000"/>
              <w:right w:val="single" w:sz="12" w:space="0" w:color="auto"/>
            </w:tcBorders>
            <w:vAlign w:val="center"/>
            <w:hideMark/>
          </w:tcPr>
          <w:p w14:paraId="0AB32916" w14:textId="77777777" w:rsidR="00FA6C5B" w:rsidRPr="00FA6C5B" w:rsidRDefault="00FA6C5B" w:rsidP="00FA6C5B">
            <w:pPr>
              <w:rPr>
                <w:rFonts w:cs="Times New Roman"/>
                <w:color w:val="000000"/>
                <w:sz w:val="21"/>
                <w:szCs w:val="21"/>
              </w:rPr>
            </w:pPr>
          </w:p>
        </w:tc>
        <w:tc>
          <w:tcPr>
            <w:tcW w:w="222" w:type="dxa"/>
            <w:vAlign w:val="center"/>
            <w:hideMark/>
          </w:tcPr>
          <w:p w14:paraId="163BDB2E" w14:textId="77777777" w:rsidR="00FA6C5B" w:rsidRPr="00FA6C5B" w:rsidRDefault="00FA6C5B" w:rsidP="00FA6C5B">
            <w:pPr>
              <w:rPr>
                <w:rFonts w:ascii="Times New Roman" w:eastAsia="Times New Roman" w:hAnsi="Times New Roman" w:cs="Times New Roman"/>
                <w:sz w:val="20"/>
                <w:szCs w:val="20"/>
              </w:rPr>
            </w:pPr>
          </w:p>
        </w:tc>
      </w:tr>
      <w:tr w:rsidR="00FA6C5B" w:rsidRPr="00FA6C5B" w14:paraId="1B3364F7" w14:textId="77777777" w:rsidTr="00D00EB9">
        <w:trPr>
          <w:trHeight w:val="780"/>
        </w:trPr>
        <w:tc>
          <w:tcPr>
            <w:tcW w:w="1060" w:type="dxa"/>
            <w:tcBorders>
              <w:top w:val="nil"/>
              <w:left w:val="single" w:sz="12" w:space="0" w:color="auto"/>
              <w:bottom w:val="single" w:sz="8" w:space="0" w:color="auto"/>
              <w:right w:val="single" w:sz="8" w:space="0" w:color="auto"/>
            </w:tcBorders>
            <w:shd w:val="clear" w:color="auto" w:fill="auto"/>
            <w:vAlign w:val="center"/>
            <w:hideMark/>
          </w:tcPr>
          <w:p w14:paraId="65F43CA6" w14:textId="77777777" w:rsidR="00FA6C5B" w:rsidRPr="00FA6C5B" w:rsidRDefault="00FA6C5B" w:rsidP="00FA6C5B">
            <w:pPr>
              <w:jc w:val="center"/>
              <w:rPr>
                <w:rFonts w:ascii="Times New Roman" w:eastAsia="Times New Roman" w:hAnsi="Times New Roman" w:cs="Times New Roman" w:hint="eastAsia"/>
                <w:color w:val="000000"/>
                <w:sz w:val="21"/>
                <w:szCs w:val="21"/>
              </w:rPr>
            </w:pPr>
            <w:r w:rsidRPr="00FA6C5B">
              <w:rPr>
                <w:rFonts w:ascii="Times New Roman" w:eastAsia="Times New Roman" w:hAnsi="Times New Roman" w:cs="Times New Roman"/>
                <w:color w:val="000000"/>
                <w:sz w:val="21"/>
                <w:szCs w:val="21"/>
              </w:rPr>
              <w:t>4</w:t>
            </w:r>
          </w:p>
        </w:tc>
        <w:tc>
          <w:tcPr>
            <w:tcW w:w="1066" w:type="dxa"/>
            <w:tcBorders>
              <w:top w:val="nil"/>
              <w:left w:val="nil"/>
              <w:bottom w:val="single" w:sz="8" w:space="0" w:color="auto"/>
              <w:right w:val="single" w:sz="8" w:space="0" w:color="auto"/>
            </w:tcBorders>
            <w:shd w:val="clear" w:color="auto" w:fill="auto"/>
            <w:vAlign w:val="center"/>
            <w:hideMark/>
          </w:tcPr>
          <w:p w14:paraId="65C798CD" w14:textId="77777777" w:rsidR="00FA6C5B" w:rsidRPr="00FA6C5B" w:rsidRDefault="00FA6C5B" w:rsidP="00FA6C5B">
            <w:pPr>
              <w:jc w:val="center"/>
              <w:rPr>
                <w:rFonts w:ascii="Times New Roman" w:eastAsia="Times New Roman" w:hAnsi="Times New Roman" w:cs="Times New Roman"/>
                <w:color w:val="000000"/>
                <w:sz w:val="20"/>
                <w:szCs w:val="20"/>
              </w:rPr>
            </w:pPr>
            <w:r w:rsidRPr="00FA6C5B">
              <w:rPr>
                <w:rFonts w:ascii="Times New Roman" w:eastAsia="Times New Roman" w:hAnsi="Times New Roman" w:cs="Times New Roman"/>
                <w:color w:val="000000"/>
                <w:sz w:val="20"/>
                <w:szCs w:val="20"/>
              </w:rPr>
              <w:t>LO6-2</w:t>
            </w:r>
          </w:p>
        </w:tc>
        <w:tc>
          <w:tcPr>
            <w:tcW w:w="1059" w:type="dxa"/>
            <w:tcBorders>
              <w:top w:val="nil"/>
              <w:left w:val="nil"/>
              <w:bottom w:val="single" w:sz="8" w:space="0" w:color="auto"/>
              <w:right w:val="single" w:sz="8" w:space="0" w:color="auto"/>
            </w:tcBorders>
            <w:shd w:val="clear" w:color="auto" w:fill="auto"/>
            <w:vAlign w:val="center"/>
            <w:hideMark/>
          </w:tcPr>
          <w:p w14:paraId="353DCAE9" w14:textId="77777777" w:rsidR="00FA6C5B" w:rsidRPr="00FA6C5B" w:rsidRDefault="00FA6C5B" w:rsidP="00FA6C5B">
            <w:pPr>
              <w:jc w:val="center"/>
              <w:rPr>
                <w:rFonts w:ascii="Times New Roman" w:eastAsia="Times New Roman" w:hAnsi="Times New Roman" w:cs="Times New Roman"/>
                <w:color w:val="000000"/>
                <w:sz w:val="20"/>
                <w:szCs w:val="20"/>
              </w:rPr>
            </w:pPr>
            <w:r w:rsidRPr="00FA6C5B">
              <w:rPr>
                <w:rFonts w:ascii="Times New Roman" w:eastAsia="Times New Roman" w:hAnsi="Times New Roman" w:cs="Times New Roman"/>
                <w:color w:val="000000"/>
                <w:sz w:val="20"/>
                <w:szCs w:val="20"/>
              </w:rPr>
              <w:t>M</w:t>
            </w:r>
          </w:p>
        </w:tc>
        <w:tc>
          <w:tcPr>
            <w:tcW w:w="4738" w:type="dxa"/>
            <w:tcBorders>
              <w:top w:val="nil"/>
              <w:left w:val="nil"/>
              <w:bottom w:val="single" w:sz="8" w:space="0" w:color="auto"/>
              <w:right w:val="single" w:sz="8" w:space="0" w:color="auto"/>
            </w:tcBorders>
            <w:shd w:val="clear" w:color="auto" w:fill="auto"/>
            <w:vAlign w:val="center"/>
            <w:hideMark/>
          </w:tcPr>
          <w:p w14:paraId="1E9E2FB4" w14:textId="77777777" w:rsidR="00FA6C5B" w:rsidRPr="00FA6C5B" w:rsidRDefault="00FA6C5B" w:rsidP="00FA6C5B">
            <w:pPr>
              <w:rPr>
                <w:rFonts w:cs="Times New Roman"/>
                <w:color w:val="000000"/>
                <w:sz w:val="21"/>
                <w:szCs w:val="21"/>
              </w:rPr>
            </w:pPr>
            <w:r w:rsidRPr="00FA6C5B">
              <w:rPr>
                <w:rFonts w:cs="Times New Roman" w:hint="eastAsia"/>
                <w:color w:val="000000"/>
                <w:sz w:val="21"/>
                <w:szCs w:val="21"/>
              </w:rPr>
              <w:t>理解主流宏观经济学中的主要争论中正反双方的观点及其论述逻辑，能够运用宏观经济学相关理论，提出支持正方或反对方的立场，并对自己所持的立场进行论证。</w:t>
            </w:r>
          </w:p>
        </w:tc>
        <w:tc>
          <w:tcPr>
            <w:tcW w:w="1059" w:type="dxa"/>
            <w:tcBorders>
              <w:top w:val="nil"/>
              <w:left w:val="nil"/>
              <w:bottom w:val="single" w:sz="8" w:space="0" w:color="auto"/>
              <w:right w:val="single" w:sz="12" w:space="0" w:color="auto"/>
            </w:tcBorders>
            <w:shd w:val="clear" w:color="auto" w:fill="auto"/>
            <w:vAlign w:val="center"/>
            <w:hideMark/>
          </w:tcPr>
          <w:p w14:paraId="3598C4D0" w14:textId="77777777" w:rsidR="00FA6C5B" w:rsidRPr="00FA6C5B" w:rsidRDefault="00FA6C5B" w:rsidP="00FA6C5B">
            <w:pPr>
              <w:jc w:val="center"/>
              <w:rPr>
                <w:rFonts w:cs="Times New Roman" w:hint="eastAsia"/>
                <w:color w:val="000000"/>
                <w:sz w:val="21"/>
                <w:szCs w:val="21"/>
              </w:rPr>
            </w:pPr>
            <w:r w:rsidRPr="00FA6C5B">
              <w:rPr>
                <w:rFonts w:cs="Times New Roman" w:hint="eastAsia"/>
                <w:bCs/>
                <w:color w:val="000000"/>
                <w:sz w:val="21"/>
                <w:szCs w:val="21"/>
              </w:rPr>
              <w:t>M</w:t>
            </w:r>
          </w:p>
        </w:tc>
        <w:tc>
          <w:tcPr>
            <w:tcW w:w="222" w:type="dxa"/>
            <w:vAlign w:val="center"/>
            <w:hideMark/>
          </w:tcPr>
          <w:p w14:paraId="40C330C9" w14:textId="77777777" w:rsidR="00FA6C5B" w:rsidRPr="00FA6C5B" w:rsidRDefault="00FA6C5B" w:rsidP="00FA6C5B">
            <w:pPr>
              <w:rPr>
                <w:rFonts w:ascii="Times New Roman" w:eastAsia="Times New Roman" w:hAnsi="Times New Roman" w:cs="Times New Roman"/>
                <w:sz w:val="20"/>
                <w:szCs w:val="20"/>
              </w:rPr>
            </w:pPr>
          </w:p>
        </w:tc>
      </w:tr>
    </w:tbl>
    <w:p w14:paraId="6A27BE0A" w14:textId="0E0914B7" w:rsidR="00E7081D" w:rsidRPr="00305F23" w:rsidRDefault="00E7081D" w:rsidP="005770A6">
      <w:pPr>
        <w:pStyle w:val="DG2"/>
        <w:spacing w:beforeLines="50" w:before="163" w:after="163"/>
      </w:pPr>
    </w:p>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lastRenderedPageBreak/>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18767C" w14:paraId="3AD320BA" w14:textId="77777777" w:rsidTr="0018767C">
        <w:tc>
          <w:tcPr>
            <w:tcW w:w="8296" w:type="dxa"/>
          </w:tcPr>
          <w:p w14:paraId="063BC27F" w14:textId="77777777" w:rsidR="0018767C" w:rsidRPr="0063249D" w:rsidRDefault="0018767C" w:rsidP="0063249D">
            <w:pPr>
              <w:pStyle w:val="DG0"/>
              <w:jc w:val="left"/>
              <w:rPr>
                <w:rFonts w:ascii="宋体" w:hAnsi="宋体"/>
                <w:bCs/>
              </w:rPr>
            </w:pPr>
            <w:bookmarkStart w:id="0" w:name="OLE_LINK5"/>
            <w:bookmarkStart w:id="1" w:name="OLE_LINK6"/>
          </w:p>
          <w:p w14:paraId="79BBA93B" w14:textId="77777777" w:rsidR="00AA46C7" w:rsidRPr="00E52737" w:rsidRDefault="00AA46C7" w:rsidP="00AA46C7">
            <w:pPr>
              <w:spacing w:line="288" w:lineRule="auto"/>
              <w:ind w:firstLineChars="200" w:firstLine="402"/>
              <w:rPr>
                <w:b/>
                <w:color w:val="000000"/>
                <w:sz w:val="20"/>
                <w:szCs w:val="20"/>
              </w:rPr>
            </w:pPr>
            <w:r w:rsidRPr="00E52737">
              <w:rPr>
                <w:b/>
                <w:color w:val="000000"/>
                <w:sz w:val="20"/>
                <w:szCs w:val="20"/>
              </w:rPr>
              <w:t>第</w:t>
            </w:r>
            <w:r>
              <w:rPr>
                <w:b/>
                <w:color w:val="000000"/>
                <w:sz w:val="20"/>
                <w:szCs w:val="20"/>
              </w:rPr>
              <w:t>1</w:t>
            </w:r>
            <w:r>
              <w:rPr>
                <w:rFonts w:hint="eastAsia"/>
                <w:b/>
                <w:color w:val="000000"/>
                <w:sz w:val="20"/>
                <w:szCs w:val="20"/>
              </w:rPr>
              <w:t>单元 一国收入的衡量</w:t>
            </w:r>
          </w:p>
          <w:p w14:paraId="2F583452" w14:textId="77777777" w:rsidR="00AA46C7" w:rsidRPr="00E52737" w:rsidRDefault="00AA46C7" w:rsidP="00AA46C7">
            <w:pPr>
              <w:spacing w:line="288" w:lineRule="auto"/>
              <w:rPr>
                <w:color w:val="000000"/>
                <w:sz w:val="20"/>
                <w:szCs w:val="20"/>
              </w:rPr>
            </w:pPr>
            <w:r w:rsidRPr="00E52737">
              <w:rPr>
                <w:color w:val="000000"/>
                <w:sz w:val="20"/>
                <w:szCs w:val="20"/>
              </w:rPr>
              <w:t>教学内容：</w:t>
            </w:r>
          </w:p>
          <w:p w14:paraId="65DBF93D" w14:textId="77777777" w:rsidR="00AA46C7" w:rsidRDefault="00AA46C7" w:rsidP="00AA46C7">
            <w:pPr>
              <w:pStyle w:val="B"/>
              <w:numPr>
                <w:ilvl w:val="0"/>
                <w:numId w:val="1"/>
              </w:numPr>
              <w:snapToGrid/>
              <w:spacing w:line="288" w:lineRule="auto"/>
              <w:rPr>
                <w:rFonts w:ascii="宋体" w:hAnsi="宋体"/>
                <w:color w:val="000000"/>
                <w:sz w:val="20"/>
                <w:szCs w:val="20"/>
              </w:rPr>
            </w:pPr>
            <w:r>
              <w:rPr>
                <w:rFonts w:ascii="宋体" w:hAnsi="宋体" w:hint="eastAsia"/>
                <w:color w:val="000000"/>
                <w:sz w:val="20"/>
                <w:szCs w:val="20"/>
              </w:rPr>
              <w:t>经济的收入与支出</w:t>
            </w:r>
          </w:p>
          <w:p w14:paraId="42F595FE" w14:textId="77777777" w:rsidR="00AA46C7" w:rsidRDefault="00AA46C7" w:rsidP="00AA46C7">
            <w:pPr>
              <w:pStyle w:val="B"/>
              <w:numPr>
                <w:ilvl w:val="0"/>
                <w:numId w:val="1"/>
              </w:numPr>
              <w:snapToGrid/>
              <w:spacing w:line="288" w:lineRule="auto"/>
              <w:rPr>
                <w:rFonts w:ascii="宋体" w:hAnsi="宋体"/>
                <w:color w:val="000000"/>
                <w:sz w:val="20"/>
                <w:szCs w:val="20"/>
              </w:rPr>
            </w:pPr>
            <w:r>
              <w:rPr>
                <w:rFonts w:ascii="宋体" w:hAnsi="宋体" w:hint="eastAsia"/>
                <w:color w:val="000000"/>
                <w:sz w:val="20"/>
                <w:szCs w:val="20"/>
              </w:rPr>
              <w:t>国内生产总值的衡量</w:t>
            </w:r>
          </w:p>
          <w:p w14:paraId="6287FC46" w14:textId="77777777" w:rsidR="00AA46C7" w:rsidRDefault="00AA46C7" w:rsidP="00AA46C7">
            <w:pPr>
              <w:pStyle w:val="B"/>
              <w:numPr>
                <w:ilvl w:val="0"/>
                <w:numId w:val="1"/>
              </w:numPr>
              <w:snapToGrid/>
              <w:spacing w:line="288" w:lineRule="auto"/>
              <w:rPr>
                <w:rFonts w:ascii="宋体" w:hAnsi="宋体"/>
                <w:color w:val="000000"/>
                <w:sz w:val="20"/>
                <w:szCs w:val="20"/>
              </w:rPr>
            </w:pPr>
            <w:r>
              <w:rPr>
                <w:rFonts w:ascii="宋体" w:hAnsi="宋体"/>
                <w:color w:val="000000"/>
                <w:sz w:val="20"/>
                <w:szCs w:val="20"/>
              </w:rPr>
              <w:t>GDP</w:t>
            </w:r>
            <w:r>
              <w:rPr>
                <w:rFonts w:ascii="宋体" w:hAnsi="宋体" w:hint="eastAsia"/>
                <w:color w:val="000000"/>
                <w:sz w:val="20"/>
                <w:szCs w:val="20"/>
              </w:rPr>
              <w:t>的组成部分</w:t>
            </w:r>
          </w:p>
          <w:p w14:paraId="15E602D1" w14:textId="77777777" w:rsidR="00AA46C7" w:rsidRDefault="00AA46C7" w:rsidP="00AA46C7">
            <w:pPr>
              <w:pStyle w:val="B"/>
              <w:numPr>
                <w:ilvl w:val="0"/>
                <w:numId w:val="1"/>
              </w:numPr>
              <w:snapToGrid/>
              <w:spacing w:line="288" w:lineRule="auto"/>
              <w:rPr>
                <w:rFonts w:ascii="宋体" w:hAnsi="宋体"/>
                <w:color w:val="000000"/>
                <w:sz w:val="20"/>
                <w:szCs w:val="20"/>
              </w:rPr>
            </w:pPr>
            <w:r>
              <w:rPr>
                <w:rFonts w:ascii="宋体" w:hAnsi="宋体" w:hint="eastAsia"/>
                <w:color w:val="000000"/>
                <w:sz w:val="20"/>
                <w:szCs w:val="20"/>
              </w:rPr>
              <w:t>真实G</w:t>
            </w:r>
            <w:r>
              <w:rPr>
                <w:rFonts w:ascii="宋体" w:hAnsi="宋体"/>
                <w:color w:val="000000"/>
                <w:sz w:val="20"/>
                <w:szCs w:val="20"/>
              </w:rPr>
              <w:t>DP</w:t>
            </w:r>
            <w:r>
              <w:rPr>
                <w:rFonts w:ascii="宋体" w:hAnsi="宋体" w:hint="eastAsia"/>
                <w:color w:val="000000"/>
                <w:sz w:val="20"/>
                <w:szCs w:val="20"/>
              </w:rPr>
              <w:t>与名义G</w:t>
            </w:r>
            <w:r>
              <w:rPr>
                <w:rFonts w:ascii="宋体" w:hAnsi="宋体"/>
                <w:color w:val="000000"/>
                <w:sz w:val="20"/>
                <w:szCs w:val="20"/>
              </w:rPr>
              <w:t>DP</w:t>
            </w:r>
          </w:p>
          <w:p w14:paraId="3406C94B" w14:textId="77777777" w:rsidR="00AA46C7" w:rsidRPr="00E52737" w:rsidRDefault="00AA46C7" w:rsidP="00AA46C7">
            <w:pPr>
              <w:pStyle w:val="B"/>
              <w:numPr>
                <w:ilvl w:val="0"/>
                <w:numId w:val="1"/>
              </w:numPr>
              <w:snapToGrid/>
              <w:spacing w:line="288" w:lineRule="auto"/>
              <w:rPr>
                <w:rFonts w:ascii="宋体" w:hAnsi="宋体"/>
                <w:color w:val="000000"/>
                <w:sz w:val="20"/>
                <w:szCs w:val="20"/>
              </w:rPr>
            </w:pPr>
            <w:r>
              <w:rPr>
                <w:rFonts w:ascii="宋体" w:hAnsi="宋体"/>
                <w:color w:val="000000"/>
                <w:sz w:val="20"/>
                <w:szCs w:val="20"/>
              </w:rPr>
              <w:t>GDP</w:t>
            </w:r>
            <w:r>
              <w:rPr>
                <w:rFonts w:ascii="宋体" w:hAnsi="宋体" w:hint="eastAsia"/>
                <w:color w:val="000000"/>
                <w:sz w:val="20"/>
                <w:szCs w:val="20"/>
              </w:rPr>
              <w:t>衡量经济福利的利弊分析</w:t>
            </w:r>
          </w:p>
          <w:p w14:paraId="03651306" w14:textId="77777777" w:rsidR="00AA46C7" w:rsidRPr="00E52737" w:rsidRDefault="00AA46C7" w:rsidP="00AA46C7">
            <w:pPr>
              <w:spacing w:line="288" w:lineRule="auto"/>
              <w:ind w:left="400" w:hangingChars="200" w:hanging="400"/>
              <w:rPr>
                <w:color w:val="000000"/>
                <w:sz w:val="20"/>
                <w:szCs w:val="20"/>
              </w:rPr>
            </w:pPr>
            <w:r w:rsidRPr="00E52737">
              <w:rPr>
                <w:rFonts w:hint="eastAsia"/>
                <w:sz w:val="20"/>
                <w:szCs w:val="20"/>
              </w:rPr>
              <w:t>能力要求：</w:t>
            </w:r>
          </w:p>
          <w:p w14:paraId="57977950" w14:textId="77777777" w:rsidR="00AA46C7" w:rsidRDefault="00AA46C7" w:rsidP="00AA46C7">
            <w:pPr>
              <w:numPr>
                <w:ilvl w:val="0"/>
                <w:numId w:val="2"/>
              </w:numPr>
              <w:spacing w:line="288" w:lineRule="auto"/>
              <w:rPr>
                <w:color w:val="000000"/>
                <w:sz w:val="20"/>
                <w:szCs w:val="20"/>
              </w:rPr>
            </w:pPr>
            <w:r>
              <w:rPr>
                <w:rFonts w:hint="eastAsia"/>
                <w:color w:val="000000"/>
                <w:sz w:val="20"/>
                <w:szCs w:val="20"/>
              </w:rPr>
              <w:t>理解G</w:t>
            </w:r>
            <w:r>
              <w:rPr>
                <w:color w:val="000000"/>
                <w:sz w:val="20"/>
                <w:szCs w:val="20"/>
              </w:rPr>
              <w:t>DP</w:t>
            </w:r>
            <w:r>
              <w:rPr>
                <w:rFonts w:hint="eastAsia"/>
                <w:color w:val="000000"/>
                <w:sz w:val="20"/>
                <w:szCs w:val="20"/>
              </w:rPr>
              <w:t>的概念</w:t>
            </w:r>
            <w:r w:rsidRPr="00E52737">
              <w:rPr>
                <w:rFonts w:hint="eastAsia"/>
                <w:color w:val="000000"/>
                <w:sz w:val="20"/>
                <w:szCs w:val="20"/>
              </w:rPr>
              <w:t>；</w:t>
            </w:r>
            <w:r>
              <w:rPr>
                <w:rFonts w:hint="eastAsia"/>
                <w:color w:val="000000"/>
                <w:sz w:val="20"/>
                <w:szCs w:val="20"/>
              </w:rPr>
              <w:t>知道G</w:t>
            </w:r>
            <w:r>
              <w:rPr>
                <w:color w:val="000000"/>
                <w:sz w:val="20"/>
                <w:szCs w:val="20"/>
              </w:rPr>
              <w:t>DP</w:t>
            </w:r>
            <w:r>
              <w:rPr>
                <w:rFonts w:hint="eastAsia"/>
                <w:color w:val="000000"/>
                <w:sz w:val="20"/>
                <w:szCs w:val="20"/>
              </w:rPr>
              <w:t>衡量哪两件事情</w:t>
            </w:r>
          </w:p>
          <w:p w14:paraId="6915CB60" w14:textId="77777777" w:rsidR="00AA46C7" w:rsidRDefault="00AA46C7" w:rsidP="00AA46C7">
            <w:pPr>
              <w:numPr>
                <w:ilvl w:val="0"/>
                <w:numId w:val="2"/>
              </w:numPr>
              <w:spacing w:line="288" w:lineRule="auto"/>
              <w:rPr>
                <w:color w:val="000000"/>
                <w:sz w:val="20"/>
                <w:szCs w:val="20"/>
              </w:rPr>
            </w:pPr>
            <w:r>
              <w:rPr>
                <w:rFonts w:hint="eastAsia"/>
                <w:color w:val="000000"/>
                <w:sz w:val="20"/>
                <w:szCs w:val="20"/>
              </w:rPr>
              <w:t>掌握G</w:t>
            </w:r>
            <w:r>
              <w:rPr>
                <w:color w:val="000000"/>
                <w:sz w:val="20"/>
                <w:szCs w:val="20"/>
              </w:rPr>
              <w:t>DP</w:t>
            </w:r>
            <w:r>
              <w:rPr>
                <w:rFonts w:hint="eastAsia"/>
                <w:color w:val="000000"/>
                <w:sz w:val="20"/>
                <w:szCs w:val="20"/>
              </w:rPr>
              <w:t>的组成部分；运用G</w:t>
            </w:r>
            <w:r>
              <w:rPr>
                <w:color w:val="000000"/>
                <w:sz w:val="20"/>
                <w:szCs w:val="20"/>
              </w:rPr>
              <w:t>DP</w:t>
            </w:r>
            <w:r>
              <w:rPr>
                <w:rFonts w:hint="eastAsia"/>
                <w:color w:val="000000"/>
                <w:sz w:val="20"/>
                <w:szCs w:val="20"/>
              </w:rPr>
              <w:t>公式进行计算；能分析那些数据为G</w:t>
            </w:r>
            <w:r>
              <w:rPr>
                <w:color w:val="000000"/>
                <w:sz w:val="20"/>
                <w:szCs w:val="20"/>
              </w:rPr>
              <w:t>PD</w:t>
            </w:r>
            <w:r>
              <w:rPr>
                <w:rFonts w:hint="eastAsia"/>
                <w:color w:val="000000"/>
                <w:sz w:val="20"/>
                <w:szCs w:val="20"/>
              </w:rPr>
              <w:t>做了贡献</w:t>
            </w:r>
          </w:p>
          <w:p w14:paraId="04280F80" w14:textId="77777777" w:rsidR="00AA46C7" w:rsidRDefault="00AA46C7" w:rsidP="00AA46C7">
            <w:pPr>
              <w:numPr>
                <w:ilvl w:val="0"/>
                <w:numId w:val="2"/>
              </w:numPr>
              <w:spacing w:line="288" w:lineRule="auto"/>
              <w:rPr>
                <w:color w:val="000000"/>
                <w:sz w:val="20"/>
                <w:szCs w:val="20"/>
              </w:rPr>
            </w:pPr>
            <w:r>
              <w:rPr>
                <w:rFonts w:hint="eastAsia"/>
                <w:color w:val="000000"/>
                <w:sz w:val="20"/>
                <w:szCs w:val="20"/>
              </w:rPr>
              <w:t>理解真实G</w:t>
            </w:r>
            <w:r>
              <w:rPr>
                <w:color w:val="000000"/>
                <w:sz w:val="20"/>
                <w:szCs w:val="20"/>
              </w:rPr>
              <w:t>DP</w:t>
            </w:r>
            <w:r>
              <w:rPr>
                <w:rFonts w:hint="eastAsia"/>
                <w:color w:val="000000"/>
                <w:sz w:val="20"/>
                <w:szCs w:val="20"/>
              </w:rPr>
              <w:t>与名义G</w:t>
            </w:r>
            <w:r>
              <w:rPr>
                <w:color w:val="000000"/>
                <w:sz w:val="20"/>
                <w:szCs w:val="20"/>
              </w:rPr>
              <w:t>DP</w:t>
            </w:r>
            <w:r>
              <w:rPr>
                <w:rFonts w:hint="eastAsia"/>
                <w:color w:val="000000"/>
                <w:sz w:val="20"/>
                <w:szCs w:val="20"/>
              </w:rPr>
              <w:t>的定义与两者的区别</w:t>
            </w:r>
          </w:p>
          <w:p w14:paraId="0FE74B03" w14:textId="77777777" w:rsidR="00AA46C7" w:rsidRDefault="00AA46C7" w:rsidP="00AA46C7">
            <w:pPr>
              <w:numPr>
                <w:ilvl w:val="0"/>
                <w:numId w:val="2"/>
              </w:numPr>
              <w:spacing w:line="288" w:lineRule="auto"/>
              <w:rPr>
                <w:color w:val="000000"/>
                <w:sz w:val="20"/>
                <w:szCs w:val="20"/>
              </w:rPr>
            </w:pPr>
            <w:r>
              <w:rPr>
                <w:rFonts w:hint="eastAsia"/>
                <w:color w:val="000000"/>
                <w:sz w:val="20"/>
                <w:szCs w:val="20"/>
              </w:rPr>
              <w:t>理解G</w:t>
            </w:r>
            <w:r>
              <w:rPr>
                <w:color w:val="000000"/>
                <w:sz w:val="20"/>
                <w:szCs w:val="20"/>
              </w:rPr>
              <w:t>DP</w:t>
            </w:r>
            <w:r>
              <w:rPr>
                <w:rFonts w:hint="eastAsia"/>
                <w:color w:val="000000"/>
                <w:sz w:val="20"/>
                <w:szCs w:val="20"/>
              </w:rPr>
              <w:t>与社会福利的关系</w:t>
            </w:r>
          </w:p>
          <w:p w14:paraId="37357DB1" w14:textId="77777777" w:rsidR="00AA46C7" w:rsidRDefault="00AA46C7" w:rsidP="00AA46C7">
            <w:pPr>
              <w:numPr>
                <w:ilvl w:val="0"/>
                <w:numId w:val="2"/>
              </w:numPr>
              <w:spacing w:line="288" w:lineRule="auto"/>
              <w:rPr>
                <w:color w:val="000000"/>
                <w:sz w:val="20"/>
                <w:szCs w:val="20"/>
              </w:rPr>
            </w:pPr>
            <w:r>
              <w:rPr>
                <w:rFonts w:hint="eastAsia"/>
                <w:color w:val="000000"/>
                <w:sz w:val="20"/>
                <w:szCs w:val="20"/>
              </w:rPr>
              <w:t>理解G</w:t>
            </w:r>
            <w:r>
              <w:rPr>
                <w:color w:val="000000"/>
                <w:sz w:val="20"/>
                <w:szCs w:val="20"/>
              </w:rPr>
              <w:t>DP</w:t>
            </w:r>
            <w:r>
              <w:rPr>
                <w:rFonts w:hint="eastAsia"/>
                <w:color w:val="000000"/>
                <w:sz w:val="20"/>
                <w:szCs w:val="20"/>
              </w:rPr>
              <w:t>在反映一个国家经济状况时的缺陷</w:t>
            </w:r>
          </w:p>
          <w:p w14:paraId="1A23D3B5" w14:textId="77777777" w:rsidR="00AA46C7" w:rsidRPr="00E52737" w:rsidRDefault="00AA46C7" w:rsidP="00AA46C7">
            <w:pPr>
              <w:numPr>
                <w:ilvl w:val="0"/>
                <w:numId w:val="2"/>
              </w:numPr>
              <w:spacing w:line="288" w:lineRule="auto"/>
              <w:rPr>
                <w:color w:val="000000"/>
                <w:sz w:val="20"/>
                <w:szCs w:val="20"/>
              </w:rPr>
            </w:pPr>
            <w:r>
              <w:rPr>
                <w:rFonts w:hint="eastAsia"/>
                <w:color w:val="000000"/>
                <w:sz w:val="20"/>
                <w:szCs w:val="20"/>
              </w:rPr>
              <w:t>知道其他的一些收入衡量指标，如G</w:t>
            </w:r>
            <w:r>
              <w:rPr>
                <w:color w:val="000000"/>
                <w:sz w:val="20"/>
                <w:szCs w:val="20"/>
              </w:rPr>
              <w:t>NP,NNP,</w:t>
            </w:r>
            <w:r>
              <w:rPr>
                <w:rFonts w:hint="eastAsia"/>
                <w:color w:val="000000"/>
                <w:sz w:val="20"/>
                <w:szCs w:val="20"/>
              </w:rPr>
              <w:t>国民收入，个人收入，个人可支配收入</w:t>
            </w:r>
          </w:p>
          <w:p w14:paraId="6B7D8983" w14:textId="77777777" w:rsidR="00AA46C7" w:rsidRDefault="00AA46C7" w:rsidP="00AA46C7">
            <w:pPr>
              <w:spacing w:line="288" w:lineRule="auto"/>
              <w:rPr>
                <w:color w:val="000000"/>
                <w:sz w:val="20"/>
                <w:szCs w:val="20"/>
              </w:rPr>
            </w:pPr>
            <w:r w:rsidRPr="00E52737">
              <w:rPr>
                <w:rFonts w:hint="eastAsia"/>
                <w:color w:val="000000"/>
                <w:sz w:val="20"/>
                <w:szCs w:val="20"/>
              </w:rPr>
              <w:t>教学重点</w:t>
            </w:r>
            <w:r>
              <w:rPr>
                <w:rFonts w:hint="eastAsia"/>
                <w:color w:val="000000"/>
                <w:sz w:val="20"/>
                <w:szCs w:val="20"/>
              </w:rPr>
              <w:t>和难点</w:t>
            </w:r>
            <w:r w:rsidRPr="00E52737">
              <w:rPr>
                <w:rFonts w:hint="eastAsia"/>
                <w:color w:val="000000"/>
                <w:sz w:val="20"/>
                <w:szCs w:val="20"/>
              </w:rPr>
              <w:t>：</w:t>
            </w:r>
          </w:p>
          <w:p w14:paraId="4A1160B9" w14:textId="77777777" w:rsidR="00AA46C7" w:rsidRPr="00A7002A" w:rsidRDefault="00AA46C7" w:rsidP="00AA46C7">
            <w:pPr>
              <w:numPr>
                <w:ilvl w:val="0"/>
                <w:numId w:val="3"/>
              </w:numPr>
              <w:spacing w:line="288" w:lineRule="auto"/>
              <w:rPr>
                <w:color w:val="000000"/>
                <w:sz w:val="20"/>
                <w:szCs w:val="20"/>
              </w:rPr>
            </w:pPr>
            <w:r>
              <w:rPr>
                <w:rFonts w:hint="eastAsia"/>
                <w:color w:val="000000"/>
                <w:sz w:val="20"/>
                <w:szCs w:val="20"/>
              </w:rPr>
              <w:t>理解并掌握如何计算G</w:t>
            </w:r>
            <w:r>
              <w:rPr>
                <w:color w:val="000000"/>
                <w:sz w:val="20"/>
                <w:szCs w:val="20"/>
              </w:rPr>
              <w:t>DP</w:t>
            </w:r>
            <w:r>
              <w:rPr>
                <w:rFonts w:hint="eastAsia"/>
                <w:color w:val="000000"/>
                <w:sz w:val="20"/>
                <w:szCs w:val="20"/>
              </w:rPr>
              <w:t>，G</w:t>
            </w:r>
            <w:r>
              <w:rPr>
                <w:color w:val="000000"/>
                <w:sz w:val="20"/>
                <w:szCs w:val="20"/>
              </w:rPr>
              <w:t>DP</w:t>
            </w:r>
            <w:r>
              <w:rPr>
                <w:rFonts w:hint="eastAsia"/>
                <w:color w:val="000000"/>
                <w:sz w:val="20"/>
                <w:szCs w:val="20"/>
              </w:rPr>
              <w:t>的组成部分</w:t>
            </w:r>
          </w:p>
          <w:p w14:paraId="17B8760C" w14:textId="77777777" w:rsidR="00AA46C7" w:rsidRPr="00804141" w:rsidRDefault="00AA46C7" w:rsidP="00AA46C7">
            <w:pPr>
              <w:numPr>
                <w:ilvl w:val="0"/>
                <w:numId w:val="3"/>
              </w:numPr>
              <w:spacing w:line="288" w:lineRule="auto"/>
              <w:rPr>
                <w:color w:val="000000"/>
                <w:sz w:val="20"/>
                <w:szCs w:val="20"/>
              </w:rPr>
            </w:pPr>
            <w:r>
              <w:rPr>
                <w:rFonts w:hint="eastAsia"/>
                <w:color w:val="000000"/>
                <w:sz w:val="20"/>
                <w:szCs w:val="20"/>
              </w:rPr>
              <w:t>运用G</w:t>
            </w:r>
            <w:r>
              <w:rPr>
                <w:color w:val="000000"/>
                <w:sz w:val="20"/>
                <w:szCs w:val="20"/>
              </w:rPr>
              <w:t>DP</w:t>
            </w:r>
            <w:r>
              <w:rPr>
                <w:rFonts w:hint="eastAsia"/>
                <w:color w:val="000000"/>
                <w:sz w:val="20"/>
                <w:szCs w:val="20"/>
              </w:rPr>
              <w:t>平减指数来分析宏观经济数据</w:t>
            </w:r>
          </w:p>
          <w:p w14:paraId="1A955FDC" w14:textId="77777777" w:rsidR="00AA46C7" w:rsidRPr="00E52737" w:rsidRDefault="00AA46C7" w:rsidP="00AA46C7">
            <w:pPr>
              <w:spacing w:line="288" w:lineRule="auto"/>
              <w:ind w:left="768"/>
              <w:rPr>
                <w:color w:val="000000"/>
                <w:sz w:val="20"/>
                <w:szCs w:val="20"/>
              </w:rPr>
            </w:pPr>
          </w:p>
          <w:p w14:paraId="6F8B48EB" w14:textId="77777777" w:rsidR="00AA46C7" w:rsidRPr="00E52737" w:rsidRDefault="00AA46C7" w:rsidP="00AA46C7">
            <w:pPr>
              <w:spacing w:line="288" w:lineRule="auto"/>
              <w:ind w:firstLineChars="200" w:firstLine="402"/>
              <w:rPr>
                <w:b/>
                <w:color w:val="000000"/>
                <w:sz w:val="20"/>
                <w:szCs w:val="20"/>
              </w:rPr>
            </w:pPr>
            <w:r w:rsidRPr="00E52737">
              <w:rPr>
                <w:b/>
                <w:color w:val="000000"/>
                <w:sz w:val="20"/>
                <w:szCs w:val="20"/>
              </w:rPr>
              <w:t>第</w:t>
            </w:r>
            <w:r>
              <w:rPr>
                <w:rFonts w:hint="eastAsia"/>
                <w:b/>
                <w:color w:val="000000"/>
                <w:sz w:val="20"/>
                <w:szCs w:val="20"/>
              </w:rPr>
              <w:t>2单元：生活费用的衡量</w:t>
            </w:r>
          </w:p>
          <w:p w14:paraId="4D7962F2" w14:textId="77777777" w:rsidR="00AA46C7" w:rsidRPr="00E52737" w:rsidRDefault="00AA46C7" w:rsidP="00AA46C7">
            <w:pPr>
              <w:spacing w:line="288" w:lineRule="auto"/>
              <w:rPr>
                <w:color w:val="000000"/>
                <w:sz w:val="20"/>
                <w:szCs w:val="20"/>
              </w:rPr>
            </w:pPr>
            <w:r w:rsidRPr="00E52737">
              <w:rPr>
                <w:color w:val="000000"/>
                <w:sz w:val="20"/>
                <w:szCs w:val="20"/>
              </w:rPr>
              <w:t>教学内容：</w:t>
            </w:r>
          </w:p>
          <w:p w14:paraId="44D5B641" w14:textId="77777777" w:rsidR="00AA46C7" w:rsidRDefault="00AA46C7" w:rsidP="00AA46C7">
            <w:pPr>
              <w:pStyle w:val="B"/>
              <w:numPr>
                <w:ilvl w:val="0"/>
                <w:numId w:val="4"/>
              </w:numPr>
              <w:snapToGrid/>
              <w:spacing w:line="288" w:lineRule="auto"/>
              <w:rPr>
                <w:rFonts w:ascii="宋体" w:hAnsi="宋体"/>
                <w:color w:val="000000"/>
                <w:sz w:val="20"/>
                <w:szCs w:val="20"/>
              </w:rPr>
            </w:pPr>
            <w:r>
              <w:rPr>
                <w:rFonts w:ascii="宋体" w:hAnsi="宋体" w:hint="eastAsia"/>
                <w:color w:val="000000"/>
                <w:sz w:val="20"/>
                <w:szCs w:val="20"/>
              </w:rPr>
              <w:t>消费物价指数</w:t>
            </w:r>
          </w:p>
          <w:p w14:paraId="55BDBB5F" w14:textId="77777777" w:rsidR="00AA46C7" w:rsidRDefault="00AA46C7" w:rsidP="00AA46C7">
            <w:pPr>
              <w:pStyle w:val="B"/>
              <w:numPr>
                <w:ilvl w:val="0"/>
                <w:numId w:val="4"/>
              </w:numPr>
              <w:snapToGrid/>
              <w:spacing w:line="288" w:lineRule="auto"/>
              <w:rPr>
                <w:rFonts w:ascii="宋体" w:hAnsi="宋体"/>
                <w:color w:val="000000"/>
                <w:sz w:val="20"/>
                <w:szCs w:val="20"/>
              </w:rPr>
            </w:pPr>
            <w:r>
              <w:rPr>
                <w:rFonts w:ascii="宋体" w:hAnsi="宋体" w:hint="eastAsia"/>
                <w:color w:val="000000"/>
                <w:sz w:val="20"/>
                <w:szCs w:val="20"/>
              </w:rPr>
              <w:t>根据通货膨胀的影响校正经济变量</w:t>
            </w:r>
          </w:p>
          <w:p w14:paraId="6ACA0A98" w14:textId="77777777" w:rsidR="00AA46C7" w:rsidRPr="00E52737" w:rsidRDefault="00AA46C7" w:rsidP="00AA46C7">
            <w:pPr>
              <w:spacing w:line="288" w:lineRule="auto"/>
              <w:ind w:left="400" w:hangingChars="200" w:hanging="400"/>
              <w:rPr>
                <w:color w:val="000000"/>
                <w:sz w:val="20"/>
                <w:szCs w:val="20"/>
              </w:rPr>
            </w:pPr>
            <w:r w:rsidRPr="00E52737">
              <w:rPr>
                <w:rFonts w:hint="eastAsia"/>
                <w:sz w:val="20"/>
                <w:szCs w:val="20"/>
              </w:rPr>
              <w:t>能力要求：</w:t>
            </w:r>
          </w:p>
          <w:p w14:paraId="64055650" w14:textId="77777777" w:rsidR="00AA46C7" w:rsidRDefault="00AA46C7" w:rsidP="00AA46C7">
            <w:pPr>
              <w:numPr>
                <w:ilvl w:val="0"/>
                <w:numId w:val="5"/>
              </w:numPr>
              <w:spacing w:line="288" w:lineRule="auto"/>
              <w:rPr>
                <w:color w:val="000000"/>
                <w:sz w:val="20"/>
                <w:szCs w:val="20"/>
              </w:rPr>
            </w:pPr>
            <w:r>
              <w:rPr>
                <w:rFonts w:hint="eastAsia"/>
                <w:color w:val="000000"/>
                <w:sz w:val="20"/>
                <w:szCs w:val="20"/>
              </w:rPr>
              <w:t>理解消费者物价指数</w:t>
            </w:r>
          </w:p>
          <w:p w14:paraId="3BCD26E3" w14:textId="77777777" w:rsidR="00AA46C7" w:rsidRDefault="00AA46C7" w:rsidP="00AA46C7">
            <w:pPr>
              <w:numPr>
                <w:ilvl w:val="0"/>
                <w:numId w:val="5"/>
              </w:numPr>
              <w:spacing w:line="288" w:lineRule="auto"/>
              <w:rPr>
                <w:color w:val="000000"/>
                <w:sz w:val="20"/>
                <w:szCs w:val="20"/>
              </w:rPr>
            </w:pPr>
            <w:r>
              <w:rPr>
                <w:rFonts w:hint="eastAsia"/>
                <w:color w:val="000000"/>
                <w:sz w:val="20"/>
                <w:szCs w:val="20"/>
              </w:rPr>
              <w:t>理解通货膨胀率；能够计算通货膨胀率</w:t>
            </w:r>
          </w:p>
          <w:p w14:paraId="4859948D" w14:textId="77777777" w:rsidR="00AA46C7" w:rsidRDefault="00AA46C7" w:rsidP="00AA46C7">
            <w:pPr>
              <w:numPr>
                <w:ilvl w:val="0"/>
                <w:numId w:val="5"/>
              </w:numPr>
              <w:spacing w:line="288" w:lineRule="auto"/>
              <w:rPr>
                <w:color w:val="000000"/>
                <w:sz w:val="20"/>
                <w:szCs w:val="20"/>
              </w:rPr>
            </w:pPr>
            <w:r>
              <w:rPr>
                <w:rFonts w:hint="eastAsia"/>
                <w:color w:val="000000"/>
                <w:sz w:val="20"/>
                <w:szCs w:val="20"/>
              </w:rPr>
              <w:t>理解C</w:t>
            </w:r>
            <w:r>
              <w:rPr>
                <w:color w:val="000000"/>
                <w:sz w:val="20"/>
                <w:szCs w:val="20"/>
              </w:rPr>
              <w:t>PI</w:t>
            </w:r>
            <w:r>
              <w:rPr>
                <w:rFonts w:hint="eastAsia"/>
                <w:color w:val="000000"/>
                <w:sz w:val="20"/>
                <w:szCs w:val="20"/>
              </w:rPr>
              <w:t>与G</w:t>
            </w:r>
            <w:r>
              <w:rPr>
                <w:color w:val="000000"/>
                <w:sz w:val="20"/>
                <w:szCs w:val="20"/>
              </w:rPr>
              <w:t>DP</w:t>
            </w:r>
            <w:r>
              <w:rPr>
                <w:rFonts w:hint="eastAsia"/>
                <w:color w:val="000000"/>
                <w:sz w:val="20"/>
                <w:szCs w:val="20"/>
              </w:rPr>
              <w:t>平减指数的区别</w:t>
            </w:r>
            <w:r w:rsidRPr="00E52737">
              <w:rPr>
                <w:rFonts w:hint="eastAsia"/>
                <w:color w:val="000000"/>
                <w:sz w:val="20"/>
                <w:szCs w:val="20"/>
              </w:rPr>
              <w:t>；</w:t>
            </w:r>
            <w:r>
              <w:rPr>
                <w:rFonts w:hint="eastAsia"/>
                <w:color w:val="000000"/>
                <w:sz w:val="20"/>
                <w:szCs w:val="20"/>
              </w:rPr>
              <w:t>能够计算C</w:t>
            </w:r>
            <w:r>
              <w:rPr>
                <w:color w:val="000000"/>
                <w:sz w:val="20"/>
                <w:szCs w:val="20"/>
              </w:rPr>
              <w:t>PI</w:t>
            </w:r>
          </w:p>
          <w:p w14:paraId="2FA4C701" w14:textId="77777777" w:rsidR="00AA46C7" w:rsidRDefault="00AA46C7" w:rsidP="00AA46C7">
            <w:pPr>
              <w:numPr>
                <w:ilvl w:val="0"/>
                <w:numId w:val="5"/>
              </w:numPr>
              <w:spacing w:line="288" w:lineRule="auto"/>
              <w:rPr>
                <w:color w:val="000000"/>
                <w:sz w:val="20"/>
                <w:szCs w:val="20"/>
              </w:rPr>
            </w:pPr>
            <w:r>
              <w:rPr>
                <w:rFonts w:hint="eastAsia"/>
                <w:color w:val="000000"/>
                <w:sz w:val="20"/>
                <w:szCs w:val="20"/>
              </w:rPr>
              <w:t>能运用C</w:t>
            </w:r>
            <w:r>
              <w:rPr>
                <w:color w:val="000000"/>
                <w:sz w:val="20"/>
                <w:szCs w:val="20"/>
              </w:rPr>
              <w:t>PI</w:t>
            </w:r>
            <w:r>
              <w:rPr>
                <w:rFonts w:hint="eastAsia"/>
                <w:color w:val="000000"/>
                <w:sz w:val="20"/>
                <w:szCs w:val="20"/>
              </w:rPr>
              <w:t>及通胀率分析简单的经济学问题</w:t>
            </w:r>
          </w:p>
          <w:p w14:paraId="5F734CC6" w14:textId="77777777" w:rsidR="00AA46C7" w:rsidRPr="00E52737" w:rsidRDefault="00AA46C7" w:rsidP="00AA46C7">
            <w:pPr>
              <w:numPr>
                <w:ilvl w:val="0"/>
                <w:numId w:val="5"/>
              </w:numPr>
              <w:spacing w:line="288" w:lineRule="auto"/>
              <w:rPr>
                <w:color w:val="000000"/>
                <w:sz w:val="20"/>
                <w:szCs w:val="20"/>
              </w:rPr>
            </w:pPr>
            <w:r>
              <w:rPr>
                <w:rFonts w:hint="eastAsia"/>
                <w:color w:val="000000"/>
                <w:sz w:val="20"/>
                <w:szCs w:val="20"/>
              </w:rPr>
              <w:t>能用C</w:t>
            </w:r>
            <w:r>
              <w:rPr>
                <w:color w:val="000000"/>
                <w:sz w:val="20"/>
                <w:szCs w:val="20"/>
              </w:rPr>
              <w:t>PI</w:t>
            </w:r>
            <w:r>
              <w:rPr>
                <w:rFonts w:hint="eastAsia"/>
                <w:color w:val="000000"/>
                <w:sz w:val="20"/>
                <w:szCs w:val="20"/>
              </w:rPr>
              <w:t>比较不同年份相同数量的美元，理解这样做的意义</w:t>
            </w:r>
          </w:p>
          <w:p w14:paraId="655538D8" w14:textId="77777777" w:rsidR="00AA46C7" w:rsidRDefault="00AA46C7" w:rsidP="00AA46C7">
            <w:pPr>
              <w:spacing w:line="288" w:lineRule="auto"/>
              <w:rPr>
                <w:color w:val="000000"/>
                <w:sz w:val="20"/>
                <w:szCs w:val="20"/>
              </w:rPr>
            </w:pPr>
            <w:r w:rsidRPr="00E52737">
              <w:rPr>
                <w:rFonts w:hint="eastAsia"/>
                <w:color w:val="000000"/>
                <w:sz w:val="20"/>
                <w:szCs w:val="20"/>
              </w:rPr>
              <w:t>教学重点</w:t>
            </w:r>
            <w:r>
              <w:rPr>
                <w:rFonts w:hint="eastAsia"/>
                <w:color w:val="000000"/>
                <w:sz w:val="20"/>
                <w:szCs w:val="20"/>
              </w:rPr>
              <w:t>和难点</w:t>
            </w:r>
            <w:r w:rsidRPr="00E52737">
              <w:rPr>
                <w:rFonts w:hint="eastAsia"/>
                <w:color w:val="000000"/>
                <w:sz w:val="20"/>
                <w:szCs w:val="20"/>
              </w:rPr>
              <w:t>：</w:t>
            </w:r>
          </w:p>
          <w:p w14:paraId="1172AC69" w14:textId="77777777" w:rsidR="00AA46C7" w:rsidRDefault="00AA46C7" w:rsidP="00AA46C7">
            <w:pPr>
              <w:numPr>
                <w:ilvl w:val="0"/>
                <w:numId w:val="6"/>
              </w:numPr>
              <w:spacing w:line="288" w:lineRule="auto"/>
              <w:rPr>
                <w:color w:val="000000"/>
                <w:sz w:val="20"/>
                <w:szCs w:val="20"/>
              </w:rPr>
            </w:pPr>
            <w:r>
              <w:rPr>
                <w:color w:val="000000"/>
                <w:sz w:val="20"/>
                <w:szCs w:val="20"/>
              </w:rPr>
              <w:t>CPI</w:t>
            </w:r>
            <w:r>
              <w:rPr>
                <w:rFonts w:hint="eastAsia"/>
                <w:color w:val="000000"/>
                <w:sz w:val="20"/>
                <w:szCs w:val="20"/>
              </w:rPr>
              <w:t>及C</w:t>
            </w:r>
            <w:r>
              <w:rPr>
                <w:color w:val="000000"/>
                <w:sz w:val="20"/>
                <w:szCs w:val="20"/>
              </w:rPr>
              <w:t>PI</w:t>
            </w:r>
            <w:r>
              <w:rPr>
                <w:rFonts w:hint="eastAsia"/>
                <w:color w:val="000000"/>
                <w:sz w:val="20"/>
                <w:szCs w:val="20"/>
              </w:rPr>
              <w:t>的计算</w:t>
            </w:r>
          </w:p>
          <w:p w14:paraId="774CE7DF" w14:textId="77777777" w:rsidR="00AA46C7" w:rsidRDefault="00AA46C7" w:rsidP="00AA46C7">
            <w:pPr>
              <w:numPr>
                <w:ilvl w:val="0"/>
                <w:numId w:val="6"/>
              </w:numPr>
              <w:spacing w:line="288" w:lineRule="auto"/>
              <w:rPr>
                <w:color w:val="000000"/>
                <w:sz w:val="20"/>
                <w:szCs w:val="20"/>
              </w:rPr>
            </w:pPr>
            <w:r>
              <w:rPr>
                <w:rFonts w:hint="eastAsia"/>
                <w:color w:val="000000"/>
                <w:sz w:val="20"/>
                <w:szCs w:val="20"/>
              </w:rPr>
              <w:t>通货膨胀率的定义及计算</w:t>
            </w:r>
          </w:p>
          <w:p w14:paraId="5C684AE6" w14:textId="77777777" w:rsidR="00AA46C7" w:rsidRPr="00A21BD3" w:rsidRDefault="00AA46C7" w:rsidP="00AA46C7">
            <w:pPr>
              <w:numPr>
                <w:ilvl w:val="0"/>
                <w:numId w:val="6"/>
              </w:numPr>
              <w:spacing w:line="288" w:lineRule="auto"/>
              <w:rPr>
                <w:color w:val="000000"/>
                <w:sz w:val="20"/>
                <w:szCs w:val="20"/>
              </w:rPr>
            </w:pPr>
            <w:r w:rsidRPr="00B44991">
              <w:rPr>
                <w:rFonts w:hint="eastAsia"/>
                <w:color w:val="000000"/>
                <w:sz w:val="20"/>
                <w:szCs w:val="20"/>
              </w:rPr>
              <w:t>运用C</w:t>
            </w:r>
            <w:r w:rsidRPr="00B44991">
              <w:rPr>
                <w:color w:val="000000"/>
                <w:sz w:val="20"/>
                <w:szCs w:val="20"/>
              </w:rPr>
              <w:t>PI</w:t>
            </w:r>
            <w:r w:rsidRPr="00B44991">
              <w:rPr>
                <w:rFonts w:hint="eastAsia"/>
                <w:color w:val="000000"/>
                <w:sz w:val="20"/>
                <w:szCs w:val="20"/>
              </w:rPr>
              <w:t>和通胀率分析经济学问题</w:t>
            </w:r>
          </w:p>
          <w:p w14:paraId="280E412F" w14:textId="77777777" w:rsidR="00AA46C7" w:rsidRPr="00B44991" w:rsidRDefault="00AA46C7" w:rsidP="00AA46C7">
            <w:pPr>
              <w:spacing w:line="288" w:lineRule="auto"/>
              <w:ind w:left="768"/>
              <w:rPr>
                <w:color w:val="000000"/>
                <w:sz w:val="20"/>
                <w:szCs w:val="20"/>
              </w:rPr>
            </w:pPr>
          </w:p>
          <w:p w14:paraId="45E76391" w14:textId="77777777" w:rsidR="00AA46C7" w:rsidRPr="00E52737" w:rsidRDefault="00AA46C7" w:rsidP="00AA46C7">
            <w:pPr>
              <w:spacing w:line="288" w:lineRule="auto"/>
              <w:ind w:left="406"/>
              <w:rPr>
                <w:b/>
                <w:sz w:val="20"/>
                <w:szCs w:val="20"/>
              </w:rPr>
            </w:pPr>
            <w:r w:rsidRPr="00E52737">
              <w:rPr>
                <w:b/>
                <w:sz w:val="20"/>
                <w:szCs w:val="20"/>
              </w:rPr>
              <w:lastRenderedPageBreak/>
              <w:t>第</w:t>
            </w:r>
            <w:r>
              <w:rPr>
                <w:rFonts w:hint="eastAsia"/>
                <w:b/>
                <w:sz w:val="20"/>
                <w:szCs w:val="20"/>
              </w:rPr>
              <w:t>3单元：生产与增长</w:t>
            </w:r>
          </w:p>
          <w:p w14:paraId="58E3940E" w14:textId="77777777" w:rsidR="00AA46C7" w:rsidRPr="00E52737" w:rsidRDefault="00AA46C7" w:rsidP="00AA46C7">
            <w:pPr>
              <w:spacing w:line="288" w:lineRule="auto"/>
              <w:rPr>
                <w:b/>
                <w:color w:val="000000"/>
                <w:sz w:val="20"/>
                <w:szCs w:val="20"/>
              </w:rPr>
            </w:pPr>
            <w:r w:rsidRPr="00E52737">
              <w:rPr>
                <w:color w:val="000000"/>
                <w:sz w:val="20"/>
                <w:szCs w:val="20"/>
              </w:rPr>
              <w:t>教学内容：</w:t>
            </w:r>
          </w:p>
          <w:p w14:paraId="2DB3C9E2" w14:textId="77777777" w:rsidR="00AA46C7" w:rsidRDefault="00AA46C7" w:rsidP="00AA46C7">
            <w:pPr>
              <w:numPr>
                <w:ilvl w:val="0"/>
                <w:numId w:val="7"/>
              </w:numPr>
              <w:spacing w:line="288" w:lineRule="auto"/>
              <w:rPr>
                <w:color w:val="000000"/>
                <w:sz w:val="20"/>
                <w:szCs w:val="20"/>
              </w:rPr>
            </w:pPr>
            <w:r>
              <w:rPr>
                <w:rFonts w:hint="eastAsia"/>
                <w:color w:val="000000"/>
                <w:sz w:val="20"/>
                <w:szCs w:val="20"/>
              </w:rPr>
              <w:t>世界各国的经济增长</w:t>
            </w:r>
          </w:p>
          <w:p w14:paraId="6554B30C" w14:textId="77777777" w:rsidR="00AA46C7" w:rsidRDefault="00AA46C7" w:rsidP="00AA46C7">
            <w:pPr>
              <w:numPr>
                <w:ilvl w:val="0"/>
                <w:numId w:val="7"/>
              </w:numPr>
              <w:spacing w:line="288" w:lineRule="auto"/>
              <w:rPr>
                <w:color w:val="000000"/>
                <w:sz w:val="20"/>
                <w:szCs w:val="20"/>
              </w:rPr>
            </w:pPr>
            <w:r>
              <w:rPr>
                <w:rFonts w:hint="eastAsia"/>
                <w:color w:val="000000"/>
                <w:sz w:val="20"/>
                <w:szCs w:val="20"/>
              </w:rPr>
              <w:t>生产率：作用及决定因素</w:t>
            </w:r>
          </w:p>
          <w:p w14:paraId="7D65CC4A" w14:textId="77777777" w:rsidR="00AA46C7" w:rsidRPr="00B44991" w:rsidRDefault="00AA46C7" w:rsidP="00AA46C7">
            <w:pPr>
              <w:numPr>
                <w:ilvl w:val="0"/>
                <w:numId w:val="7"/>
              </w:numPr>
              <w:spacing w:line="288" w:lineRule="auto"/>
              <w:rPr>
                <w:color w:val="000000"/>
                <w:sz w:val="20"/>
                <w:szCs w:val="20"/>
              </w:rPr>
            </w:pPr>
            <w:r>
              <w:rPr>
                <w:rFonts w:hint="eastAsia"/>
                <w:color w:val="000000"/>
                <w:sz w:val="20"/>
                <w:szCs w:val="20"/>
              </w:rPr>
              <w:t>经济增长和公共政策</w:t>
            </w:r>
          </w:p>
          <w:p w14:paraId="455B3987" w14:textId="77777777" w:rsidR="00AA46C7" w:rsidRPr="00E52737" w:rsidRDefault="00AA46C7" w:rsidP="00AA46C7">
            <w:pPr>
              <w:spacing w:line="288" w:lineRule="auto"/>
              <w:rPr>
                <w:color w:val="000000"/>
                <w:sz w:val="20"/>
                <w:szCs w:val="20"/>
              </w:rPr>
            </w:pPr>
            <w:r w:rsidRPr="00E52737">
              <w:rPr>
                <w:rFonts w:hint="eastAsia"/>
                <w:color w:val="000000"/>
                <w:sz w:val="20"/>
                <w:szCs w:val="20"/>
              </w:rPr>
              <w:t>能力要求：</w:t>
            </w:r>
          </w:p>
          <w:p w14:paraId="57BAD99E" w14:textId="77777777" w:rsidR="00AA46C7" w:rsidRDefault="00AA46C7" w:rsidP="00AA46C7">
            <w:pPr>
              <w:numPr>
                <w:ilvl w:val="0"/>
                <w:numId w:val="8"/>
              </w:numPr>
              <w:spacing w:line="288" w:lineRule="auto"/>
              <w:rPr>
                <w:color w:val="000000"/>
                <w:sz w:val="20"/>
                <w:szCs w:val="20"/>
              </w:rPr>
            </w:pPr>
            <w:r>
              <w:rPr>
                <w:rFonts w:hint="eastAsia"/>
                <w:color w:val="000000"/>
                <w:sz w:val="20"/>
                <w:szCs w:val="20"/>
              </w:rPr>
              <w:t>理解生产率对经济增长的影响以及重要性</w:t>
            </w:r>
          </w:p>
          <w:p w14:paraId="363B599E" w14:textId="77777777" w:rsidR="00AA46C7" w:rsidRDefault="00AA46C7" w:rsidP="00AA46C7">
            <w:pPr>
              <w:numPr>
                <w:ilvl w:val="0"/>
                <w:numId w:val="8"/>
              </w:numPr>
              <w:spacing w:line="288" w:lineRule="auto"/>
              <w:rPr>
                <w:color w:val="000000"/>
                <w:sz w:val="20"/>
                <w:szCs w:val="20"/>
              </w:rPr>
            </w:pPr>
            <w:r>
              <w:rPr>
                <w:rFonts w:hint="eastAsia"/>
                <w:color w:val="000000"/>
                <w:sz w:val="20"/>
                <w:szCs w:val="20"/>
              </w:rPr>
              <w:t>理解生产率的决定因素；能够独立画出生产函数与人均资本曲线；能够正确分析收益递减规律和追赶效应</w:t>
            </w:r>
          </w:p>
          <w:p w14:paraId="1DE9C65C" w14:textId="77777777" w:rsidR="00AA46C7" w:rsidRPr="00E52737" w:rsidRDefault="00AA46C7" w:rsidP="00AA46C7">
            <w:pPr>
              <w:numPr>
                <w:ilvl w:val="0"/>
                <w:numId w:val="8"/>
              </w:numPr>
              <w:spacing w:line="288" w:lineRule="auto"/>
              <w:rPr>
                <w:color w:val="000000"/>
                <w:sz w:val="20"/>
                <w:szCs w:val="20"/>
              </w:rPr>
            </w:pPr>
            <w:r>
              <w:rPr>
                <w:rFonts w:hint="eastAsia"/>
                <w:color w:val="000000"/>
                <w:sz w:val="20"/>
                <w:szCs w:val="20"/>
              </w:rPr>
              <w:t>知道政府的政策对经济增长的影响；能够举例说明政府在一些方面的投资并阐述这些投资对经济的影响</w:t>
            </w:r>
          </w:p>
          <w:p w14:paraId="2C6B8799" w14:textId="77777777" w:rsidR="00AA46C7" w:rsidRDefault="00AA46C7" w:rsidP="00AA46C7">
            <w:pPr>
              <w:spacing w:line="288" w:lineRule="auto"/>
              <w:rPr>
                <w:color w:val="000000"/>
                <w:sz w:val="20"/>
                <w:szCs w:val="20"/>
              </w:rPr>
            </w:pPr>
            <w:r w:rsidRPr="00E52737">
              <w:rPr>
                <w:rFonts w:hint="eastAsia"/>
                <w:color w:val="000000"/>
                <w:sz w:val="20"/>
                <w:szCs w:val="20"/>
              </w:rPr>
              <w:t>教学重点</w:t>
            </w:r>
            <w:r>
              <w:rPr>
                <w:rFonts w:hint="eastAsia"/>
                <w:color w:val="000000"/>
                <w:sz w:val="20"/>
                <w:szCs w:val="20"/>
              </w:rPr>
              <w:t>和难点</w:t>
            </w:r>
            <w:r w:rsidRPr="00E52737">
              <w:rPr>
                <w:rFonts w:hint="eastAsia"/>
                <w:color w:val="000000"/>
                <w:sz w:val="20"/>
                <w:szCs w:val="20"/>
              </w:rPr>
              <w:t>：</w:t>
            </w:r>
          </w:p>
          <w:p w14:paraId="343DB9B2" w14:textId="77777777" w:rsidR="00AA46C7" w:rsidRDefault="00AA46C7" w:rsidP="00AA46C7">
            <w:pPr>
              <w:numPr>
                <w:ilvl w:val="0"/>
                <w:numId w:val="9"/>
              </w:numPr>
              <w:spacing w:line="288" w:lineRule="auto"/>
              <w:rPr>
                <w:color w:val="000000"/>
                <w:sz w:val="20"/>
                <w:szCs w:val="20"/>
              </w:rPr>
            </w:pPr>
            <w:r>
              <w:rPr>
                <w:rFonts w:hint="eastAsia"/>
                <w:color w:val="000000"/>
                <w:sz w:val="20"/>
                <w:szCs w:val="20"/>
              </w:rPr>
              <w:t>生产率的概念和生产率的决定因素</w:t>
            </w:r>
          </w:p>
          <w:p w14:paraId="3F09B596" w14:textId="77777777" w:rsidR="00AA46C7" w:rsidRDefault="00AA46C7" w:rsidP="00AA46C7">
            <w:pPr>
              <w:numPr>
                <w:ilvl w:val="0"/>
                <w:numId w:val="9"/>
              </w:numPr>
              <w:spacing w:line="288" w:lineRule="auto"/>
              <w:rPr>
                <w:color w:val="000000"/>
                <w:sz w:val="20"/>
                <w:szCs w:val="20"/>
              </w:rPr>
            </w:pPr>
            <w:r w:rsidRPr="00B44991">
              <w:rPr>
                <w:rFonts w:hint="eastAsia"/>
                <w:color w:val="000000"/>
                <w:sz w:val="20"/>
                <w:szCs w:val="20"/>
              </w:rPr>
              <w:t>政府政策对经济增长的影响</w:t>
            </w:r>
          </w:p>
          <w:p w14:paraId="7287FFC0" w14:textId="77777777" w:rsidR="00AA46C7" w:rsidRDefault="00AA46C7" w:rsidP="00AA46C7">
            <w:pPr>
              <w:spacing w:line="288" w:lineRule="auto"/>
              <w:ind w:firstLineChars="200" w:firstLine="402"/>
              <w:rPr>
                <w:b/>
                <w:color w:val="000000"/>
                <w:sz w:val="20"/>
                <w:szCs w:val="20"/>
              </w:rPr>
            </w:pPr>
          </w:p>
          <w:p w14:paraId="666B54CB" w14:textId="77777777" w:rsidR="00AA46C7" w:rsidRPr="00E52737" w:rsidRDefault="00AA46C7" w:rsidP="00AA46C7">
            <w:pPr>
              <w:spacing w:line="288" w:lineRule="auto"/>
              <w:ind w:firstLineChars="200" w:firstLine="402"/>
              <w:rPr>
                <w:b/>
                <w:color w:val="000000"/>
                <w:sz w:val="20"/>
                <w:szCs w:val="20"/>
              </w:rPr>
            </w:pPr>
            <w:r w:rsidRPr="00E52737">
              <w:rPr>
                <w:b/>
                <w:color w:val="000000"/>
                <w:sz w:val="20"/>
                <w:szCs w:val="20"/>
              </w:rPr>
              <w:t>第</w:t>
            </w:r>
            <w:r>
              <w:rPr>
                <w:rFonts w:hint="eastAsia"/>
                <w:b/>
                <w:color w:val="000000"/>
                <w:sz w:val="20"/>
                <w:szCs w:val="20"/>
              </w:rPr>
              <w:t>4单元：储蓄、投资和金融体系</w:t>
            </w:r>
          </w:p>
          <w:p w14:paraId="3EA0ED40" w14:textId="77777777" w:rsidR="00AA46C7" w:rsidRPr="00E52737" w:rsidRDefault="00AA46C7" w:rsidP="00AA46C7">
            <w:pPr>
              <w:spacing w:line="288" w:lineRule="auto"/>
              <w:rPr>
                <w:color w:val="000000"/>
                <w:sz w:val="20"/>
                <w:szCs w:val="20"/>
              </w:rPr>
            </w:pPr>
            <w:r w:rsidRPr="00E52737">
              <w:rPr>
                <w:color w:val="000000"/>
                <w:sz w:val="20"/>
                <w:szCs w:val="20"/>
              </w:rPr>
              <w:t>教学内容：</w:t>
            </w:r>
          </w:p>
          <w:p w14:paraId="3EBA939B" w14:textId="77777777" w:rsidR="00AA46C7" w:rsidRDefault="00AA46C7" w:rsidP="00AA46C7">
            <w:pPr>
              <w:numPr>
                <w:ilvl w:val="0"/>
                <w:numId w:val="10"/>
              </w:numPr>
              <w:spacing w:line="288" w:lineRule="auto"/>
              <w:rPr>
                <w:color w:val="000000"/>
                <w:sz w:val="20"/>
                <w:szCs w:val="20"/>
              </w:rPr>
            </w:pPr>
            <w:r>
              <w:rPr>
                <w:rFonts w:hint="eastAsia"/>
                <w:color w:val="000000"/>
                <w:sz w:val="20"/>
                <w:szCs w:val="20"/>
              </w:rPr>
              <w:t>美国经济中的金融机构</w:t>
            </w:r>
          </w:p>
          <w:p w14:paraId="16BD759B" w14:textId="77777777" w:rsidR="00AA46C7" w:rsidRDefault="00AA46C7" w:rsidP="00AA46C7">
            <w:pPr>
              <w:numPr>
                <w:ilvl w:val="0"/>
                <w:numId w:val="10"/>
              </w:numPr>
              <w:spacing w:line="288" w:lineRule="auto"/>
              <w:rPr>
                <w:color w:val="000000"/>
                <w:sz w:val="20"/>
                <w:szCs w:val="20"/>
              </w:rPr>
            </w:pPr>
            <w:r>
              <w:rPr>
                <w:rFonts w:hint="eastAsia"/>
                <w:color w:val="000000"/>
                <w:sz w:val="20"/>
                <w:szCs w:val="20"/>
              </w:rPr>
              <w:t>国民收入账户中的储蓄与投资</w:t>
            </w:r>
          </w:p>
          <w:p w14:paraId="7D557C0B" w14:textId="77777777" w:rsidR="00AA46C7" w:rsidRPr="00E52737" w:rsidRDefault="00AA46C7" w:rsidP="00AA46C7">
            <w:pPr>
              <w:numPr>
                <w:ilvl w:val="0"/>
                <w:numId w:val="10"/>
              </w:numPr>
              <w:spacing w:line="288" w:lineRule="auto"/>
              <w:rPr>
                <w:color w:val="000000"/>
                <w:sz w:val="20"/>
                <w:szCs w:val="20"/>
              </w:rPr>
            </w:pPr>
            <w:r>
              <w:rPr>
                <w:rFonts w:hint="eastAsia"/>
                <w:color w:val="000000"/>
                <w:sz w:val="20"/>
                <w:szCs w:val="20"/>
              </w:rPr>
              <w:t>可贷资金市场</w:t>
            </w:r>
          </w:p>
          <w:p w14:paraId="5384AFCD" w14:textId="77777777" w:rsidR="00AA46C7" w:rsidRPr="00E52737" w:rsidRDefault="00AA46C7" w:rsidP="00AA46C7">
            <w:pPr>
              <w:spacing w:line="288" w:lineRule="auto"/>
              <w:rPr>
                <w:color w:val="000000"/>
                <w:sz w:val="20"/>
                <w:szCs w:val="20"/>
              </w:rPr>
            </w:pPr>
            <w:r w:rsidRPr="00E52737">
              <w:rPr>
                <w:rFonts w:hint="eastAsia"/>
                <w:color w:val="000000"/>
                <w:sz w:val="20"/>
                <w:szCs w:val="20"/>
              </w:rPr>
              <w:t>能力要求：</w:t>
            </w:r>
          </w:p>
          <w:p w14:paraId="2459246A" w14:textId="77777777" w:rsidR="00AA46C7" w:rsidRDefault="00AA46C7" w:rsidP="00AA46C7">
            <w:pPr>
              <w:numPr>
                <w:ilvl w:val="0"/>
                <w:numId w:val="11"/>
              </w:numPr>
              <w:spacing w:line="288" w:lineRule="auto"/>
              <w:rPr>
                <w:color w:val="000000"/>
                <w:sz w:val="20"/>
                <w:szCs w:val="20"/>
              </w:rPr>
            </w:pPr>
            <w:r>
              <w:rPr>
                <w:rFonts w:hint="eastAsia"/>
                <w:color w:val="000000"/>
                <w:sz w:val="20"/>
                <w:szCs w:val="20"/>
              </w:rPr>
              <w:t>知道金融机构的类型及其具体行为</w:t>
            </w:r>
          </w:p>
          <w:p w14:paraId="0AD6C14A" w14:textId="77777777" w:rsidR="00AA46C7" w:rsidRDefault="00AA46C7" w:rsidP="00AA46C7">
            <w:pPr>
              <w:numPr>
                <w:ilvl w:val="0"/>
                <w:numId w:val="11"/>
              </w:numPr>
              <w:spacing w:line="288" w:lineRule="auto"/>
              <w:rPr>
                <w:color w:val="000000"/>
                <w:sz w:val="20"/>
                <w:szCs w:val="20"/>
              </w:rPr>
            </w:pPr>
            <w:r>
              <w:rPr>
                <w:rFonts w:hint="eastAsia"/>
                <w:color w:val="000000"/>
                <w:sz w:val="20"/>
                <w:szCs w:val="20"/>
              </w:rPr>
              <w:t>理解投资与储蓄的概念；理解投资与储蓄之间一些重要的恒等式并能进行运算</w:t>
            </w:r>
          </w:p>
          <w:p w14:paraId="6BC1F1FF" w14:textId="77777777" w:rsidR="00AA46C7" w:rsidRPr="00A21BD3" w:rsidRDefault="00AA46C7" w:rsidP="00AA46C7">
            <w:pPr>
              <w:numPr>
                <w:ilvl w:val="0"/>
                <w:numId w:val="11"/>
              </w:numPr>
              <w:spacing w:line="288" w:lineRule="auto"/>
              <w:rPr>
                <w:color w:val="000000"/>
                <w:sz w:val="20"/>
                <w:szCs w:val="20"/>
              </w:rPr>
            </w:pPr>
            <w:r>
              <w:rPr>
                <w:rFonts w:hint="eastAsia"/>
                <w:color w:val="000000"/>
                <w:sz w:val="20"/>
                <w:szCs w:val="20"/>
              </w:rPr>
              <w:t>能运用供给与需求模型对可贷资金市场进行均衡分析</w:t>
            </w:r>
          </w:p>
          <w:p w14:paraId="0A6DB3BC" w14:textId="77777777" w:rsidR="00AA46C7" w:rsidRDefault="00AA46C7" w:rsidP="00AA46C7">
            <w:pPr>
              <w:spacing w:line="288" w:lineRule="auto"/>
              <w:rPr>
                <w:color w:val="000000"/>
                <w:sz w:val="20"/>
                <w:szCs w:val="20"/>
              </w:rPr>
            </w:pPr>
            <w:r w:rsidRPr="00E52737">
              <w:rPr>
                <w:rFonts w:hint="eastAsia"/>
                <w:color w:val="000000"/>
                <w:sz w:val="20"/>
                <w:szCs w:val="20"/>
              </w:rPr>
              <w:t>教学重点</w:t>
            </w:r>
            <w:r>
              <w:rPr>
                <w:rFonts w:hint="eastAsia"/>
                <w:color w:val="000000"/>
                <w:sz w:val="20"/>
                <w:szCs w:val="20"/>
              </w:rPr>
              <w:t>和难点</w:t>
            </w:r>
            <w:r w:rsidRPr="00E52737">
              <w:rPr>
                <w:rFonts w:hint="eastAsia"/>
                <w:color w:val="000000"/>
                <w:sz w:val="20"/>
                <w:szCs w:val="20"/>
              </w:rPr>
              <w:t>：</w:t>
            </w:r>
          </w:p>
          <w:p w14:paraId="2D94DC95" w14:textId="77777777" w:rsidR="00AA46C7" w:rsidRDefault="00AA46C7" w:rsidP="00AA46C7">
            <w:pPr>
              <w:numPr>
                <w:ilvl w:val="0"/>
                <w:numId w:val="12"/>
              </w:numPr>
              <w:spacing w:line="288" w:lineRule="auto"/>
              <w:rPr>
                <w:color w:val="000000"/>
                <w:sz w:val="20"/>
                <w:szCs w:val="20"/>
              </w:rPr>
            </w:pPr>
            <w:r w:rsidRPr="00E52737">
              <w:rPr>
                <w:rFonts w:hint="eastAsia"/>
                <w:color w:val="000000"/>
                <w:sz w:val="20"/>
                <w:szCs w:val="20"/>
              </w:rPr>
              <w:t>投资</w:t>
            </w:r>
            <w:r>
              <w:rPr>
                <w:rFonts w:hint="eastAsia"/>
                <w:color w:val="000000"/>
                <w:sz w:val="20"/>
                <w:szCs w:val="20"/>
              </w:rPr>
              <w:t>和储蓄</w:t>
            </w:r>
            <w:r w:rsidRPr="00E52737">
              <w:rPr>
                <w:rFonts w:hint="eastAsia"/>
                <w:color w:val="000000"/>
                <w:sz w:val="20"/>
                <w:szCs w:val="20"/>
              </w:rPr>
              <w:t>的概念</w:t>
            </w:r>
          </w:p>
          <w:p w14:paraId="42DF1D31" w14:textId="77777777" w:rsidR="00AA46C7" w:rsidRDefault="00AA46C7" w:rsidP="00AA46C7">
            <w:pPr>
              <w:numPr>
                <w:ilvl w:val="0"/>
                <w:numId w:val="12"/>
              </w:numPr>
              <w:spacing w:line="288" w:lineRule="auto"/>
              <w:rPr>
                <w:color w:val="000000"/>
                <w:sz w:val="20"/>
                <w:szCs w:val="20"/>
              </w:rPr>
            </w:pPr>
            <w:r w:rsidRPr="00190FC7">
              <w:rPr>
                <w:rFonts w:hint="eastAsia"/>
                <w:color w:val="000000"/>
                <w:sz w:val="20"/>
                <w:szCs w:val="20"/>
              </w:rPr>
              <w:t xml:space="preserve">可贷资金市场的供求均衡分析 </w:t>
            </w:r>
          </w:p>
          <w:p w14:paraId="046FAB35" w14:textId="77777777" w:rsidR="00AA46C7" w:rsidRDefault="00AA46C7" w:rsidP="00AA46C7">
            <w:pPr>
              <w:spacing w:line="288" w:lineRule="auto"/>
              <w:rPr>
                <w:color w:val="000000"/>
                <w:sz w:val="20"/>
                <w:szCs w:val="20"/>
              </w:rPr>
            </w:pPr>
          </w:p>
          <w:p w14:paraId="4B07D1E4" w14:textId="77777777" w:rsidR="00AA46C7" w:rsidRPr="00E52737" w:rsidRDefault="00AA46C7" w:rsidP="00AA46C7">
            <w:pPr>
              <w:spacing w:line="288" w:lineRule="auto"/>
              <w:ind w:firstLineChars="211" w:firstLine="424"/>
              <w:rPr>
                <w:b/>
                <w:color w:val="000000"/>
                <w:sz w:val="20"/>
                <w:szCs w:val="20"/>
              </w:rPr>
            </w:pPr>
            <w:r w:rsidRPr="00E52737">
              <w:rPr>
                <w:rFonts w:hint="eastAsia"/>
                <w:b/>
                <w:color w:val="000000"/>
                <w:sz w:val="20"/>
                <w:szCs w:val="20"/>
              </w:rPr>
              <w:t>第</w:t>
            </w:r>
            <w:r>
              <w:rPr>
                <w:rFonts w:hint="eastAsia"/>
                <w:b/>
                <w:color w:val="000000"/>
                <w:sz w:val="20"/>
                <w:szCs w:val="20"/>
              </w:rPr>
              <w:t>5单元：金融学的基本工具</w:t>
            </w:r>
          </w:p>
          <w:p w14:paraId="060BF62B" w14:textId="77777777" w:rsidR="00AA46C7" w:rsidRPr="00E52737" w:rsidRDefault="00AA46C7" w:rsidP="00AA46C7">
            <w:pPr>
              <w:spacing w:line="288" w:lineRule="auto"/>
              <w:rPr>
                <w:b/>
                <w:color w:val="000000"/>
                <w:sz w:val="20"/>
                <w:szCs w:val="20"/>
              </w:rPr>
            </w:pPr>
            <w:r w:rsidRPr="00E52737">
              <w:rPr>
                <w:color w:val="000000"/>
                <w:sz w:val="20"/>
                <w:szCs w:val="20"/>
              </w:rPr>
              <w:t>教学内容：</w:t>
            </w:r>
          </w:p>
          <w:p w14:paraId="13EF7709" w14:textId="77777777" w:rsidR="00AA46C7" w:rsidRPr="00190FC7" w:rsidRDefault="00AA46C7" w:rsidP="00AA46C7">
            <w:pPr>
              <w:numPr>
                <w:ilvl w:val="0"/>
                <w:numId w:val="13"/>
              </w:numPr>
              <w:spacing w:line="288" w:lineRule="auto"/>
              <w:rPr>
                <w:color w:val="000000"/>
                <w:sz w:val="20"/>
                <w:szCs w:val="20"/>
              </w:rPr>
            </w:pPr>
            <w:r w:rsidRPr="00190FC7">
              <w:rPr>
                <w:rFonts w:hint="eastAsia"/>
                <w:color w:val="000000"/>
                <w:sz w:val="20"/>
                <w:szCs w:val="20"/>
              </w:rPr>
              <w:t>现值：衡量货币的时间价值</w:t>
            </w:r>
          </w:p>
          <w:p w14:paraId="64B65C93" w14:textId="77777777" w:rsidR="00AA46C7" w:rsidRPr="00190FC7" w:rsidRDefault="00AA46C7" w:rsidP="00AA46C7">
            <w:pPr>
              <w:numPr>
                <w:ilvl w:val="0"/>
                <w:numId w:val="13"/>
              </w:numPr>
              <w:spacing w:line="288" w:lineRule="auto"/>
              <w:rPr>
                <w:color w:val="000000"/>
                <w:sz w:val="20"/>
                <w:szCs w:val="20"/>
              </w:rPr>
            </w:pPr>
            <w:r w:rsidRPr="00190FC7">
              <w:rPr>
                <w:rFonts w:hint="eastAsia"/>
                <w:color w:val="000000"/>
                <w:sz w:val="20"/>
                <w:szCs w:val="20"/>
              </w:rPr>
              <w:t>风险管理</w:t>
            </w:r>
          </w:p>
          <w:p w14:paraId="430A581B" w14:textId="77777777" w:rsidR="00AA46C7" w:rsidRPr="00190FC7" w:rsidRDefault="00AA46C7" w:rsidP="00AA46C7">
            <w:pPr>
              <w:numPr>
                <w:ilvl w:val="0"/>
                <w:numId w:val="13"/>
              </w:numPr>
              <w:spacing w:line="288" w:lineRule="auto"/>
              <w:rPr>
                <w:color w:val="000000"/>
                <w:sz w:val="20"/>
                <w:szCs w:val="20"/>
              </w:rPr>
            </w:pPr>
            <w:r w:rsidRPr="00190FC7">
              <w:rPr>
                <w:rFonts w:hint="eastAsia"/>
                <w:color w:val="000000"/>
                <w:sz w:val="20"/>
                <w:szCs w:val="20"/>
              </w:rPr>
              <w:t>资产评估</w:t>
            </w:r>
          </w:p>
          <w:p w14:paraId="7EE2E271" w14:textId="77777777" w:rsidR="00AA46C7" w:rsidRPr="00190FC7" w:rsidRDefault="00AA46C7" w:rsidP="00AA46C7">
            <w:pPr>
              <w:spacing w:line="288" w:lineRule="auto"/>
              <w:rPr>
                <w:color w:val="000000"/>
                <w:sz w:val="20"/>
                <w:szCs w:val="20"/>
              </w:rPr>
            </w:pPr>
            <w:r w:rsidRPr="00190FC7">
              <w:rPr>
                <w:rFonts w:hint="eastAsia"/>
                <w:color w:val="000000"/>
                <w:sz w:val="20"/>
                <w:szCs w:val="20"/>
              </w:rPr>
              <w:t>能力要求：</w:t>
            </w:r>
          </w:p>
          <w:p w14:paraId="6115F2B3" w14:textId="77777777" w:rsidR="00AA46C7" w:rsidRDefault="00AA46C7" w:rsidP="00AA46C7">
            <w:pPr>
              <w:numPr>
                <w:ilvl w:val="0"/>
                <w:numId w:val="14"/>
              </w:numPr>
              <w:spacing w:line="288" w:lineRule="auto"/>
              <w:rPr>
                <w:color w:val="000000"/>
                <w:sz w:val="20"/>
                <w:szCs w:val="20"/>
              </w:rPr>
            </w:pPr>
            <w:r>
              <w:rPr>
                <w:rFonts w:hint="eastAsia"/>
                <w:color w:val="000000"/>
                <w:sz w:val="20"/>
                <w:szCs w:val="20"/>
              </w:rPr>
              <w:t>理解现值与终值的概念；能运用公式比较不同时间的货币价值；能运用公式计算货币</w:t>
            </w:r>
            <w:r>
              <w:rPr>
                <w:rFonts w:hint="eastAsia"/>
                <w:color w:val="000000"/>
                <w:sz w:val="20"/>
                <w:szCs w:val="20"/>
              </w:rPr>
              <w:lastRenderedPageBreak/>
              <w:t>的现值并</w:t>
            </w:r>
            <w:proofErr w:type="gramStart"/>
            <w:r>
              <w:rPr>
                <w:rFonts w:hint="eastAsia"/>
                <w:color w:val="000000"/>
                <w:sz w:val="20"/>
                <w:szCs w:val="20"/>
              </w:rPr>
              <w:t>作出</w:t>
            </w:r>
            <w:proofErr w:type="gramEnd"/>
            <w:r>
              <w:rPr>
                <w:rFonts w:hint="eastAsia"/>
                <w:color w:val="000000"/>
                <w:sz w:val="20"/>
                <w:szCs w:val="20"/>
              </w:rPr>
              <w:t>选择</w:t>
            </w:r>
          </w:p>
          <w:p w14:paraId="220C9B5D" w14:textId="77777777" w:rsidR="00AA46C7" w:rsidRDefault="00AA46C7" w:rsidP="00AA46C7">
            <w:pPr>
              <w:numPr>
                <w:ilvl w:val="0"/>
                <w:numId w:val="14"/>
              </w:numPr>
              <w:spacing w:line="288" w:lineRule="auto"/>
              <w:rPr>
                <w:color w:val="000000"/>
                <w:sz w:val="20"/>
                <w:szCs w:val="20"/>
              </w:rPr>
            </w:pPr>
            <w:r>
              <w:rPr>
                <w:rFonts w:hint="eastAsia"/>
                <w:color w:val="000000"/>
                <w:sz w:val="20"/>
                <w:szCs w:val="20"/>
              </w:rPr>
              <w:t>知道对风险管理的方法；理解风险厌恶的原因及分担风险的办法</w:t>
            </w:r>
          </w:p>
          <w:p w14:paraId="58B10C8F" w14:textId="77777777" w:rsidR="00AA46C7" w:rsidRPr="00E52737" w:rsidRDefault="00AA46C7" w:rsidP="00AA46C7">
            <w:pPr>
              <w:numPr>
                <w:ilvl w:val="0"/>
                <w:numId w:val="14"/>
              </w:numPr>
              <w:spacing w:line="288" w:lineRule="auto"/>
              <w:rPr>
                <w:color w:val="000000"/>
                <w:sz w:val="20"/>
                <w:szCs w:val="20"/>
              </w:rPr>
            </w:pPr>
            <w:r>
              <w:rPr>
                <w:rFonts w:hint="eastAsia"/>
                <w:color w:val="000000"/>
                <w:sz w:val="20"/>
                <w:szCs w:val="20"/>
              </w:rPr>
              <w:t>知道对资产进行评估的方法</w:t>
            </w:r>
          </w:p>
          <w:p w14:paraId="1B3BB89F" w14:textId="77777777" w:rsidR="00AA46C7" w:rsidRDefault="00AA46C7" w:rsidP="00AA46C7">
            <w:pPr>
              <w:spacing w:line="288" w:lineRule="auto"/>
              <w:rPr>
                <w:color w:val="000000"/>
                <w:sz w:val="20"/>
                <w:szCs w:val="20"/>
              </w:rPr>
            </w:pPr>
            <w:r w:rsidRPr="00E52737">
              <w:rPr>
                <w:rFonts w:hint="eastAsia"/>
                <w:color w:val="000000"/>
                <w:sz w:val="20"/>
                <w:szCs w:val="20"/>
              </w:rPr>
              <w:t>教学重点</w:t>
            </w:r>
            <w:r>
              <w:rPr>
                <w:rFonts w:hint="eastAsia"/>
                <w:color w:val="000000"/>
                <w:sz w:val="20"/>
                <w:szCs w:val="20"/>
              </w:rPr>
              <w:t>和难点</w:t>
            </w:r>
            <w:r w:rsidRPr="00E52737">
              <w:rPr>
                <w:rFonts w:hint="eastAsia"/>
                <w:color w:val="000000"/>
                <w:sz w:val="20"/>
                <w:szCs w:val="20"/>
              </w:rPr>
              <w:t>：</w:t>
            </w:r>
          </w:p>
          <w:p w14:paraId="5D266A1A" w14:textId="77777777" w:rsidR="00AA46C7" w:rsidRDefault="00AA46C7" w:rsidP="00AA46C7">
            <w:pPr>
              <w:numPr>
                <w:ilvl w:val="0"/>
                <w:numId w:val="15"/>
              </w:numPr>
              <w:spacing w:line="288" w:lineRule="auto"/>
              <w:rPr>
                <w:color w:val="000000"/>
                <w:sz w:val="20"/>
                <w:szCs w:val="20"/>
              </w:rPr>
            </w:pPr>
            <w:r>
              <w:rPr>
                <w:rFonts w:hint="eastAsia"/>
                <w:color w:val="000000"/>
                <w:sz w:val="20"/>
                <w:szCs w:val="20"/>
              </w:rPr>
              <w:t>现值的计算公式</w:t>
            </w:r>
          </w:p>
          <w:p w14:paraId="25C14615" w14:textId="77777777" w:rsidR="00AA46C7" w:rsidRDefault="00AA46C7" w:rsidP="00AA46C7">
            <w:pPr>
              <w:numPr>
                <w:ilvl w:val="0"/>
                <w:numId w:val="15"/>
              </w:numPr>
              <w:spacing w:line="288" w:lineRule="auto"/>
              <w:rPr>
                <w:color w:val="000000"/>
                <w:sz w:val="20"/>
                <w:szCs w:val="20"/>
              </w:rPr>
            </w:pPr>
            <w:r>
              <w:rPr>
                <w:rFonts w:hint="eastAsia"/>
                <w:color w:val="000000"/>
                <w:sz w:val="20"/>
                <w:szCs w:val="20"/>
              </w:rPr>
              <w:t>风险厌恶的原因和分担风险的方法</w:t>
            </w:r>
          </w:p>
          <w:p w14:paraId="02AA56EB" w14:textId="77777777" w:rsidR="00AA46C7" w:rsidRPr="00E52737" w:rsidRDefault="00AA46C7" w:rsidP="00AA46C7">
            <w:pPr>
              <w:spacing w:line="288" w:lineRule="auto"/>
              <w:ind w:left="768"/>
              <w:rPr>
                <w:color w:val="000000"/>
                <w:sz w:val="20"/>
                <w:szCs w:val="20"/>
              </w:rPr>
            </w:pPr>
          </w:p>
          <w:p w14:paraId="5BD52D31" w14:textId="77777777" w:rsidR="00AA46C7" w:rsidRPr="00E52737" w:rsidRDefault="00AA46C7" w:rsidP="00AA46C7">
            <w:pPr>
              <w:spacing w:line="288" w:lineRule="auto"/>
              <w:ind w:firstLineChars="200" w:firstLine="402"/>
              <w:rPr>
                <w:b/>
                <w:color w:val="000000"/>
                <w:sz w:val="20"/>
                <w:szCs w:val="20"/>
              </w:rPr>
            </w:pPr>
            <w:r w:rsidRPr="00E52737">
              <w:rPr>
                <w:b/>
                <w:color w:val="000000"/>
                <w:sz w:val="20"/>
                <w:szCs w:val="20"/>
              </w:rPr>
              <w:t>第</w:t>
            </w:r>
            <w:r>
              <w:rPr>
                <w:rFonts w:hint="eastAsia"/>
                <w:b/>
                <w:color w:val="000000"/>
                <w:sz w:val="20"/>
                <w:szCs w:val="20"/>
              </w:rPr>
              <w:t>6单元： 失业</w:t>
            </w:r>
          </w:p>
          <w:p w14:paraId="1C339702" w14:textId="77777777" w:rsidR="00AA46C7" w:rsidRPr="00E52737" w:rsidRDefault="00AA46C7" w:rsidP="00AA46C7">
            <w:pPr>
              <w:spacing w:line="288" w:lineRule="auto"/>
              <w:rPr>
                <w:color w:val="000000"/>
                <w:sz w:val="20"/>
                <w:szCs w:val="20"/>
              </w:rPr>
            </w:pPr>
            <w:r w:rsidRPr="00E52737">
              <w:rPr>
                <w:color w:val="000000"/>
                <w:sz w:val="20"/>
                <w:szCs w:val="20"/>
              </w:rPr>
              <w:t>教学内容：</w:t>
            </w:r>
          </w:p>
          <w:p w14:paraId="0234E8EB" w14:textId="77777777" w:rsidR="00AA46C7" w:rsidRDefault="00AA46C7" w:rsidP="00AA46C7">
            <w:pPr>
              <w:numPr>
                <w:ilvl w:val="0"/>
                <w:numId w:val="16"/>
              </w:numPr>
              <w:autoSpaceDE w:val="0"/>
              <w:autoSpaceDN w:val="0"/>
              <w:adjustRightInd w:val="0"/>
              <w:spacing w:line="288" w:lineRule="auto"/>
              <w:rPr>
                <w:color w:val="000000"/>
                <w:sz w:val="20"/>
                <w:szCs w:val="20"/>
              </w:rPr>
            </w:pPr>
            <w:r>
              <w:rPr>
                <w:rFonts w:hint="eastAsia"/>
                <w:color w:val="000000"/>
                <w:sz w:val="20"/>
                <w:szCs w:val="20"/>
              </w:rPr>
              <w:t>失业的确认</w:t>
            </w:r>
          </w:p>
          <w:p w14:paraId="42D833E5" w14:textId="77777777" w:rsidR="00AA46C7" w:rsidRDefault="00AA46C7" w:rsidP="00AA46C7">
            <w:pPr>
              <w:numPr>
                <w:ilvl w:val="0"/>
                <w:numId w:val="16"/>
              </w:numPr>
              <w:autoSpaceDE w:val="0"/>
              <w:autoSpaceDN w:val="0"/>
              <w:adjustRightInd w:val="0"/>
              <w:spacing w:line="288" w:lineRule="auto"/>
              <w:rPr>
                <w:color w:val="000000"/>
                <w:sz w:val="20"/>
                <w:szCs w:val="20"/>
              </w:rPr>
            </w:pPr>
            <w:r>
              <w:rPr>
                <w:rFonts w:hint="eastAsia"/>
                <w:color w:val="000000"/>
                <w:sz w:val="20"/>
                <w:szCs w:val="20"/>
              </w:rPr>
              <w:t>降低失业率</w:t>
            </w:r>
          </w:p>
          <w:p w14:paraId="7B4BBEB1" w14:textId="77777777" w:rsidR="00AA46C7" w:rsidRDefault="00AA46C7" w:rsidP="00AA46C7">
            <w:pPr>
              <w:numPr>
                <w:ilvl w:val="0"/>
                <w:numId w:val="16"/>
              </w:numPr>
              <w:autoSpaceDE w:val="0"/>
              <w:autoSpaceDN w:val="0"/>
              <w:adjustRightInd w:val="0"/>
              <w:spacing w:line="288" w:lineRule="auto"/>
              <w:rPr>
                <w:color w:val="000000"/>
                <w:sz w:val="20"/>
                <w:szCs w:val="20"/>
              </w:rPr>
            </w:pPr>
            <w:r>
              <w:rPr>
                <w:rFonts w:hint="eastAsia"/>
                <w:color w:val="000000"/>
                <w:sz w:val="20"/>
                <w:szCs w:val="20"/>
              </w:rPr>
              <w:t>最低工资法</w:t>
            </w:r>
          </w:p>
          <w:p w14:paraId="23DF8FBA" w14:textId="77777777" w:rsidR="00AA46C7" w:rsidRDefault="00AA46C7" w:rsidP="00AA46C7">
            <w:pPr>
              <w:numPr>
                <w:ilvl w:val="0"/>
                <w:numId w:val="16"/>
              </w:numPr>
              <w:autoSpaceDE w:val="0"/>
              <w:autoSpaceDN w:val="0"/>
              <w:adjustRightInd w:val="0"/>
              <w:spacing w:line="288" w:lineRule="auto"/>
              <w:rPr>
                <w:color w:val="000000"/>
                <w:sz w:val="20"/>
                <w:szCs w:val="20"/>
              </w:rPr>
            </w:pPr>
            <w:r>
              <w:rPr>
                <w:rFonts w:hint="eastAsia"/>
                <w:color w:val="000000"/>
                <w:sz w:val="20"/>
                <w:szCs w:val="20"/>
              </w:rPr>
              <w:t>工会经济学</w:t>
            </w:r>
          </w:p>
          <w:p w14:paraId="52999D20" w14:textId="77777777" w:rsidR="00AA46C7" w:rsidRPr="00E52737" w:rsidRDefault="00AA46C7" w:rsidP="00AA46C7">
            <w:pPr>
              <w:numPr>
                <w:ilvl w:val="0"/>
                <w:numId w:val="16"/>
              </w:numPr>
              <w:autoSpaceDE w:val="0"/>
              <w:autoSpaceDN w:val="0"/>
              <w:adjustRightInd w:val="0"/>
              <w:spacing w:line="288" w:lineRule="auto"/>
              <w:rPr>
                <w:color w:val="000000"/>
                <w:sz w:val="20"/>
                <w:szCs w:val="20"/>
              </w:rPr>
            </w:pPr>
            <w:r>
              <w:rPr>
                <w:rFonts w:hint="eastAsia"/>
                <w:color w:val="000000"/>
                <w:sz w:val="20"/>
                <w:szCs w:val="20"/>
              </w:rPr>
              <w:t>效率工资理论</w:t>
            </w:r>
          </w:p>
          <w:p w14:paraId="6A2DA432" w14:textId="77777777" w:rsidR="00AA46C7" w:rsidRPr="00E52737" w:rsidRDefault="00AA46C7" w:rsidP="00AA46C7">
            <w:pPr>
              <w:spacing w:line="288" w:lineRule="auto"/>
              <w:rPr>
                <w:color w:val="000000"/>
                <w:sz w:val="20"/>
                <w:szCs w:val="20"/>
              </w:rPr>
            </w:pPr>
            <w:r w:rsidRPr="00E52737">
              <w:rPr>
                <w:rFonts w:hint="eastAsia"/>
                <w:color w:val="000000"/>
                <w:sz w:val="20"/>
                <w:szCs w:val="20"/>
              </w:rPr>
              <w:t>能力要求：</w:t>
            </w:r>
          </w:p>
          <w:p w14:paraId="74010E9E" w14:textId="77777777" w:rsidR="00AA46C7" w:rsidRDefault="00AA46C7" w:rsidP="00AA46C7">
            <w:pPr>
              <w:numPr>
                <w:ilvl w:val="0"/>
                <w:numId w:val="17"/>
              </w:numPr>
              <w:spacing w:line="288" w:lineRule="auto"/>
              <w:rPr>
                <w:color w:val="000000"/>
                <w:sz w:val="20"/>
                <w:szCs w:val="20"/>
              </w:rPr>
            </w:pPr>
            <w:r>
              <w:rPr>
                <w:rFonts w:hint="eastAsia"/>
                <w:color w:val="000000"/>
                <w:sz w:val="20"/>
                <w:szCs w:val="20"/>
              </w:rPr>
              <w:t>知道引起失业的原因；理解失业率对失业的衡量；能运用公式和失业率的定义进行失业率的计算</w:t>
            </w:r>
          </w:p>
          <w:p w14:paraId="679AB849" w14:textId="77777777" w:rsidR="00AA46C7" w:rsidRDefault="00AA46C7" w:rsidP="00AA46C7">
            <w:pPr>
              <w:numPr>
                <w:ilvl w:val="0"/>
                <w:numId w:val="17"/>
              </w:numPr>
              <w:spacing w:line="288" w:lineRule="auto"/>
              <w:rPr>
                <w:color w:val="000000"/>
                <w:sz w:val="20"/>
                <w:szCs w:val="20"/>
              </w:rPr>
            </w:pPr>
            <w:r>
              <w:rPr>
                <w:rFonts w:hint="eastAsia"/>
                <w:color w:val="000000"/>
                <w:sz w:val="20"/>
                <w:szCs w:val="20"/>
              </w:rPr>
              <w:t>知道公共政策如何影响失业率</w:t>
            </w:r>
          </w:p>
          <w:p w14:paraId="359CB025" w14:textId="77777777" w:rsidR="00AA46C7" w:rsidRPr="00190FC7" w:rsidRDefault="00AA46C7" w:rsidP="00AA46C7">
            <w:pPr>
              <w:numPr>
                <w:ilvl w:val="0"/>
                <w:numId w:val="17"/>
              </w:numPr>
              <w:spacing w:line="288" w:lineRule="auto"/>
              <w:rPr>
                <w:color w:val="000000"/>
                <w:sz w:val="20"/>
                <w:szCs w:val="20"/>
              </w:rPr>
            </w:pPr>
            <w:r>
              <w:rPr>
                <w:rFonts w:hint="eastAsia"/>
                <w:color w:val="000000"/>
                <w:sz w:val="20"/>
                <w:szCs w:val="20"/>
              </w:rPr>
              <w:t>理解效率工资理论</w:t>
            </w:r>
          </w:p>
          <w:p w14:paraId="571E5D4C" w14:textId="77777777" w:rsidR="00AA46C7" w:rsidRDefault="00AA46C7" w:rsidP="00AA46C7">
            <w:pPr>
              <w:spacing w:line="288" w:lineRule="auto"/>
              <w:rPr>
                <w:color w:val="000000"/>
                <w:sz w:val="20"/>
                <w:szCs w:val="20"/>
              </w:rPr>
            </w:pPr>
            <w:r w:rsidRPr="00E52737">
              <w:rPr>
                <w:rFonts w:hint="eastAsia"/>
                <w:color w:val="000000"/>
                <w:sz w:val="20"/>
                <w:szCs w:val="20"/>
              </w:rPr>
              <w:t>教学重点</w:t>
            </w:r>
            <w:r>
              <w:rPr>
                <w:rFonts w:hint="eastAsia"/>
                <w:color w:val="000000"/>
                <w:sz w:val="20"/>
                <w:szCs w:val="20"/>
              </w:rPr>
              <w:t>和难点</w:t>
            </w:r>
            <w:r w:rsidRPr="00E52737">
              <w:rPr>
                <w:rFonts w:hint="eastAsia"/>
                <w:color w:val="000000"/>
                <w:sz w:val="20"/>
                <w:szCs w:val="20"/>
              </w:rPr>
              <w:t>：</w:t>
            </w:r>
          </w:p>
          <w:p w14:paraId="42EE0EFE" w14:textId="77777777" w:rsidR="00AA46C7" w:rsidRDefault="00AA46C7" w:rsidP="00AA46C7">
            <w:pPr>
              <w:numPr>
                <w:ilvl w:val="0"/>
                <w:numId w:val="18"/>
              </w:numPr>
              <w:spacing w:line="288" w:lineRule="auto"/>
              <w:rPr>
                <w:color w:val="000000"/>
                <w:sz w:val="20"/>
                <w:szCs w:val="20"/>
              </w:rPr>
            </w:pPr>
            <w:r>
              <w:rPr>
                <w:rFonts w:hint="eastAsia"/>
                <w:color w:val="000000"/>
                <w:sz w:val="20"/>
                <w:szCs w:val="20"/>
              </w:rPr>
              <w:t>失业率的定义以及如何计算失业率</w:t>
            </w:r>
          </w:p>
          <w:p w14:paraId="41C1ECB5" w14:textId="77777777" w:rsidR="00AA46C7" w:rsidRPr="00B760D2" w:rsidRDefault="00AA46C7" w:rsidP="00AA46C7">
            <w:pPr>
              <w:numPr>
                <w:ilvl w:val="0"/>
                <w:numId w:val="18"/>
              </w:numPr>
              <w:spacing w:line="288" w:lineRule="auto"/>
              <w:rPr>
                <w:b/>
                <w:sz w:val="20"/>
                <w:szCs w:val="20"/>
              </w:rPr>
            </w:pPr>
            <w:r>
              <w:rPr>
                <w:rFonts w:hint="eastAsia"/>
                <w:color w:val="000000"/>
                <w:sz w:val="20"/>
                <w:szCs w:val="20"/>
              </w:rPr>
              <w:t>效率工资理论的四种理论</w:t>
            </w:r>
          </w:p>
          <w:p w14:paraId="47A2ABB4" w14:textId="77777777" w:rsidR="00AA46C7" w:rsidRPr="00190FC7" w:rsidRDefault="00AA46C7" w:rsidP="00AA46C7">
            <w:pPr>
              <w:spacing w:line="288" w:lineRule="auto"/>
              <w:ind w:left="768"/>
              <w:rPr>
                <w:b/>
                <w:sz w:val="20"/>
                <w:szCs w:val="20"/>
              </w:rPr>
            </w:pPr>
          </w:p>
          <w:p w14:paraId="46A1EAF6" w14:textId="77777777" w:rsidR="00AA46C7" w:rsidRPr="00E52737" w:rsidRDefault="00AA46C7" w:rsidP="00AA46C7">
            <w:pPr>
              <w:spacing w:line="288" w:lineRule="auto"/>
              <w:ind w:left="408"/>
              <w:rPr>
                <w:b/>
                <w:sz w:val="20"/>
                <w:szCs w:val="20"/>
              </w:rPr>
            </w:pPr>
            <w:r w:rsidRPr="00E52737">
              <w:rPr>
                <w:b/>
                <w:color w:val="000000"/>
                <w:sz w:val="20"/>
                <w:szCs w:val="20"/>
              </w:rPr>
              <w:t>第</w:t>
            </w:r>
            <w:r>
              <w:rPr>
                <w:rFonts w:hint="eastAsia"/>
                <w:b/>
                <w:color w:val="000000"/>
                <w:sz w:val="20"/>
                <w:szCs w:val="20"/>
              </w:rPr>
              <w:t>7单元：货币制度</w:t>
            </w:r>
          </w:p>
          <w:p w14:paraId="4CBFBFA6" w14:textId="77777777" w:rsidR="00AA46C7" w:rsidRPr="00E52737" w:rsidRDefault="00AA46C7" w:rsidP="00AA46C7">
            <w:pPr>
              <w:spacing w:line="288" w:lineRule="auto"/>
              <w:rPr>
                <w:color w:val="000000"/>
                <w:sz w:val="20"/>
                <w:szCs w:val="20"/>
              </w:rPr>
            </w:pPr>
            <w:r w:rsidRPr="00E52737">
              <w:rPr>
                <w:color w:val="000000"/>
                <w:sz w:val="20"/>
                <w:szCs w:val="20"/>
              </w:rPr>
              <w:t>教学内容：</w:t>
            </w:r>
          </w:p>
          <w:p w14:paraId="73282CCD" w14:textId="77777777" w:rsidR="00AA46C7" w:rsidRDefault="00AA46C7" w:rsidP="00AA46C7">
            <w:pPr>
              <w:numPr>
                <w:ilvl w:val="0"/>
                <w:numId w:val="19"/>
              </w:numPr>
              <w:spacing w:line="288" w:lineRule="auto"/>
              <w:rPr>
                <w:color w:val="000000"/>
                <w:sz w:val="20"/>
                <w:szCs w:val="20"/>
              </w:rPr>
            </w:pPr>
            <w:r>
              <w:rPr>
                <w:rFonts w:hint="eastAsia"/>
                <w:color w:val="000000"/>
                <w:sz w:val="20"/>
                <w:szCs w:val="20"/>
              </w:rPr>
              <w:t>货币的含义</w:t>
            </w:r>
          </w:p>
          <w:p w14:paraId="674BAB15" w14:textId="77777777" w:rsidR="00AA46C7" w:rsidRDefault="00AA46C7" w:rsidP="00AA46C7">
            <w:pPr>
              <w:numPr>
                <w:ilvl w:val="0"/>
                <w:numId w:val="19"/>
              </w:numPr>
              <w:spacing w:line="288" w:lineRule="auto"/>
              <w:rPr>
                <w:color w:val="000000"/>
                <w:sz w:val="20"/>
                <w:szCs w:val="20"/>
              </w:rPr>
            </w:pPr>
            <w:r>
              <w:rPr>
                <w:rFonts w:hint="eastAsia"/>
                <w:color w:val="000000"/>
                <w:sz w:val="20"/>
                <w:szCs w:val="20"/>
              </w:rPr>
              <w:t>联邦储备体系</w:t>
            </w:r>
          </w:p>
          <w:p w14:paraId="5CEF3326" w14:textId="77777777" w:rsidR="00AA46C7" w:rsidRDefault="00AA46C7" w:rsidP="00AA46C7">
            <w:pPr>
              <w:numPr>
                <w:ilvl w:val="0"/>
                <w:numId w:val="19"/>
              </w:numPr>
              <w:spacing w:line="288" w:lineRule="auto"/>
              <w:rPr>
                <w:color w:val="000000"/>
                <w:sz w:val="20"/>
                <w:szCs w:val="20"/>
              </w:rPr>
            </w:pPr>
            <w:r>
              <w:rPr>
                <w:rFonts w:hint="eastAsia"/>
                <w:color w:val="000000"/>
                <w:sz w:val="20"/>
                <w:szCs w:val="20"/>
              </w:rPr>
              <w:t>银行与货币供给</w:t>
            </w:r>
          </w:p>
          <w:p w14:paraId="5F8A0F92" w14:textId="77777777" w:rsidR="00AA46C7" w:rsidRPr="00E52737" w:rsidRDefault="00AA46C7" w:rsidP="00AA46C7">
            <w:pPr>
              <w:numPr>
                <w:ilvl w:val="0"/>
                <w:numId w:val="19"/>
              </w:numPr>
              <w:spacing w:line="288" w:lineRule="auto"/>
              <w:rPr>
                <w:color w:val="000000"/>
                <w:sz w:val="20"/>
                <w:szCs w:val="20"/>
              </w:rPr>
            </w:pPr>
            <w:r>
              <w:rPr>
                <w:rFonts w:hint="eastAsia"/>
                <w:color w:val="000000"/>
                <w:sz w:val="20"/>
                <w:szCs w:val="20"/>
              </w:rPr>
              <w:t>控制货币的工具</w:t>
            </w:r>
          </w:p>
          <w:p w14:paraId="4E843AEA" w14:textId="77777777" w:rsidR="00AA46C7" w:rsidRPr="00E52737" w:rsidRDefault="00AA46C7" w:rsidP="00AA46C7">
            <w:pPr>
              <w:spacing w:line="288" w:lineRule="auto"/>
              <w:rPr>
                <w:color w:val="000000"/>
                <w:sz w:val="20"/>
                <w:szCs w:val="20"/>
              </w:rPr>
            </w:pPr>
            <w:r w:rsidRPr="00E52737">
              <w:rPr>
                <w:rFonts w:hint="eastAsia"/>
                <w:color w:val="000000"/>
                <w:sz w:val="20"/>
                <w:szCs w:val="20"/>
              </w:rPr>
              <w:t>能力要求：</w:t>
            </w:r>
          </w:p>
          <w:p w14:paraId="41D50BE8" w14:textId="77777777" w:rsidR="00AA46C7" w:rsidRDefault="00AA46C7" w:rsidP="00AA46C7">
            <w:pPr>
              <w:numPr>
                <w:ilvl w:val="0"/>
                <w:numId w:val="20"/>
              </w:numPr>
              <w:spacing w:line="288" w:lineRule="auto"/>
              <w:rPr>
                <w:color w:val="000000"/>
                <w:sz w:val="20"/>
                <w:szCs w:val="20"/>
              </w:rPr>
            </w:pPr>
            <w:r>
              <w:rPr>
                <w:rFonts w:hint="eastAsia"/>
                <w:color w:val="000000"/>
                <w:sz w:val="20"/>
                <w:szCs w:val="20"/>
              </w:rPr>
              <w:t>理解货币的定义；能判断货币的三种职能</w:t>
            </w:r>
          </w:p>
          <w:p w14:paraId="2536A883" w14:textId="77777777" w:rsidR="00AA46C7" w:rsidRDefault="00AA46C7" w:rsidP="00AA46C7">
            <w:pPr>
              <w:numPr>
                <w:ilvl w:val="0"/>
                <w:numId w:val="20"/>
              </w:numPr>
              <w:spacing w:line="288" w:lineRule="auto"/>
              <w:rPr>
                <w:color w:val="000000"/>
                <w:sz w:val="20"/>
                <w:szCs w:val="20"/>
              </w:rPr>
            </w:pPr>
            <w:r>
              <w:rPr>
                <w:rFonts w:hint="eastAsia"/>
                <w:color w:val="000000"/>
                <w:sz w:val="20"/>
                <w:szCs w:val="20"/>
              </w:rPr>
              <w:t>知道银行体系如何有助于创造货币，以及政府如何控制流通中的货币量</w:t>
            </w:r>
          </w:p>
          <w:p w14:paraId="3CEB6C47" w14:textId="77777777" w:rsidR="00AA46C7" w:rsidRDefault="00AA46C7" w:rsidP="00AA46C7">
            <w:pPr>
              <w:numPr>
                <w:ilvl w:val="0"/>
                <w:numId w:val="20"/>
              </w:numPr>
              <w:spacing w:line="288" w:lineRule="auto"/>
              <w:rPr>
                <w:color w:val="000000"/>
                <w:sz w:val="20"/>
                <w:szCs w:val="20"/>
              </w:rPr>
            </w:pPr>
            <w:r>
              <w:rPr>
                <w:rFonts w:hint="eastAsia"/>
                <w:color w:val="000000"/>
                <w:sz w:val="20"/>
                <w:szCs w:val="20"/>
              </w:rPr>
              <w:t>理解美联储（央行）在货币创造中的作用；理解部分准备金银行体系中的货币乘数</w:t>
            </w:r>
          </w:p>
          <w:p w14:paraId="2EA5AC99" w14:textId="77777777" w:rsidR="00AA46C7" w:rsidRPr="00796912" w:rsidRDefault="00AA46C7" w:rsidP="00AA46C7">
            <w:pPr>
              <w:numPr>
                <w:ilvl w:val="0"/>
                <w:numId w:val="20"/>
              </w:numPr>
              <w:spacing w:line="288" w:lineRule="auto"/>
              <w:rPr>
                <w:color w:val="000000"/>
                <w:sz w:val="20"/>
                <w:szCs w:val="20"/>
              </w:rPr>
            </w:pPr>
            <w:r>
              <w:rPr>
                <w:rFonts w:hint="eastAsia"/>
                <w:color w:val="000000"/>
                <w:sz w:val="20"/>
                <w:szCs w:val="20"/>
              </w:rPr>
              <w:t>能列举美联储（央行）用于改变货币供给的工具</w:t>
            </w:r>
          </w:p>
          <w:p w14:paraId="24DB2407" w14:textId="77777777" w:rsidR="00AA46C7" w:rsidRDefault="00AA46C7" w:rsidP="00AA46C7">
            <w:pPr>
              <w:spacing w:line="288" w:lineRule="auto"/>
              <w:rPr>
                <w:color w:val="000000"/>
                <w:sz w:val="20"/>
                <w:szCs w:val="20"/>
              </w:rPr>
            </w:pPr>
            <w:r w:rsidRPr="00E52737">
              <w:rPr>
                <w:rFonts w:hint="eastAsia"/>
                <w:color w:val="000000"/>
                <w:sz w:val="20"/>
                <w:szCs w:val="20"/>
              </w:rPr>
              <w:t>教学重点</w:t>
            </w:r>
            <w:r>
              <w:rPr>
                <w:rFonts w:hint="eastAsia"/>
                <w:color w:val="000000"/>
                <w:sz w:val="20"/>
                <w:szCs w:val="20"/>
              </w:rPr>
              <w:t>和难点</w:t>
            </w:r>
            <w:r w:rsidRPr="00E52737">
              <w:rPr>
                <w:rFonts w:hint="eastAsia"/>
                <w:color w:val="000000"/>
                <w:sz w:val="20"/>
                <w:szCs w:val="20"/>
              </w:rPr>
              <w:t>：</w:t>
            </w:r>
          </w:p>
          <w:p w14:paraId="0601EE19" w14:textId="77777777" w:rsidR="00AA46C7" w:rsidRDefault="00AA46C7" w:rsidP="00AA46C7">
            <w:pPr>
              <w:numPr>
                <w:ilvl w:val="0"/>
                <w:numId w:val="21"/>
              </w:numPr>
              <w:spacing w:line="288" w:lineRule="auto"/>
              <w:rPr>
                <w:color w:val="000000"/>
                <w:sz w:val="20"/>
                <w:szCs w:val="20"/>
              </w:rPr>
            </w:pPr>
            <w:r>
              <w:rPr>
                <w:rFonts w:hint="eastAsia"/>
                <w:color w:val="000000"/>
                <w:sz w:val="20"/>
                <w:szCs w:val="20"/>
              </w:rPr>
              <w:lastRenderedPageBreak/>
              <w:t>货币的含义和职能</w:t>
            </w:r>
          </w:p>
          <w:p w14:paraId="1317E87C" w14:textId="77777777" w:rsidR="00AA46C7" w:rsidRDefault="00AA46C7" w:rsidP="00AA46C7">
            <w:pPr>
              <w:numPr>
                <w:ilvl w:val="0"/>
                <w:numId w:val="21"/>
              </w:numPr>
              <w:spacing w:line="288" w:lineRule="auto"/>
              <w:rPr>
                <w:color w:val="000000"/>
                <w:sz w:val="20"/>
                <w:szCs w:val="20"/>
              </w:rPr>
            </w:pPr>
            <w:r>
              <w:rPr>
                <w:rFonts w:hint="eastAsia"/>
                <w:color w:val="000000"/>
                <w:sz w:val="20"/>
                <w:szCs w:val="20"/>
              </w:rPr>
              <w:t>部分准备金银行体系中的货币乘数</w:t>
            </w:r>
          </w:p>
          <w:p w14:paraId="173EA7C1" w14:textId="77777777" w:rsidR="00AA46C7" w:rsidRDefault="00AA46C7" w:rsidP="00AA46C7">
            <w:pPr>
              <w:numPr>
                <w:ilvl w:val="0"/>
                <w:numId w:val="21"/>
              </w:numPr>
              <w:spacing w:line="288" w:lineRule="auto"/>
              <w:rPr>
                <w:color w:val="000000"/>
                <w:sz w:val="20"/>
                <w:szCs w:val="20"/>
              </w:rPr>
            </w:pPr>
            <w:r>
              <w:rPr>
                <w:rFonts w:hint="eastAsia"/>
                <w:color w:val="000000"/>
                <w:sz w:val="20"/>
                <w:szCs w:val="20"/>
              </w:rPr>
              <w:t>央行改变货币供给的工具</w:t>
            </w:r>
          </w:p>
          <w:p w14:paraId="59B64E42" w14:textId="77777777" w:rsidR="00AA46C7" w:rsidRPr="00E52737" w:rsidRDefault="00AA46C7" w:rsidP="00AA46C7">
            <w:pPr>
              <w:spacing w:line="288" w:lineRule="auto"/>
              <w:ind w:left="408"/>
              <w:rPr>
                <w:b/>
                <w:sz w:val="20"/>
                <w:szCs w:val="20"/>
              </w:rPr>
            </w:pPr>
            <w:r w:rsidRPr="00E52737">
              <w:rPr>
                <w:b/>
                <w:color w:val="000000"/>
                <w:sz w:val="20"/>
                <w:szCs w:val="20"/>
              </w:rPr>
              <w:t>第</w:t>
            </w:r>
            <w:r>
              <w:rPr>
                <w:b/>
                <w:color w:val="000000"/>
                <w:sz w:val="20"/>
                <w:szCs w:val="20"/>
              </w:rPr>
              <w:t>8</w:t>
            </w:r>
            <w:r>
              <w:rPr>
                <w:rFonts w:hint="eastAsia"/>
                <w:b/>
                <w:color w:val="000000"/>
                <w:sz w:val="20"/>
                <w:szCs w:val="20"/>
              </w:rPr>
              <w:t>单元：货币增长与通货膨胀</w:t>
            </w:r>
          </w:p>
          <w:p w14:paraId="41E52E31" w14:textId="77777777" w:rsidR="00AA46C7" w:rsidRPr="00E52737" w:rsidRDefault="00AA46C7" w:rsidP="00AA46C7">
            <w:pPr>
              <w:spacing w:line="288" w:lineRule="auto"/>
              <w:rPr>
                <w:color w:val="000000"/>
                <w:sz w:val="20"/>
                <w:szCs w:val="20"/>
              </w:rPr>
            </w:pPr>
            <w:r w:rsidRPr="00E52737">
              <w:rPr>
                <w:color w:val="000000"/>
                <w:sz w:val="20"/>
                <w:szCs w:val="20"/>
              </w:rPr>
              <w:t>教学内容：</w:t>
            </w:r>
          </w:p>
          <w:p w14:paraId="1029DD14" w14:textId="77777777" w:rsidR="00AA46C7" w:rsidRDefault="00AA46C7" w:rsidP="00AA46C7">
            <w:pPr>
              <w:numPr>
                <w:ilvl w:val="0"/>
                <w:numId w:val="22"/>
              </w:numPr>
              <w:spacing w:line="288" w:lineRule="auto"/>
              <w:rPr>
                <w:color w:val="000000"/>
                <w:sz w:val="20"/>
                <w:szCs w:val="20"/>
              </w:rPr>
            </w:pPr>
            <w:r>
              <w:rPr>
                <w:rFonts w:hint="eastAsia"/>
                <w:color w:val="000000"/>
                <w:sz w:val="20"/>
                <w:szCs w:val="20"/>
              </w:rPr>
              <w:t>古典通货膨胀理论</w:t>
            </w:r>
          </w:p>
          <w:p w14:paraId="3113027C" w14:textId="77777777" w:rsidR="00AA46C7" w:rsidRDefault="00AA46C7" w:rsidP="00AA46C7">
            <w:pPr>
              <w:numPr>
                <w:ilvl w:val="0"/>
                <w:numId w:val="22"/>
              </w:numPr>
              <w:spacing w:line="288" w:lineRule="auto"/>
              <w:rPr>
                <w:color w:val="000000"/>
                <w:sz w:val="20"/>
                <w:szCs w:val="20"/>
              </w:rPr>
            </w:pPr>
            <w:r>
              <w:rPr>
                <w:rFonts w:hint="eastAsia"/>
                <w:color w:val="000000"/>
                <w:sz w:val="20"/>
                <w:szCs w:val="20"/>
              </w:rPr>
              <w:t>通货膨胀的成本</w:t>
            </w:r>
          </w:p>
          <w:p w14:paraId="41532E0E" w14:textId="77777777" w:rsidR="00AA46C7" w:rsidRPr="00E52737" w:rsidRDefault="00AA46C7" w:rsidP="00AA46C7">
            <w:pPr>
              <w:spacing w:line="288" w:lineRule="auto"/>
              <w:rPr>
                <w:color w:val="000000"/>
                <w:sz w:val="20"/>
                <w:szCs w:val="20"/>
              </w:rPr>
            </w:pPr>
            <w:r w:rsidRPr="00E52737">
              <w:rPr>
                <w:rFonts w:hint="eastAsia"/>
                <w:color w:val="000000"/>
                <w:sz w:val="20"/>
                <w:szCs w:val="20"/>
              </w:rPr>
              <w:t>能力要求：</w:t>
            </w:r>
          </w:p>
          <w:p w14:paraId="2F1AB537" w14:textId="77777777" w:rsidR="00AA46C7" w:rsidRDefault="00AA46C7" w:rsidP="00AA46C7">
            <w:pPr>
              <w:numPr>
                <w:ilvl w:val="0"/>
                <w:numId w:val="23"/>
              </w:numPr>
              <w:spacing w:line="288" w:lineRule="auto"/>
              <w:rPr>
                <w:color w:val="000000"/>
                <w:sz w:val="20"/>
                <w:szCs w:val="20"/>
              </w:rPr>
            </w:pPr>
            <w:r>
              <w:rPr>
                <w:rFonts w:hint="eastAsia"/>
                <w:color w:val="000000"/>
                <w:sz w:val="20"/>
                <w:szCs w:val="20"/>
              </w:rPr>
              <w:t>理解货币增长率与通货膨胀率之间的关系；能运用数量方程式说明货币和物价之间的联系</w:t>
            </w:r>
          </w:p>
          <w:p w14:paraId="2EA6C890" w14:textId="77777777" w:rsidR="00AA46C7" w:rsidRDefault="00AA46C7" w:rsidP="00AA46C7">
            <w:pPr>
              <w:numPr>
                <w:ilvl w:val="0"/>
                <w:numId w:val="23"/>
              </w:numPr>
              <w:spacing w:line="288" w:lineRule="auto"/>
              <w:rPr>
                <w:color w:val="000000"/>
                <w:sz w:val="20"/>
                <w:szCs w:val="20"/>
              </w:rPr>
            </w:pPr>
            <w:r>
              <w:rPr>
                <w:rFonts w:hint="eastAsia"/>
                <w:color w:val="000000"/>
                <w:sz w:val="20"/>
                <w:szCs w:val="20"/>
              </w:rPr>
              <w:t>知道古典二分法和货币中性的含义</w:t>
            </w:r>
          </w:p>
          <w:p w14:paraId="4F68FE06" w14:textId="77777777" w:rsidR="00AA46C7" w:rsidRDefault="00AA46C7" w:rsidP="00AA46C7">
            <w:pPr>
              <w:numPr>
                <w:ilvl w:val="0"/>
                <w:numId w:val="23"/>
              </w:numPr>
              <w:spacing w:line="288" w:lineRule="auto"/>
              <w:rPr>
                <w:color w:val="000000"/>
                <w:sz w:val="20"/>
                <w:szCs w:val="20"/>
              </w:rPr>
            </w:pPr>
            <w:r>
              <w:rPr>
                <w:rFonts w:hint="eastAsia"/>
                <w:color w:val="000000"/>
                <w:sz w:val="20"/>
                <w:szCs w:val="20"/>
              </w:rPr>
              <w:t>理解并能解释通货膨胀给社会可能带来的各种成本</w:t>
            </w:r>
          </w:p>
          <w:p w14:paraId="09E6117D" w14:textId="77777777" w:rsidR="00AA46C7" w:rsidRDefault="00AA46C7" w:rsidP="00AA46C7">
            <w:pPr>
              <w:numPr>
                <w:ilvl w:val="0"/>
                <w:numId w:val="23"/>
              </w:numPr>
              <w:spacing w:line="288" w:lineRule="auto"/>
              <w:rPr>
                <w:color w:val="000000"/>
                <w:sz w:val="20"/>
                <w:szCs w:val="20"/>
              </w:rPr>
            </w:pPr>
            <w:r>
              <w:rPr>
                <w:rFonts w:hint="eastAsia"/>
                <w:color w:val="000000"/>
                <w:sz w:val="20"/>
                <w:szCs w:val="20"/>
              </w:rPr>
              <w:t>能够解释通货膨胀税的概念；能够说明名义利率、真实利率与通货膨胀率之间的关系</w:t>
            </w:r>
          </w:p>
          <w:p w14:paraId="5A398BB3" w14:textId="77777777" w:rsidR="00AA46C7" w:rsidRDefault="00AA46C7" w:rsidP="00AA46C7">
            <w:pPr>
              <w:spacing w:line="288" w:lineRule="auto"/>
              <w:rPr>
                <w:color w:val="000000"/>
                <w:sz w:val="20"/>
                <w:szCs w:val="20"/>
              </w:rPr>
            </w:pPr>
            <w:r w:rsidRPr="00E52737">
              <w:rPr>
                <w:rFonts w:hint="eastAsia"/>
                <w:color w:val="000000"/>
                <w:sz w:val="20"/>
                <w:szCs w:val="20"/>
              </w:rPr>
              <w:t>教学重点</w:t>
            </w:r>
            <w:r>
              <w:rPr>
                <w:rFonts w:hint="eastAsia"/>
                <w:color w:val="000000"/>
                <w:sz w:val="20"/>
                <w:szCs w:val="20"/>
              </w:rPr>
              <w:t>和难点</w:t>
            </w:r>
            <w:r w:rsidRPr="00E52737">
              <w:rPr>
                <w:rFonts w:hint="eastAsia"/>
                <w:color w:val="000000"/>
                <w:sz w:val="20"/>
                <w:szCs w:val="20"/>
              </w:rPr>
              <w:t>：</w:t>
            </w:r>
          </w:p>
          <w:p w14:paraId="6CB14112" w14:textId="77777777" w:rsidR="00AA46C7" w:rsidRDefault="00AA46C7" w:rsidP="00AA46C7">
            <w:pPr>
              <w:numPr>
                <w:ilvl w:val="0"/>
                <w:numId w:val="24"/>
              </w:numPr>
              <w:spacing w:line="288" w:lineRule="auto"/>
              <w:rPr>
                <w:color w:val="000000"/>
                <w:sz w:val="20"/>
                <w:szCs w:val="20"/>
              </w:rPr>
            </w:pPr>
            <w:r>
              <w:rPr>
                <w:rFonts w:hint="eastAsia"/>
                <w:color w:val="000000"/>
                <w:sz w:val="20"/>
                <w:szCs w:val="20"/>
              </w:rPr>
              <w:t>古典通货膨胀理论</w:t>
            </w:r>
          </w:p>
          <w:p w14:paraId="671A30B8" w14:textId="77777777" w:rsidR="00AA46C7" w:rsidRDefault="00AA46C7" w:rsidP="00AA46C7">
            <w:pPr>
              <w:numPr>
                <w:ilvl w:val="0"/>
                <w:numId w:val="24"/>
              </w:numPr>
              <w:spacing w:line="288" w:lineRule="auto"/>
              <w:rPr>
                <w:color w:val="000000"/>
                <w:sz w:val="20"/>
                <w:szCs w:val="20"/>
              </w:rPr>
            </w:pPr>
            <w:r>
              <w:rPr>
                <w:rFonts w:hint="eastAsia"/>
                <w:color w:val="000000"/>
                <w:sz w:val="20"/>
                <w:szCs w:val="20"/>
              </w:rPr>
              <w:t>通货膨胀税及其给社会带来的成本</w:t>
            </w:r>
          </w:p>
          <w:p w14:paraId="72CBF34F" w14:textId="77777777" w:rsidR="00AA46C7" w:rsidRPr="00B760D2" w:rsidRDefault="00AA46C7" w:rsidP="00AA46C7">
            <w:pPr>
              <w:numPr>
                <w:ilvl w:val="0"/>
                <w:numId w:val="24"/>
              </w:numPr>
              <w:spacing w:line="288" w:lineRule="auto"/>
              <w:rPr>
                <w:color w:val="000000"/>
                <w:sz w:val="20"/>
                <w:szCs w:val="20"/>
              </w:rPr>
            </w:pPr>
            <w:r>
              <w:rPr>
                <w:rFonts w:hint="eastAsia"/>
                <w:color w:val="000000"/>
                <w:sz w:val="20"/>
                <w:szCs w:val="20"/>
              </w:rPr>
              <w:t>真实利率、名义利率与通货膨胀率之间的关系</w:t>
            </w:r>
          </w:p>
          <w:p w14:paraId="15421031" w14:textId="77777777" w:rsidR="00AA46C7" w:rsidRDefault="00AA46C7" w:rsidP="00AA46C7">
            <w:pPr>
              <w:spacing w:line="288" w:lineRule="auto"/>
              <w:rPr>
                <w:color w:val="000000"/>
                <w:sz w:val="20"/>
                <w:szCs w:val="20"/>
              </w:rPr>
            </w:pPr>
          </w:p>
          <w:p w14:paraId="2273F042" w14:textId="77777777" w:rsidR="00AA46C7" w:rsidRPr="00E52737" w:rsidRDefault="00AA46C7" w:rsidP="00AA46C7">
            <w:pPr>
              <w:spacing w:line="288" w:lineRule="auto"/>
              <w:ind w:left="408"/>
              <w:rPr>
                <w:b/>
                <w:sz w:val="20"/>
                <w:szCs w:val="20"/>
              </w:rPr>
            </w:pPr>
            <w:r w:rsidRPr="00E52737">
              <w:rPr>
                <w:b/>
                <w:color w:val="000000"/>
                <w:sz w:val="20"/>
                <w:szCs w:val="20"/>
              </w:rPr>
              <w:t>第</w:t>
            </w:r>
            <w:r>
              <w:rPr>
                <w:rFonts w:hint="eastAsia"/>
                <w:b/>
                <w:color w:val="000000"/>
                <w:sz w:val="20"/>
                <w:szCs w:val="20"/>
              </w:rPr>
              <w:t>9单元：开放经济的宏观经济学的一些基本概念</w:t>
            </w:r>
          </w:p>
          <w:p w14:paraId="54D4E041" w14:textId="77777777" w:rsidR="00AA46C7" w:rsidRPr="00E52737" w:rsidRDefault="00AA46C7" w:rsidP="00AA46C7">
            <w:pPr>
              <w:spacing w:line="288" w:lineRule="auto"/>
              <w:rPr>
                <w:color w:val="000000"/>
                <w:sz w:val="20"/>
                <w:szCs w:val="20"/>
              </w:rPr>
            </w:pPr>
            <w:r w:rsidRPr="00E52737">
              <w:rPr>
                <w:color w:val="000000"/>
                <w:sz w:val="20"/>
                <w:szCs w:val="20"/>
              </w:rPr>
              <w:t>教学内容：</w:t>
            </w:r>
          </w:p>
          <w:p w14:paraId="05ABF402" w14:textId="77777777" w:rsidR="00AA46C7" w:rsidRDefault="00AA46C7" w:rsidP="00AA46C7">
            <w:pPr>
              <w:numPr>
                <w:ilvl w:val="0"/>
                <w:numId w:val="25"/>
              </w:numPr>
              <w:spacing w:line="288" w:lineRule="auto"/>
              <w:rPr>
                <w:color w:val="000000"/>
                <w:sz w:val="20"/>
                <w:szCs w:val="20"/>
              </w:rPr>
            </w:pPr>
            <w:r>
              <w:rPr>
                <w:rFonts w:hint="eastAsia"/>
                <w:color w:val="000000"/>
                <w:sz w:val="20"/>
                <w:szCs w:val="20"/>
              </w:rPr>
              <w:t>物品与资本的国际流动</w:t>
            </w:r>
          </w:p>
          <w:p w14:paraId="30BCB4C3" w14:textId="77777777" w:rsidR="00AA46C7" w:rsidRDefault="00AA46C7" w:rsidP="00AA46C7">
            <w:pPr>
              <w:numPr>
                <w:ilvl w:val="0"/>
                <w:numId w:val="25"/>
              </w:numPr>
              <w:spacing w:line="288" w:lineRule="auto"/>
              <w:rPr>
                <w:color w:val="000000"/>
                <w:sz w:val="20"/>
                <w:szCs w:val="20"/>
              </w:rPr>
            </w:pPr>
            <w:r>
              <w:rPr>
                <w:rFonts w:hint="eastAsia"/>
                <w:color w:val="000000"/>
                <w:sz w:val="20"/>
                <w:szCs w:val="20"/>
              </w:rPr>
              <w:t>国际交易的价格：真实汇率与名义汇率</w:t>
            </w:r>
          </w:p>
          <w:p w14:paraId="526F73FB" w14:textId="77777777" w:rsidR="00AA46C7" w:rsidRDefault="00AA46C7" w:rsidP="00AA46C7">
            <w:pPr>
              <w:numPr>
                <w:ilvl w:val="0"/>
                <w:numId w:val="25"/>
              </w:numPr>
              <w:spacing w:line="288" w:lineRule="auto"/>
              <w:rPr>
                <w:color w:val="000000"/>
                <w:sz w:val="20"/>
                <w:szCs w:val="20"/>
              </w:rPr>
            </w:pPr>
            <w:r>
              <w:rPr>
                <w:rFonts w:hint="eastAsia"/>
                <w:color w:val="000000"/>
                <w:sz w:val="20"/>
                <w:szCs w:val="20"/>
              </w:rPr>
              <w:t>第一种汇率决定理论：购买力平价</w:t>
            </w:r>
          </w:p>
          <w:p w14:paraId="18C1478B" w14:textId="77777777" w:rsidR="00AA46C7" w:rsidRPr="00E52737" w:rsidRDefault="00AA46C7" w:rsidP="00AA46C7">
            <w:pPr>
              <w:spacing w:line="288" w:lineRule="auto"/>
              <w:rPr>
                <w:color w:val="000000"/>
                <w:sz w:val="20"/>
                <w:szCs w:val="20"/>
              </w:rPr>
            </w:pPr>
            <w:r w:rsidRPr="00E52737">
              <w:rPr>
                <w:rFonts w:hint="eastAsia"/>
                <w:color w:val="000000"/>
                <w:sz w:val="20"/>
                <w:szCs w:val="20"/>
              </w:rPr>
              <w:t>能力要求：</w:t>
            </w:r>
          </w:p>
          <w:p w14:paraId="49E24D6D" w14:textId="77777777" w:rsidR="00AA46C7" w:rsidRDefault="00AA46C7" w:rsidP="00AA46C7">
            <w:pPr>
              <w:numPr>
                <w:ilvl w:val="0"/>
                <w:numId w:val="26"/>
              </w:numPr>
              <w:spacing w:line="288" w:lineRule="auto"/>
              <w:rPr>
                <w:color w:val="000000"/>
                <w:sz w:val="20"/>
                <w:szCs w:val="20"/>
              </w:rPr>
            </w:pPr>
            <w:r>
              <w:rPr>
                <w:rFonts w:hint="eastAsia"/>
                <w:color w:val="000000"/>
                <w:sz w:val="20"/>
                <w:szCs w:val="20"/>
              </w:rPr>
              <w:t>理解净出口必须总是等于资本净流出的恒等概念</w:t>
            </w:r>
          </w:p>
          <w:p w14:paraId="09C135B4" w14:textId="77777777" w:rsidR="00AA46C7" w:rsidRDefault="00AA46C7" w:rsidP="00AA46C7">
            <w:pPr>
              <w:numPr>
                <w:ilvl w:val="0"/>
                <w:numId w:val="26"/>
              </w:numPr>
              <w:spacing w:line="288" w:lineRule="auto"/>
              <w:rPr>
                <w:color w:val="000000"/>
                <w:sz w:val="20"/>
                <w:szCs w:val="20"/>
              </w:rPr>
            </w:pPr>
            <w:r>
              <w:rPr>
                <w:rFonts w:hint="eastAsia"/>
                <w:color w:val="000000"/>
                <w:sz w:val="20"/>
                <w:szCs w:val="20"/>
              </w:rPr>
              <w:t>理解名义汇率与真实汇率的含义；能够解释两者之间的关系</w:t>
            </w:r>
          </w:p>
          <w:p w14:paraId="5435EB78" w14:textId="77777777" w:rsidR="00AA46C7" w:rsidRDefault="00AA46C7" w:rsidP="00AA46C7">
            <w:pPr>
              <w:numPr>
                <w:ilvl w:val="0"/>
                <w:numId w:val="26"/>
              </w:numPr>
              <w:spacing w:line="288" w:lineRule="auto"/>
              <w:rPr>
                <w:color w:val="000000"/>
                <w:sz w:val="20"/>
                <w:szCs w:val="20"/>
              </w:rPr>
            </w:pPr>
            <w:r>
              <w:rPr>
                <w:rFonts w:hint="eastAsia"/>
                <w:color w:val="000000"/>
                <w:sz w:val="20"/>
                <w:szCs w:val="20"/>
              </w:rPr>
              <w:t>理解购买力平价理论</w:t>
            </w:r>
          </w:p>
          <w:p w14:paraId="33973376" w14:textId="77777777" w:rsidR="00AA46C7" w:rsidRDefault="00AA46C7" w:rsidP="00AA46C7">
            <w:pPr>
              <w:numPr>
                <w:ilvl w:val="0"/>
                <w:numId w:val="26"/>
              </w:numPr>
              <w:spacing w:line="288" w:lineRule="auto"/>
              <w:rPr>
                <w:color w:val="000000"/>
                <w:sz w:val="20"/>
                <w:szCs w:val="20"/>
              </w:rPr>
            </w:pPr>
            <w:r>
              <w:rPr>
                <w:rFonts w:hint="eastAsia"/>
                <w:color w:val="000000"/>
                <w:sz w:val="20"/>
                <w:szCs w:val="20"/>
              </w:rPr>
              <w:t>知道提出宏观经济学家研究开放经济时使用的基本概念</w:t>
            </w:r>
          </w:p>
          <w:p w14:paraId="4A9DF9AD" w14:textId="77777777" w:rsidR="00AA46C7" w:rsidRDefault="00AA46C7" w:rsidP="00AA46C7">
            <w:pPr>
              <w:spacing w:line="288" w:lineRule="auto"/>
              <w:rPr>
                <w:color w:val="000000"/>
                <w:sz w:val="20"/>
                <w:szCs w:val="20"/>
              </w:rPr>
            </w:pPr>
            <w:r w:rsidRPr="00E52737">
              <w:rPr>
                <w:rFonts w:hint="eastAsia"/>
                <w:color w:val="000000"/>
                <w:sz w:val="20"/>
                <w:szCs w:val="20"/>
              </w:rPr>
              <w:t>教学重点</w:t>
            </w:r>
            <w:r>
              <w:rPr>
                <w:rFonts w:hint="eastAsia"/>
                <w:color w:val="000000"/>
                <w:sz w:val="20"/>
                <w:szCs w:val="20"/>
              </w:rPr>
              <w:t>和难点</w:t>
            </w:r>
            <w:r w:rsidRPr="00E52737">
              <w:rPr>
                <w:rFonts w:hint="eastAsia"/>
                <w:color w:val="000000"/>
                <w:sz w:val="20"/>
                <w:szCs w:val="20"/>
              </w:rPr>
              <w:t>：</w:t>
            </w:r>
          </w:p>
          <w:p w14:paraId="29804A73" w14:textId="77777777" w:rsidR="00AA46C7" w:rsidRDefault="00AA46C7" w:rsidP="00AA46C7">
            <w:pPr>
              <w:numPr>
                <w:ilvl w:val="0"/>
                <w:numId w:val="27"/>
              </w:numPr>
              <w:spacing w:line="288" w:lineRule="auto"/>
              <w:rPr>
                <w:color w:val="000000"/>
                <w:sz w:val="20"/>
                <w:szCs w:val="20"/>
              </w:rPr>
            </w:pPr>
            <w:r>
              <w:rPr>
                <w:rFonts w:hint="eastAsia"/>
                <w:color w:val="000000"/>
                <w:sz w:val="20"/>
                <w:szCs w:val="20"/>
              </w:rPr>
              <w:t>购买力平价理论</w:t>
            </w:r>
          </w:p>
          <w:p w14:paraId="39B4E722" w14:textId="77777777" w:rsidR="00AA46C7" w:rsidRDefault="00AA46C7" w:rsidP="00AA46C7">
            <w:pPr>
              <w:numPr>
                <w:ilvl w:val="0"/>
                <w:numId w:val="27"/>
              </w:numPr>
              <w:spacing w:line="288" w:lineRule="auto"/>
              <w:rPr>
                <w:color w:val="000000"/>
                <w:sz w:val="20"/>
                <w:szCs w:val="20"/>
              </w:rPr>
            </w:pPr>
            <w:r>
              <w:rPr>
                <w:rFonts w:hint="eastAsia"/>
                <w:color w:val="000000"/>
                <w:sz w:val="20"/>
                <w:szCs w:val="20"/>
              </w:rPr>
              <w:t>物品流动与资本流动之间的关系</w:t>
            </w:r>
          </w:p>
          <w:p w14:paraId="6C13D685" w14:textId="77777777" w:rsidR="00AA46C7" w:rsidRDefault="00AA46C7" w:rsidP="00AA46C7">
            <w:pPr>
              <w:numPr>
                <w:ilvl w:val="0"/>
                <w:numId w:val="27"/>
              </w:numPr>
              <w:spacing w:line="288" w:lineRule="auto"/>
              <w:rPr>
                <w:color w:val="000000"/>
                <w:sz w:val="20"/>
                <w:szCs w:val="20"/>
              </w:rPr>
            </w:pPr>
            <w:r>
              <w:rPr>
                <w:rFonts w:hint="eastAsia"/>
                <w:color w:val="000000"/>
                <w:sz w:val="20"/>
                <w:szCs w:val="20"/>
              </w:rPr>
              <w:t>汇率变动与净出口变动的相互影响</w:t>
            </w:r>
          </w:p>
          <w:p w14:paraId="50199DFB" w14:textId="77777777" w:rsidR="00AA46C7" w:rsidRDefault="00AA46C7" w:rsidP="00AA46C7">
            <w:pPr>
              <w:spacing w:line="288" w:lineRule="auto"/>
              <w:rPr>
                <w:color w:val="000000"/>
                <w:sz w:val="20"/>
                <w:szCs w:val="20"/>
              </w:rPr>
            </w:pPr>
          </w:p>
          <w:p w14:paraId="01CE9528" w14:textId="77777777" w:rsidR="00AA46C7" w:rsidRPr="00E52737" w:rsidRDefault="00AA46C7" w:rsidP="00AA46C7">
            <w:pPr>
              <w:spacing w:line="288" w:lineRule="auto"/>
              <w:ind w:left="408"/>
              <w:rPr>
                <w:b/>
                <w:sz w:val="20"/>
                <w:szCs w:val="20"/>
              </w:rPr>
            </w:pPr>
            <w:r w:rsidRPr="00E52737">
              <w:rPr>
                <w:b/>
                <w:color w:val="000000"/>
                <w:sz w:val="20"/>
                <w:szCs w:val="20"/>
              </w:rPr>
              <w:t>第</w:t>
            </w:r>
            <w:r>
              <w:rPr>
                <w:rFonts w:hint="eastAsia"/>
                <w:b/>
                <w:color w:val="000000"/>
                <w:sz w:val="20"/>
                <w:szCs w:val="20"/>
              </w:rPr>
              <w:t>10单元：开放经济的宏观经济理论</w:t>
            </w:r>
          </w:p>
          <w:p w14:paraId="6D3CD361" w14:textId="77777777" w:rsidR="00AA46C7" w:rsidRPr="00E52737" w:rsidRDefault="00AA46C7" w:rsidP="00AA46C7">
            <w:pPr>
              <w:spacing w:line="288" w:lineRule="auto"/>
              <w:rPr>
                <w:color w:val="000000"/>
                <w:sz w:val="20"/>
                <w:szCs w:val="20"/>
              </w:rPr>
            </w:pPr>
            <w:r w:rsidRPr="00E52737">
              <w:rPr>
                <w:color w:val="000000"/>
                <w:sz w:val="20"/>
                <w:szCs w:val="20"/>
              </w:rPr>
              <w:t>教学内容：</w:t>
            </w:r>
          </w:p>
          <w:p w14:paraId="518624C1" w14:textId="77777777" w:rsidR="00AA46C7" w:rsidRDefault="00AA46C7" w:rsidP="00AA46C7">
            <w:pPr>
              <w:numPr>
                <w:ilvl w:val="0"/>
                <w:numId w:val="29"/>
              </w:numPr>
              <w:spacing w:line="288" w:lineRule="auto"/>
              <w:rPr>
                <w:color w:val="000000"/>
                <w:sz w:val="20"/>
                <w:szCs w:val="20"/>
              </w:rPr>
            </w:pPr>
            <w:r>
              <w:rPr>
                <w:rFonts w:hint="eastAsia"/>
                <w:color w:val="000000"/>
                <w:sz w:val="20"/>
                <w:szCs w:val="20"/>
              </w:rPr>
              <w:lastRenderedPageBreak/>
              <w:t>可贷资金市场与外汇市场的供给与需求</w:t>
            </w:r>
          </w:p>
          <w:p w14:paraId="223CDBE7" w14:textId="77777777" w:rsidR="00AA46C7" w:rsidRDefault="00AA46C7" w:rsidP="00AA46C7">
            <w:pPr>
              <w:numPr>
                <w:ilvl w:val="0"/>
                <w:numId w:val="29"/>
              </w:numPr>
              <w:spacing w:line="288" w:lineRule="auto"/>
              <w:rPr>
                <w:color w:val="000000"/>
                <w:sz w:val="20"/>
                <w:szCs w:val="20"/>
              </w:rPr>
            </w:pPr>
            <w:r>
              <w:rPr>
                <w:rFonts w:hint="eastAsia"/>
                <w:color w:val="000000"/>
                <w:sz w:val="20"/>
                <w:szCs w:val="20"/>
              </w:rPr>
              <w:t>开放经济中的均衡</w:t>
            </w:r>
          </w:p>
          <w:p w14:paraId="13CCF3F4" w14:textId="77777777" w:rsidR="00AA46C7" w:rsidRDefault="00AA46C7" w:rsidP="00AA46C7">
            <w:pPr>
              <w:numPr>
                <w:ilvl w:val="0"/>
                <w:numId w:val="29"/>
              </w:numPr>
              <w:spacing w:line="288" w:lineRule="auto"/>
              <w:rPr>
                <w:color w:val="000000"/>
                <w:sz w:val="20"/>
                <w:szCs w:val="20"/>
              </w:rPr>
            </w:pPr>
            <w:r>
              <w:rPr>
                <w:rFonts w:hint="eastAsia"/>
                <w:color w:val="000000"/>
                <w:sz w:val="20"/>
                <w:szCs w:val="20"/>
              </w:rPr>
              <w:t>政策与事件如何影响开放经济</w:t>
            </w:r>
          </w:p>
          <w:p w14:paraId="38B7929C" w14:textId="77777777" w:rsidR="00AA46C7" w:rsidRPr="00E52737" w:rsidRDefault="00AA46C7" w:rsidP="00AA46C7">
            <w:pPr>
              <w:spacing w:line="288" w:lineRule="auto"/>
              <w:rPr>
                <w:color w:val="000000"/>
                <w:sz w:val="20"/>
                <w:szCs w:val="20"/>
              </w:rPr>
            </w:pPr>
            <w:r w:rsidRPr="00E52737">
              <w:rPr>
                <w:rFonts w:hint="eastAsia"/>
                <w:color w:val="000000"/>
                <w:sz w:val="20"/>
                <w:szCs w:val="20"/>
              </w:rPr>
              <w:t>能力要求：</w:t>
            </w:r>
          </w:p>
          <w:p w14:paraId="758042A2" w14:textId="77777777" w:rsidR="00AA46C7" w:rsidRDefault="00AA46C7" w:rsidP="00AA46C7">
            <w:pPr>
              <w:numPr>
                <w:ilvl w:val="0"/>
                <w:numId w:val="30"/>
              </w:numPr>
              <w:spacing w:line="288" w:lineRule="auto"/>
              <w:rPr>
                <w:color w:val="000000"/>
                <w:sz w:val="20"/>
                <w:szCs w:val="20"/>
              </w:rPr>
            </w:pPr>
            <w:r>
              <w:rPr>
                <w:rFonts w:hint="eastAsia"/>
                <w:color w:val="000000"/>
                <w:sz w:val="20"/>
                <w:szCs w:val="20"/>
              </w:rPr>
              <w:t>能够建立并解释开放经济中贸易余额与汇率的模型；并用这一模型分析政府预算赤字、贸易政策的宏观经济影响</w:t>
            </w:r>
          </w:p>
          <w:p w14:paraId="54894A7E" w14:textId="77777777" w:rsidR="00AA46C7" w:rsidRDefault="00AA46C7" w:rsidP="00AA46C7">
            <w:pPr>
              <w:numPr>
                <w:ilvl w:val="0"/>
                <w:numId w:val="30"/>
              </w:numPr>
              <w:spacing w:line="288" w:lineRule="auto"/>
              <w:rPr>
                <w:color w:val="000000"/>
                <w:sz w:val="20"/>
                <w:szCs w:val="20"/>
              </w:rPr>
            </w:pPr>
            <w:r>
              <w:rPr>
                <w:rFonts w:hint="eastAsia"/>
                <w:color w:val="000000"/>
                <w:sz w:val="20"/>
                <w:szCs w:val="20"/>
              </w:rPr>
              <w:t>理解开放经济中诸多经济变量的相互依赖性</w:t>
            </w:r>
          </w:p>
          <w:p w14:paraId="31FBB78A" w14:textId="77777777" w:rsidR="00AA46C7" w:rsidRDefault="00AA46C7" w:rsidP="00AA46C7">
            <w:pPr>
              <w:spacing w:line="288" w:lineRule="auto"/>
              <w:rPr>
                <w:color w:val="000000"/>
                <w:sz w:val="20"/>
                <w:szCs w:val="20"/>
              </w:rPr>
            </w:pPr>
            <w:r w:rsidRPr="00E52737">
              <w:rPr>
                <w:rFonts w:hint="eastAsia"/>
                <w:color w:val="000000"/>
                <w:sz w:val="20"/>
                <w:szCs w:val="20"/>
              </w:rPr>
              <w:t>教学重点</w:t>
            </w:r>
            <w:r>
              <w:rPr>
                <w:rFonts w:hint="eastAsia"/>
                <w:color w:val="000000"/>
                <w:sz w:val="20"/>
                <w:szCs w:val="20"/>
              </w:rPr>
              <w:t>和难点</w:t>
            </w:r>
            <w:r w:rsidRPr="00E52737">
              <w:rPr>
                <w:rFonts w:hint="eastAsia"/>
                <w:color w:val="000000"/>
                <w:sz w:val="20"/>
                <w:szCs w:val="20"/>
              </w:rPr>
              <w:t>：</w:t>
            </w:r>
          </w:p>
          <w:p w14:paraId="20BCF4F6" w14:textId="77777777" w:rsidR="00AA46C7" w:rsidRDefault="00AA46C7" w:rsidP="00AA46C7">
            <w:pPr>
              <w:numPr>
                <w:ilvl w:val="0"/>
                <w:numId w:val="28"/>
              </w:numPr>
              <w:spacing w:line="288" w:lineRule="auto"/>
              <w:rPr>
                <w:color w:val="000000"/>
                <w:sz w:val="20"/>
                <w:szCs w:val="20"/>
              </w:rPr>
            </w:pPr>
            <w:r>
              <w:rPr>
                <w:rFonts w:hint="eastAsia"/>
                <w:color w:val="000000"/>
                <w:sz w:val="20"/>
                <w:szCs w:val="20"/>
              </w:rPr>
              <w:t>开放经济中贸易余额与汇率的模型</w:t>
            </w:r>
          </w:p>
          <w:p w14:paraId="0C0E5451" w14:textId="77777777" w:rsidR="00AA46C7" w:rsidRDefault="00AA46C7" w:rsidP="00AA46C7">
            <w:pPr>
              <w:numPr>
                <w:ilvl w:val="0"/>
                <w:numId w:val="28"/>
              </w:numPr>
              <w:spacing w:line="288" w:lineRule="auto"/>
              <w:rPr>
                <w:color w:val="000000"/>
                <w:sz w:val="20"/>
                <w:szCs w:val="20"/>
              </w:rPr>
            </w:pPr>
            <w:r>
              <w:rPr>
                <w:rFonts w:hint="eastAsia"/>
                <w:color w:val="000000"/>
                <w:sz w:val="20"/>
                <w:szCs w:val="20"/>
              </w:rPr>
              <w:t>减少国民储蓄的政策、限制性贸易政策的实施如何影响开放经济</w:t>
            </w:r>
          </w:p>
          <w:p w14:paraId="1CC55DD4" w14:textId="77777777" w:rsidR="00AA46C7" w:rsidRDefault="00AA46C7" w:rsidP="00AA46C7">
            <w:pPr>
              <w:spacing w:line="288" w:lineRule="auto"/>
              <w:rPr>
                <w:color w:val="000000"/>
                <w:sz w:val="20"/>
                <w:szCs w:val="20"/>
              </w:rPr>
            </w:pPr>
          </w:p>
          <w:p w14:paraId="5AAD3C8B" w14:textId="77777777" w:rsidR="00AA46C7" w:rsidRPr="00E52737" w:rsidRDefault="00AA46C7" w:rsidP="00AA46C7">
            <w:pPr>
              <w:spacing w:line="288" w:lineRule="auto"/>
              <w:ind w:left="408"/>
              <w:rPr>
                <w:b/>
                <w:sz w:val="20"/>
                <w:szCs w:val="20"/>
              </w:rPr>
            </w:pPr>
            <w:r w:rsidRPr="00E52737">
              <w:rPr>
                <w:b/>
                <w:color w:val="000000"/>
                <w:sz w:val="20"/>
                <w:szCs w:val="20"/>
              </w:rPr>
              <w:t>第</w:t>
            </w:r>
            <w:r>
              <w:rPr>
                <w:rFonts w:hint="eastAsia"/>
                <w:b/>
                <w:color w:val="000000"/>
                <w:sz w:val="20"/>
                <w:szCs w:val="20"/>
              </w:rPr>
              <w:t>11单元：总需求与总供给</w:t>
            </w:r>
          </w:p>
          <w:p w14:paraId="42F898FB" w14:textId="77777777" w:rsidR="00AA46C7" w:rsidRPr="00E52737" w:rsidRDefault="00AA46C7" w:rsidP="00AA46C7">
            <w:pPr>
              <w:spacing w:line="288" w:lineRule="auto"/>
              <w:rPr>
                <w:color w:val="000000"/>
                <w:sz w:val="20"/>
                <w:szCs w:val="20"/>
              </w:rPr>
            </w:pPr>
            <w:r w:rsidRPr="00E52737">
              <w:rPr>
                <w:color w:val="000000"/>
                <w:sz w:val="20"/>
                <w:szCs w:val="20"/>
              </w:rPr>
              <w:t>教学内容：</w:t>
            </w:r>
          </w:p>
          <w:p w14:paraId="5611B205" w14:textId="77777777" w:rsidR="00AA46C7" w:rsidRDefault="00AA46C7" w:rsidP="00AA46C7">
            <w:pPr>
              <w:numPr>
                <w:ilvl w:val="0"/>
                <w:numId w:val="31"/>
              </w:numPr>
              <w:spacing w:line="288" w:lineRule="auto"/>
              <w:rPr>
                <w:color w:val="000000"/>
                <w:sz w:val="20"/>
                <w:szCs w:val="20"/>
              </w:rPr>
            </w:pPr>
            <w:r>
              <w:rPr>
                <w:rFonts w:hint="eastAsia"/>
                <w:color w:val="000000"/>
                <w:sz w:val="20"/>
                <w:szCs w:val="20"/>
              </w:rPr>
              <w:t>关于经济波动的三个关键事实：经济波动的无规律与不可预测、大多数宏观经济变量同时波动、产量减少导致失业增加</w:t>
            </w:r>
          </w:p>
          <w:p w14:paraId="7FE745AD" w14:textId="77777777" w:rsidR="00AA46C7" w:rsidRDefault="00AA46C7" w:rsidP="00AA46C7">
            <w:pPr>
              <w:numPr>
                <w:ilvl w:val="0"/>
                <w:numId w:val="31"/>
              </w:numPr>
              <w:spacing w:line="288" w:lineRule="auto"/>
              <w:rPr>
                <w:color w:val="000000"/>
                <w:sz w:val="20"/>
                <w:szCs w:val="20"/>
              </w:rPr>
            </w:pPr>
            <w:r>
              <w:rPr>
                <w:rFonts w:hint="eastAsia"/>
                <w:color w:val="000000"/>
                <w:sz w:val="20"/>
                <w:szCs w:val="20"/>
              </w:rPr>
              <w:t>解释短期经济波动的理论：古典经济学的假设、短期波动的现实性</w:t>
            </w:r>
          </w:p>
          <w:p w14:paraId="6668F236" w14:textId="77777777" w:rsidR="00AA46C7" w:rsidRDefault="00AA46C7" w:rsidP="00AA46C7">
            <w:pPr>
              <w:numPr>
                <w:ilvl w:val="0"/>
                <w:numId w:val="31"/>
              </w:numPr>
              <w:spacing w:line="288" w:lineRule="auto"/>
              <w:rPr>
                <w:color w:val="000000"/>
                <w:sz w:val="20"/>
                <w:szCs w:val="20"/>
              </w:rPr>
            </w:pPr>
            <w:r>
              <w:rPr>
                <w:rFonts w:hint="eastAsia"/>
                <w:color w:val="000000"/>
                <w:sz w:val="20"/>
                <w:szCs w:val="20"/>
              </w:rPr>
              <w:t>总需求曲线</w:t>
            </w:r>
          </w:p>
          <w:p w14:paraId="6320DEE7" w14:textId="77777777" w:rsidR="00AA46C7" w:rsidRDefault="00AA46C7" w:rsidP="00AA46C7">
            <w:pPr>
              <w:numPr>
                <w:ilvl w:val="0"/>
                <w:numId w:val="31"/>
              </w:numPr>
              <w:spacing w:line="288" w:lineRule="auto"/>
              <w:rPr>
                <w:color w:val="000000"/>
                <w:sz w:val="20"/>
                <w:szCs w:val="20"/>
              </w:rPr>
            </w:pPr>
            <w:r>
              <w:rPr>
                <w:rFonts w:hint="eastAsia"/>
                <w:color w:val="000000"/>
                <w:sz w:val="20"/>
                <w:szCs w:val="20"/>
              </w:rPr>
              <w:t>总供给曲线</w:t>
            </w:r>
          </w:p>
          <w:p w14:paraId="7F142339" w14:textId="77777777" w:rsidR="00AA46C7" w:rsidRDefault="00AA46C7" w:rsidP="00AA46C7">
            <w:pPr>
              <w:numPr>
                <w:ilvl w:val="0"/>
                <w:numId w:val="31"/>
              </w:numPr>
              <w:spacing w:line="288" w:lineRule="auto"/>
              <w:rPr>
                <w:color w:val="000000"/>
                <w:sz w:val="20"/>
                <w:szCs w:val="20"/>
              </w:rPr>
            </w:pPr>
            <w:r>
              <w:rPr>
                <w:rFonts w:hint="eastAsia"/>
                <w:color w:val="000000"/>
                <w:sz w:val="20"/>
                <w:szCs w:val="20"/>
              </w:rPr>
              <w:t>经济波动的两个原因：总需求和总供给的影响</w:t>
            </w:r>
          </w:p>
          <w:p w14:paraId="429843B5" w14:textId="77777777" w:rsidR="00AA46C7" w:rsidRPr="00E52737" w:rsidRDefault="00AA46C7" w:rsidP="00AA46C7">
            <w:pPr>
              <w:spacing w:line="288" w:lineRule="auto"/>
              <w:rPr>
                <w:color w:val="000000"/>
                <w:sz w:val="20"/>
                <w:szCs w:val="20"/>
              </w:rPr>
            </w:pPr>
            <w:r w:rsidRPr="00E52737">
              <w:rPr>
                <w:rFonts w:hint="eastAsia"/>
                <w:color w:val="000000"/>
                <w:sz w:val="20"/>
                <w:szCs w:val="20"/>
              </w:rPr>
              <w:t>能力要求：</w:t>
            </w:r>
          </w:p>
          <w:p w14:paraId="666A5649" w14:textId="77777777" w:rsidR="00AA46C7" w:rsidRDefault="00AA46C7" w:rsidP="00AA46C7">
            <w:pPr>
              <w:numPr>
                <w:ilvl w:val="0"/>
                <w:numId w:val="32"/>
              </w:numPr>
              <w:spacing w:line="288" w:lineRule="auto"/>
              <w:rPr>
                <w:color w:val="000000"/>
                <w:sz w:val="20"/>
                <w:szCs w:val="20"/>
              </w:rPr>
            </w:pPr>
            <w:r>
              <w:rPr>
                <w:rFonts w:hint="eastAsia"/>
                <w:color w:val="000000"/>
                <w:sz w:val="20"/>
                <w:szCs w:val="20"/>
              </w:rPr>
              <w:t>理解关于经济波动的三个基本事实</w:t>
            </w:r>
          </w:p>
          <w:p w14:paraId="187D1F11" w14:textId="77777777" w:rsidR="00AA46C7" w:rsidRDefault="00AA46C7" w:rsidP="00AA46C7">
            <w:pPr>
              <w:numPr>
                <w:ilvl w:val="0"/>
                <w:numId w:val="32"/>
              </w:numPr>
              <w:spacing w:line="288" w:lineRule="auto"/>
              <w:rPr>
                <w:color w:val="000000"/>
                <w:sz w:val="20"/>
                <w:szCs w:val="20"/>
              </w:rPr>
            </w:pPr>
            <w:r>
              <w:rPr>
                <w:rFonts w:hint="eastAsia"/>
                <w:color w:val="000000"/>
                <w:sz w:val="20"/>
                <w:szCs w:val="20"/>
              </w:rPr>
              <w:t>能够建立分析经济短期波动的模型，即总需求与总供给模型；并能</w:t>
            </w:r>
            <w:proofErr w:type="gramStart"/>
            <w:r>
              <w:rPr>
                <w:rFonts w:hint="eastAsia"/>
                <w:color w:val="000000"/>
                <w:sz w:val="20"/>
                <w:szCs w:val="20"/>
              </w:rPr>
              <w:t>分析总</w:t>
            </w:r>
            <w:proofErr w:type="gramEnd"/>
            <w:r>
              <w:rPr>
                <w:rFonts w:hint="eastAsia"/>
                <w:color w:val="000000"/>
                <w:sz w:val="20"/>
                <w:szCs w:val="20"/>
              </w:rPr>
              <w:t>需求曲线移动和总供给曲线移动的原因；能</w:t>
            </w:r>
            <w:proofErr w:type="gramStart"/>
            <w:r>
              <w:rPr>
                <w:rFonts w:hint="eastAsia"/>
                <w:color w:val="000000"/>
                <w:sz w:val="20"/>
                <w:szCs w:val="20"/>
              </w:rPr>
              <w:t>运用总</w:t>
            </w:r>
            <w:proofErr w:type="gramEnd"/>
            <w:r>
              <w:rPr>
                <w:rFonts w:hint="eastAsia"/>
                <w:color w:val="000000"/>
                <w:sz w:val="20"/>
                <w:szCs w:val="20"/>
              </w:rPr>
              <w:t>供给与总需求模型来解释经济波动</w:t>
            </w:r>
          </w:p>
          <w:p w14:paraId="131D7BE9" w14:textId="77777777" w:rsidR="00AA46C7" w:rsidRDefault="00AA46C7" w:rsidP="00AA46C7">
            <w:pPr>
              <w:spacing w:line="288" w:lineRule="auto"/>
              <w:rPr>
                <w:color w:val="000000"/>
                <w:sz w:val="20"/>
                <w:szCs w:val="20"/>
              </w:rPr>
            </w:pPr>
            <w:r w:rsidRPr="00E52737">
              <w:rPr>
                <w:rFonts w:hint="eastAsia"/>
                <w:color w:val="000000"/>
                <w:sz w:val="20"/>
                <w:szCs w:val="20"/>
              </w:rPr>
              <w:t>教学重点</w:t>
            </w:r>
            <w:r>
              <w:rPr>
                <w:rFonts w:hint="eastAsia"/>
                <w:color w:val="000000"/>
                <w:sz w:val="20"/>
                <w:szCs w:val="20"/>
              </w:rPr>
              <w:t>和难点</w:t>
            </w:r>
            <w:r w:rsidRPr="00E52737">
              <w:rPr>
                <w:rFonts w:hint="eastAsia"/>
                <w:color w:val="000000"/>
                <w:sz w:val="20"/>
                <w:szCs w:val="20"/>
              </w:rPr>
              <w:t>：</w:t>
            </w:r>
          </w:p>
          <w:p w14:paraId="6D275DFA" w14:textId="77777777" w:rsidR="00AA46C7" w:rsidRDefault="00AA46C7" w:rsidP="00AA46C7">
            <w:pPr>
              <w:numPr>
                <w:ilvl w:val="0"/>
                <w:numId w:val="33"/>
              </w:numPr>
              <w:spacing w:line="288" w:lineRule="auto"/>
              <w:rPr>
                <w:color w:val="000000"/>
                <w:sz w:val="20"/>
                <w:szCs w:val="20"/>
              </w:rPr>
            </w:pPr>
            <w:r>
              <w:rPr>
                <w:rFonts w:hint="eastAsia"/>
                <w:color w:val="000000"/>
                <w:sz w:val="20"/>
                <w:szCs w:val="20"/>
              </w:rPr>
              <w:t>总供给与总需求模型</w:t>
            </w:r>
          </w:p>
          <w:p w14:paraId="1A4D32D6" w14:textId="77777777" w:rsidR="00AA46C7" w:rsidRDefault="00AA46C7" w:rsidP="00AA46C7">
            <w:pPr>
              <w:numPr>
                <w:ilvl w:val="0"/>
                <w:numId w:val="33"/>
              </w:numPr>
              <w:spacing w:line="288" w:lineRule="auto"/>
              <w:rPr>
                <w:color w:val="000000"/>
                <w:sz w:val="20"/>
                <w:szCs w:val="20"/>
              </w:rPr>
            </w:pPr>
            <w:proofErr w:type="gramStart"/>
            <w:r>
              <w:rPr>
                <w:rFonts w:hint="eastAsia"/>
                <w:color w:val="000000"/>
                <w:sz w:val="20"/>
                <w:szCs w:val="20"/>
              </w:rPr>
              <w:t>分析总</w:t>
            </w:r>
            <w:proofErr w:type="gramEnd"/>
            <w:r>
              <w:rPr>
                <w:rFonts w:hint="eastAsia"/>
                <w:color w:val="000000"/>
                <w:sz w:val="20"/>
                <w:szCs w:val="20"/>
              </w:rPr>
              <w:t>需求和总供给的移动</w:t>
            </w:r>
          </w:p>
          <w:p w14:paraId="1EA40EB1" w14:textId="77777777" w:rsidR="00AA46C7" w:rsidRDefault="00AA46C7" w:rsidP="00AA46C7">
            <w:pPr>
              <w:spacing w:line="288" w:lineRule="auto"/>
              <w:ind w:left="408"/>
              <w:rPr>
                <w:b/>
                <w:color w:val="000000"/>
                <w:sz w:val="20"/>
                <w:szCs w:val="20"/>
              </w:rPr>
            </w:pPr>
          </w:p>
          <w:p w14:paraId="16D452B4" w14:textId="77777777" w:rsidR="00AA46C7" w:rsidRPr="00E52737" w:rsidRDefault="00AA46C7" w:rsidP="00AA46C7">
            <w:pPr>
              <w:spacing w:line="288" w:lineRule="auto"/>
              <w:ind w:left="408"/>
              <w:rPr>
                <w:b/>
                <w:sz w:val="20"/>
                <w:szCs w:val="20"/>
              </w:rPr>
            </w:pPr>
            <w:r w:rsidRPr="00E52737">
              <w:rPr>
                <w:b/>
                <w:color w:val="000000"/>
                <w:sz w:val="20"/>
                <w:szCs w:val="20"/>
              </w:rPr>
              <w:t>第</w:t>
            </w:r>
            <w:r>
              <w:rPr>
                <w:rFonts w:hint="eastAsia"/>
                <w:b/>
                <w:color w:val="000000"/>
                <w:sz w:val="20"/>
                <w:szCs w:val="20"/>
              </w:rPr>
              <w:t>12单元：货币政策和财政政策对总需求的影响</w:t>
            </w:r>
          </w:p>
          <w:p w14:paraId="6A7571EB" w14:textId="77777777" w:rsidR="00AA46C7" w:rsidRPr="00E52737" w:rsidRDefault="00AA46C7" w:rsidP="00AA46C7">
            <w:pPr>
              <w:spacing w:line="288" w:lineRule="auto"/>
              <w:rPr>
                <w:color w:val="000000"/>
                <w:sz w:val="20"/>
                <w:szCs w:val="20"/>
              </w:rPr>
            </w:pPr>
            <w:r w:rsidRPr="00E52737">
              <w:rPr>
                <w:color w:val="000000"/>
                <w:sz w:val="20"/>
                <w:szCs w:val="20"/>
              </w:rPr>
              <w:t>教学内容：</w:t>
            </w:r>
          </w:p>
          <w:p w14:paraId="36A03CDB" w14:textId="77777777" w:rsidR="00AA46C7" w:rsidRDefault="00AA46C7" w:rsidP="00AA46C7">
            <w:pPr>
              <w:numPr>
                <w:ilvl w:val="0"/>
                <w:numId w:val="34"/>
              </w:numPr>
              <w:spacing w:line="288" w:lineRule="auto"/>
              <w:rPr>
                <w:color w:val="000000"/>
                <w:sz w:val="20"/>
                <w:szCs w:val="20"/>
              </w:rPr>
            </w:pPr>
            <w:r>
              <w:rPr>
                <w:rFonts w:hint="eastAsia"/>
                <w:color w:val="000000"/>
                <w:sz w:val="20"/>
                <w:szCs w:val="20"/>
              </w:rPr>
              <w:t>货币政策如何影响总需求</w:t>
            </w:r>
          </w:p>
          <w:p w14:paraId="3C4B7A65" w14:textId="77777777" w:rsidR="00AA46C7" w:rsidRDefault="00AA46C7" w:rsidP="00AA46C7">
            <w:pPr>
              <w:numPr>
                <w:ilvl w:val="0"/>
                <w:numId w:val="34"/>
              </w:numPr>
              <w:spacing w:line="288" w:lineRule="auto"/>
              <w:rPr>
                <w:color w:val="000000"/>
                <w:sz w:val="20"/>
                <w:szCs w:val="20"/>
              </w:rPr>
            </w:pPr>
            <w:r>
              <w:rPr>
                <w:rFonts w:hint="eastAsia"/>
                <w:color w:val="000000"/>
                <w:sz w:val="20"/>
                <w:szCs w:val="20"/>
              </w:rPr>
              <w:t>财政政策如何影响总需求</w:t>
            </w:r>
          </w:p>
          <w:p w14:paraId="36A3508E" w14:textId="77777777" w:rsidR="00AA46C7" w:rsidRDefault="00AA46C7" w:rsidP="00AA46C7">
            <w:pPr>
              <w:numPr>
                <w:ilvl w:val="0"/>
                <w:numId w:val="34"/>
              </w:numPr>
              <w:spacing w:line="288" w:lineRule="auto"/>
              <w:rPr>
                <w:color w:val="000000"/>
                <w:sz w:val="20"/>
                <w:szCs w:val="20"/>
              </w:rPr>
            </w:pPr>
            <w:r>
              <w:rPr>
                <w:rFonts w:hint="eastAsia"/>
                <w:color w:val="000000"/>
                <w:sz w:val="20"/>
                <w:szCs w:val="20"/>
              </w:rPr>
              <w:t>运用政策来稳定经济</w:t>
            </w:r>
          </w:p>
          <w:p w14:paraId="32562596" w14:textId="77777777" w:rsidR="00AA46C7" w:rsidRPr="00E52737" w:rsidRDefault="00AA46C7" w:rsidP="00AA46C7">
            <w:pPr>
              <w:spacing w:line="288" w:lineRule="auto"/>
              <w:rPr>
                <w:color w:val="000000"/>
                <w:sz w:val="20"/>
                <w:szCs w:val="20"/>
              </w:rPr>
            </w:pPr>
            <w:r w:rsidRPr="00E52737">
              <w:rPr>
                <w:rFonts w:hint="eastAsia"/>
                <w:color w:val="000000"/>
                <w:sz w:val="20"/>
                <w:szCs w:val="20"/>
              </w:rPr>
              <w:t>能力要求：</w:t>
            </w:r>
          </w:p>
          <w:p w14:paraId="2DECC8B4" w14:textId="77777777" w:rsidR="00AA46C7" w:rsidRDefault="00AA46C7" w:rsidP="00AA46C7">
            <w:pPr>
              <w:numPr>
                <w:ilvl w:val="0"/>
                <w:numId w:val="35"/>
              </w:numPr>
              <w:spacing w:line="288" w:lineRule="auto"/>
              <w:rPr>
                <w:color w:val="000000"/>
                <w:sz w:val="20"/>
                <w:szCs w:val="20"/>
              </w:rPr>
            </w:pPr>
            <w:r>
              <w:rPr>
                <w:rFonts w:hint="eastAsia"/>
                <w:color w:val="000000"/>
                <w:sz w:val="20"/>
                <w:szCs w:val="20"/>
              </w:rPr>
              <w:t>理解流动性偏好理论；并能运用它分析货币政策如何影响总需求</w:t>
            </w:r>
          </w:p>
          <w:p w14:paraId="6FDC79BA" w14:textId="77777777" w:rsidR="00AA46C7" w:rsidRDefault="00AA46C7" w:rsidP="00AA46C7">
            <w:pPr>
              <w:numPr>
                <w:ilvl w:val="0"/>
                <w:numId w:val="35"/>
              </w:numPr>
              <w:spacing w:line="288" w:lineRule="auto"/>
              <w:rPr>
                <w:color w:val="000000"/>
                <w:sz w:val="20"/>
                <w:szCs w:val="20"/>
              </w:rPr>
            </w:pPr>
            <w:r>
              <w:rPr>
                <w:rFonts w:hint="eastAsia"/>
                <w:color w:val="000000"/>
                <w:sz w:val="20"/>
                <w:szCs w:val="20"/>
              </w:rPr>
              <w:t>能够论述货币政策和财政政策的短期效应</w:t>
            </w:r>
          </w:p>
          <w:p w14:paraId="7836DAB0" w14:textId="77777777" w:rsidR="00AA46C7" w:rsidRPr="00186554" w:rsidRDefault="00AA46C7" w:rsidP="00AA46C7">
            <w:pPr>
              <w:numPr>
                <w:ilvl w:val="0"/>
                <w:numId w:val="35"/>
              </w:numPr>
              <w:spacing w:line="288" w:lineRule="auto"/>
              <w:rPr>
                <w:color w:val="000000"/>
                <w:sz w:val="20"/>
                <w:szCs w:val="20"/>
              </w:rPr>
            </w:pPr>
            <w:r>
              <w:rPr>
                <w:rFonts w:hint="eastAsia"/>
                <w:color w:val="000000"/>
                <w:sz w:val="20"/>
                <w:szCs w:val="20"/>
              </w:rPr>
              <w:lastRenderedPageBreak/>
              <w:t>能够分析政府是否应该运用政策来稳定经济</w:t>
            </w:r>
          </w:p>
          <w:p w14:paraId="6B709788" w14:textId="77777777" w:rsidR="00AA46C7" w:rsidRDefault="00AA46C7" w:rsidP="00AA46C7">
            <w:pPr>
              <w:spacing w:line="288" w:lineRule="auto"/>
              <w:rPr>
                <w:color w:val="000000"/>
                <w:sz w:val="20"/>
                <w:szCs w:val="20"/>
              </w:rPr>
            </w:pPr>
            <w:r w:rsidRPr="00E52737">
              <w:rPr>
                <w:rFonts w:hint="eastAsia"/>
                <w:color w:val="000000"/>
                <w:sz w:val="20"/>
                <w:szCs w:val="20"/>
              </w:rPr>
              <w:t>教学重点</w:t>
            </w:r>
            <w:r>
              <w:rPr>
                <w:rFonts w:hint="eastAsia"/>
                <w:color w:val="000000"/>
                <w:sz w:val="20"/>
                <w:szCs w:val="20"/>
              </w:rPr>
              <w:t>和难点</w:t>
            </w:r>
            <w:r w:rsidRPr="00E52737">
              <w:rPr>
                <w:rFonts w:hint="eastAsia"/>
                <w:color w:val="000000"/>
                <w:sz w:val="20"/>
                <w:szCs w:val="20"/>
              </w:rPr>
              <w:t>：</w:t>
            </w:r>
          </w:p>
          <w:p w14:paraId="59723783" w14:textId="77777777" w:rsidR="00AA46C7" w:rsidRDefault="00AA46C7" w:rsidP="00AA46C7">
            <w:pPr>
              <w:numPr>
                <w:ilvl w:val="0"/>
                <w:numId w:val="36"/>
              </w:numPr>
              <w:spacing w:line="288" w:lineRule="auto"/>
              <w:rPr>
                <w:color w:val="000000"/>
                <w:sz w:val="20"/>
                <w:szCs w:val="20"/>
              </w:rPr>
            </w:pPr>
            <w:r>
              <w:rPr>
                <w:rFonts w:hint="eastAsia"/>
                <w:color w:val="000000"/>
                <w:sz w:val="20"/>
                <w:szCs w:val="20"/>
              </w:rPr>
              <w:t>流动性偏好理论</w:t>
            </w:r>
          </w:p>
          <w:p w14:paraId="0DC88737" w14:textId="77777777" w:rsidR="00AA46C7" w:rsidRDefault="00AA46C7" w:rsidP="00AA46C7">
            <w:pPr>
              <w:numPr>
                <w:ilvl w:val="0"/>
                <w:numId w:val="36"/>
              </w:numPr>
              <w:spacing w:line="288" w:lineRule="auto"/>
              <w:rPr>
                <w:color w:val="000000"/>
                <w:sz w:val="20"/>
                <w:szCs w:val="20"/>
              </w:rPr>
            </w:pPr>
            <w:r>
              <w:rPr>
                <w:rFonts w:hint="eastAsia"/>
                <w:color w:val="000000"/>
                <w:sz w:val="20"/>
                <w:szCs w:val="20"/>
              </w:rPr>
              <w:t>财政政策与货币政策如何影响总需求</w:t>
            </w:r>
          </w:p>
          <w:p w14:paraId="60F80EA9" w14:textId="77777777" w:rsidR="00AA46C7" w:rsidRDefault="00AA46C7" w:rsidP="00AA46C7">
            <w:pPr>
              <w:spacing w:line="288" w:lineRule="auto"/>
              <w:rPr>
                <w:color w:val="000000"/>
                <w:sz w:val="20"/>
                <w:szCs w:val="20"/>
              </w:rPr>
            </w:pPr>
          </w:p>
          <w:p w14:paraId="275766C0" w14:textId="77777777" w:rsidR="00AA46C7" w:rsidRPr="00E52737" w:rsidRDefault="00AA46C7" w:rsidP="00AA46C7">
            <w:pPr>
              <w:spacing w:line="288" w:lineRule="auto"/>
              <w:ind w:left="408"/>
              <w:rPr>
                <w:b/>
                <w:sz w:val="20"/>
                <w:szCs w:val="20"/>
              </w:rPr>
            </w:pPr>
            <w:r w:rsidRPr="00E52737">
              <w:rPr>
                <w:b/>
                <w:color w:val="000000"/>
                <w:sz w:val="20"/>
                <w:szCs w:val="20"/>
              </w:rPr>
              <w:t>第</w:t>
            </w:r>
            <w:r>
              <w:rPr>
                <w:rFonts w:hint="eastAsia"/>
                <w:b/>
                <w:color w:val="000000"/>
                <w:sz w:val="20"/>
                <w:szCs w:val="20"/>
              </w:rPr>
              <w:t>13单元：通货膨胀和失业之间的短期权衡取舍</w:t>
            </w:r>
          </w:p>
          <w:p w14:paraId="5F0DA92B" w14:textId="77777777" w:rsidR="00AA46C7" w:rsidRPr="00E52737" w:rsidRDefault="00AA46C7" w:rsidP="00AA46C7">
            <w:pPr>
              <w:spacing w:line="288" w:lineRule="auto"/>
              <w:rPr>
                <w:color w:val="000000"/>
                <w:sz w:val="20"/>
                <w:szCs w:val="20"/>
              </w:rPr>
            </w:pPr>
            <w:r w:rsidRPr="00E52737">
              <w:rPr>
                <w:color w:val="000000"/>
                <w:sz w:val="20"/>
                <w:szCs w:val="20"/>
              </w:rPr>
              <w:t>教学内容：</w:t>
            </w:r>
          </w:p>
          <w:p w14:paraId="2A1FB329" w14:textId="77777777" w:rsidR="00AA46C7" w:rsidRDefault="00AA46C7" w:rsidP="00AA46C7">
            <w:pPr>
              <w:numPr>
                <w:ilvl w:val="0"/>
                <w:numId w:val="37"/>
              </w:numPr>
              <w:spacing w:line="288" w:lineRule="auto"/>
              <w:rPr>
                <w:color w:val="000000"/>
                <w:sz w:val="20"/>
                <w:szCs w:val="20"/>
              </w:rPr>
            </w:pPr>
            <w:r>
              <w:rPr>
                <w:rFonts w:hint="eastAsia"/>
                <w:color w:val="000000"/>
                <w:sz w:val="20"/>
                <w:szCs w:val="20"/>
              </w:rPr>
              <w:t>菲利普斯曲线；曲线移动的预期作用和供给冲击的作用</w:t>
            </w:r>
          </w:p>
          <w:p w14:paraId="1D28EBE3" w14:textId="77777777" w:rsidR="00AA46C7" w:rsidRDefault="00AA46C7" w:rsidP="00AA46C7">
            <w:pPr>
              <w:numPr>
                <w:ilvl w:val="0"/>
                <w:numId w:val="37"/>
              </w:numPr>
              <w:spacing w:line="288" w:lineRule="auto"/>
              <w:rPr>
                <w:color w:val="000000"/>
                <w:sz w:val="20"/>
                <w:szCs w:val="20"/>
              </w:rPr>
            </w:pPr>
            <w:r>
              <w:rPr>
                <w:rFonts w:hint="eastAsia"/>
                <w:color w:val="000000"/>
                <w:sz w:val="20"/>
                <w:szCs w:val="20"/>
              </w:rPr>
              <w:t>降低通货膨胀率的代价</w:t>
            </w:r>
          </w:p>
          <w:p w14:paraId="45EE1B96" w14:textId="77777777" w:rsidR="00AA46C7" w:rsidRPr="00E52737" w:rsidRDefault="00AA46C7" w:rsidP="00AA46C7">
            <w:pPr>
              <w:spacing w:line="288" w:lineRule="auto"/>
              <w:rPr>
                <w:color w:val="000000"/>
                <w:sz w:val="20"/>
                <w:szCs w:val="20"/>
              </w:rPr>
            </w:pPr>
            <w:r w:rsidRPr="00E52737">
              <w:rPr>
                <w:rFonts w:hint="eastAsia"/>
                <w:color w:val="000000"/>
                <w:sz w:val="20"/>
                <w:szCs w:val="20"/>
              </w:rPr>
              <w:t>能力要求：</w:t>
            </w:r>
          </w:p>
          <w:p w14:paraId="5AA52534" w14:textId="77777777" w:rsidR="00AA46C7" w:rsidRDefault="00AA46C7" w:rsidP="00AA46C7">
            <w:pPr>
              <w:numPr>
                <w:ilvl w:val="0"/>
                <w:numId w:val="38"/>
              </w:numPr>
              <w:spacing w:line="288" w:lineRule="auto"/>
              <w:rPr>
                <w:color w:val="000000"/>
                <w:sz w:val="20"/>
                <w:szCs w:val="20"/>
              </w:rPr>
            </w:pPr>
            <w:r>
              <w:rPr>
                <w:rFonts w:hint="eastAsia"/>
                <w:color w:val="000000"/>
                <w:sz w:val="20"/>
                <w:szCs w:val="20"/>
              </w:rPr>
              <w:t>能够绘制短期和长期的菲利普斯曲线，并说明其含义</w:t>
            </w:r>
          </w:p>
          <w:p w14:paraId="0C912252" w14:textId="77777777" w:rsidR="00AA46C7" w:rsidRDefault="00AA46C7" w:rsidP="00AA46C7">
            <w:pPr>
              <w:numPr>
                <w:ilvl w:val="0"/>
                <w:numId w:val="38"/>
              </w:numPr>
              <w:spacing w:line="288" w:lineRule="auto"/>
              <w:rPr>
                <w:color w:val="000000"/>
                <w:sz w:val="20"/>
                <w:szCs w:val="20"/>
              </w:rPr>
            </w:pPr>
            <w:r>
              <w:rPr>
                <w:rFonts w:hint="eastAsia"/>
                <w:color w:val="000000"/>
                <w:sz w:val="20"/>
                <w:szCs w:val="20"/>
              </w:rPr>
              <w:t>理解菲利普斯曲线移动的作用</w:t>
            </w:r>
          </w:p>
          <w:p w14:paraId="36DE62E1" w14:textId="77777777" w:rsidR="00AA46C7" w:rsidRDefault="00AA46C7" w:rsidP="00AA46C7">
            <w:pPr>
              <w:numPr>
                <w:ilvl w:val="0"/>
                <w:numId w:val="38"/>
              </w:numPr>
              <w:spacing w:line="288" w:lineRule="auto"/>
              <w:rPr>
                <w:color w:val="000000"/>
                <w:sz w:val="20"/>
                <w:szCs w:val="20"/>
              </w:rPr>
            </w:pPr>
            <w:r>
              <w:rPr>
                <w:rFonts w:hint="eastAsia"/>
                <w:color w:val="000000"/>
                <w:sz w:val="20"/>
                <w:szCs w:val="20"/>
              </w:rPr>
              <w:t>能够分析短期总供给曲线移动和短期菲利普斯曲线移动之间的关系</w:t>
            </w:r>
          </w:p>
          <w:p w14:paraId="0C842955" w14:textId="77777777" w:rsidR="00AA46C7" w:rsidRDefault="00AA46C7" w:rsidP="00AA46C7">
            <w:pPr>
              <w:numPr>
                <w:ilvl w:val="0"/>
                <w:numId w:val="38"/>
              </w:numPr>
              <w:spacing w:line="288" w:lineRule="auto"/>
              <w:rPr>
                <w:color w:val="000000"/>
                <w:sz w:val="20"/>
                <w:szCs w:val="20"/>
              </w:rPr>
            </w:pPr>
            <w:r>
              <w:rPr>
                <w:rFonts w:hint="eastAsia"/>
                <w:color w:val="000000"/>
                <w:sz w:val="20"/>
                <w:szCs w:val="20"/>
              </w:rPr>
              <w:t>理解并能解释牺牲率；能够分析降低通货膨胀率产生的代价</w:t>
            </w:r>
          </w:p>
          <w:p w14:paraId="45326251" w14:textId="77777777" w:rsidR="00AA46C7" w:rsidRDefault="00AA46C7" w:rsidP="00AA46C7">
            <w:pPr>
              <w:spacing w:line="288" w:lineRule="auto"/>
              <w:rPr>
                <w:color w:val="000000"/>
                <w:sz w:val="20"/>
                <w:szCs w:val="20"/>
              </w:rPr>
            </w:pPr>
            <w:r w:rsidRPr="00E52737">
              <w:rPr>
                <w:rFonts w:hint="eastAsia"/>
                <w:color w:val="000000"/>
                <w:sz w:val="20"/>
                <w:szCs w:val="20"/>
              </w:rPr>
              <w:t>教学重点</w:t>
            </w:r>
            <w:r>
              <w:rPr>
                <w:rFonts w:hint="eastAsia"/>
                <w:color w:val="000000"/>
                <w:sz w:val="20"/>
                <w:szCs w:val="20"/>
              </w:rPr>
              <w:t>和难点</w:t>
            </w:r>
            <w:r w:rsidRPr="00E52737">
              <w:rPr>
                <w:rFonts w:hint="eastAsia"/>
                <w:color w:val="000000"/>
                <w:sz w:val="20"/>
                <w:szCs w:val="20"/>
              </w:rPr>
              <w:t>：</w:t>
            </w:r>
          </w:p>
          <w:p w14:paraId="38F29F5C" w14:textId="77777777" w:rsidR="00AA46C7" w:rsidRDefault="00AA46C7" w:rsidP="00AA46C7">
            <w:pPr>
              <w:numPr>
                <w:ilvl w:val="0"/>
                <w:numId w:val="39"/>
              </w:numPr>
              <w:spacing w:line="288" w:lineRule="auto"/>
              <w:rPr>
                <w:color w:val="000000"/>
                <w:sz w:val="20"/>
                <w:szCs w:val="20"/>
              </w:rPr>
            </w:pPr>
            <w:r>
              <w:rPr>
                <w:rFonts w:hint="eastAsia"/>
                <w:color w:val="000000"/>
                <w:sz w:val="20"/>
                <w:szCs w:val="20"/>
              </w:rPr>
              <w:t>菲利普斯曲线的绘制及其移动的内涵</w:t>
            </w:r>
          </w:p>
          <w:p w14:paraId="4ED84F68" w14:textId="77777777" w:rsidR="00AA46C7" w:rsidRDefault="00AA46C7" w:rsidP="00AA46C7">
            <w:pPr>
              <w:numPr>
                <w:ilvl w:val="0"/>
                <w:numId w:val="39"/>
              </w:numPr>
              <w:spacing w:line="288" w:lineRule="auto"/>
              <w:rPr>
                <w:color w:val="000000"/>
                <w:sz w:val="20"/>
                <w:szCs w:val="20"/>
              </w:rPr>
            </w:pPr>
            <w:r>
              <w:rPr>
                <w:rFonts w:hint="eastAsia"/>
                <w:color w:val="000000"/>
                <w:sz w:val="20"/>
                <w:szCs w:val="20"/>
              </w:rPr>
              <w:t>失业率与通货膨胀率的关系以及短期的权衡取舍分析</w:t>
            </w:r>
          </w:p>
          <w:p w14:paraId="5B6B3174" w14:textId="77777777" w:rsidR="00AA46C7" w:rsidRDefault="00AA46C7" w:rsidP="00AA46C7">
            <w:pPr>
              <w:spacing w:line="288" w:lineRule="auto"/>
              <w:rPr>
                <w:color w:val="000000"/>
                <w:sz w:val="20"/>
                <w:szCs w:val="20"/>
              </w:rPr>
            </w:pPr>
          </w:p>
          <w:p w14:paraId="3A5525D4" w14:textId="77777777" w:rsidR="00AA46C7" w:rsidRPr="00E52737" w:rsidRDefault="00AA46C7" w:rsidP="00AA46C7">
            <w:pPr>
              <w:spacing w:line="288" w:lineRule="auto"/>
              <w:ind w:left="408"/>
              <w:rPr>
                <w:b/>
                <w:sz w:val="20"/>
                <w:szCs w:val="20"/>
              </w:rPr>
            </w:pPr>
            <w:r w:rsidRPr="00E52737">
              <w:rPr>
                <w:b/>
                <w:color w:val="000000"/>
                <w:sz w:val="20"/>
                <w:szCs w:val="20"/>
              </w:rPr>
              <w:t>第</w:t>
            </w:r>
            <w:r>
              <w:rPr>
                <w:rFonts w:hint="eastAsia"/>
                <w:b/>
                <w:color w:val="000000"/>
                <w:sz w:val="20"/>
                <w:szCs w:val="20"/>
              </w:rPr>
              <w:t>14单元：最后的思考——宏观经济政策的一些争论问题</w:t>
            </w:r>
          </w:p>
          <w:p w14:paraId="6F990510" w14:textId="77777777" w:rsidR="00AA46C7" w:rsidRPr="00E52737" w:rsidRDefault="00AA46C7" w:rsidP="00AA46C7">
            <w:pPr>
              <w:spacing w:line="288" w:lineRule="auto"/>
              <w:rPr>
                <w:color w:val="000000"/>
                <w:sz w:val="20"/>
                <w:szCs w:val="20"/>
              </w:rPr>
            </w:pPr>
            <w:r w:rsidRPr="00E52737">
              <w:rPr>
                <w:color w:val="000000"/>
                <w:sz w:val="20"/>
                <w:szCs w:val="20"/>
              </w:rPr>
              <w:t>教学内容：</w:t>
            </w:r>
          </w:p>
          <w:p w14:paraId="5C6428DA" w14:textId="77777777" w:rsidR="00AA46C7" w:rsidRDefault="00AA46C7" w:rsidP="00AA46C7">
            <w:pPr>
              <w:numPr>
                <w:ilvl w:val="0"/>
                <w:numId w:val="40"/>
              </w:numPr>
              <w:spacing w:line="288" w:lineRule="auto"/>
              <w:rPr>
                <w:color w:val="000000"/>
                <w:sz w:val="20"/>
                <w:szCs w:val="20"/>
              </w:rPr>
            </w:pPr>
            <w:r>
              <w:rPr>
                <w:rFonts w:hint="eastAsia"/>
                <w:color w:val="000000"/>
                <w:sz w:val="20"/>
                <w:szCs w:val="20"/>
              </w:rPr>
              <w:t>货币政策与财政政策的决策者应该试图稳定经济吗？</w:t>
            </w:r>
          </w:p>
          <w:p w14:paraId="09801EB9" w14:textId="77777777" w:rsidR="00AA46C7" w:rsidRDefault="00AA46C7" w:rsidP="00AA46C7">
            <w:pPr>
              <w:numPr>
                <w:ilvl w:val="0"/>
                <w:numId w:val="40"/>
              </w:numPr>
              <w:spacing w:line="288" w:lineRule="auto"/>
              <w:rPr>
                <w:color w:val="000000"/>
                <w:sz w:val="20"/>
                <w:szCs w:val="20"/>
              </w:rPr>
            </w:pPr>
            <w:r>
              <w:rPr>
                <w:rFonts w:hint="eastAsia"/>
                <w:color w:val="000000"/>
                <w:sz w:val="20"/>
                <w:szCs w:val="20"/>
              </w:rPr>
              <w:t>政府反衰退应该增加支出还是减税？</w:t>
            </w:r>
          </w:p>
          <w:p w14:paraId="1327456C" w14:textId="77777777" w:rsidR="00AA46C7" w:rsidRDefault="00AA46C7" w:rsidP="00AA46C7">
            <w:pPr>
              <w:numPr>
                <w:ilvl w:val="0"/>
                <w:numId w:val="40"/>
              </w:numPr>
              <w:spacing w:line="288" w:lineRule="auto"/>
              <w:rPr>
                <w:color w:val="000000"/>
                <w:sz w:val="20"/>
                <w:szCs w:val="20"/>
              </w:rPr>
            </w:pPr>
            <w:r>
              <w:rPr>
                <w:rFonts w:hint="eastAsia"/>
                <w:color w:val="000000"/>
                <w:sz w:val="20"/>
                <w:szCs w:val="20"/>
              </w:rPr>
              <w:t>货币政策应该按规则制定还是相机抉择？</w:t>
            </w:r>
          </w:p>
          <w:p w14:paraId="649F0C23" w14:textId="77777777" w:rsidR="00AA46C7" w:rsidRDefault="00AA46C7" w:rsidP="00AA46C7">
            <w:pPr>
              <w:numPr>
                <w:ilvl w:val="0"/>
                <w:numId w:val="40"/>
              </w:numPr>
              <w:spacing w:line="288" w:lineRule="auto"/>
              <w:rPr>
                <w:color w:val="000000"/>
                <w:sz w:val="20"/>
                <w:szCs w:val="20"/>
              </w:rPr>
            </w:pPr>
            <w:r>
              <w:rPr>
                <w:rFonts w:hint="eastAsia"/>
                <w:color w:val="000000"/>
                <w:sz w:val="20"/>
                <w:szCs w:val="20"/>
              </w:rPr>
              <w:t>央行</w:t>
            </w:r>
            <w:proofErr w:type="gramStart"/>
            <w:r>
              <w:rPr>
                <w:rFonts w:hint="eastAsia"/>
                <w:color w:val="000000"/>
                <w:sz w:val="20"/>
                <w:szCs w:val="20"/>
              </w:rPr>
              <w:t>应该把零通胀</w:t>
            </w:r>
            <w:proofErr w:type="gramEnd"/>
            <w:r>
              <w:rPr>
                <w:rFonts w:hint="eastAsia"/>
                <w:color w:val="000000"/>
                <w:sz w:val="20"/>
                <w:szCs w:val="20"/>
              </w:rPr>
              <w:t>作为目标吗？</w:t>
            </w:r>
          </w:p>
          <w:p w14:paraId="44A174A1" w14:textId="77777777" w:rsidR="00AA46C7" w:rsidRDefault="00AA46C7" w:rsidP="00AA46C7">
            <w:pPr>
              <w:numPr>
                <w:ilvl w:val="0"/>
                <w:numId w:val="40"/>
              </w:numPr>
              <w:spacing w:line="288" w:lineRule="auto"/>
              <w:rPr>
                <w:color w:val="000000"/>
                <w:sz w:val="20"/>
                <w:szCs w:val="20"/>
              </w:rPr>
            </w:pPr>
            <w:r>
              <w:rPr>
                <w:rFonts w:hint="eastAsia"/>
                <w:color w:val="000000"/>
                <w:sz w:val="20"/>
                <w:szCs w:val="20"/>
              </w:rPr>
              <w:t>政府应该平衡其预算吗？</w:t>
            </w:r>
          </w:p>
          <w:p w14:paraId="01041D22" w14:textId="77777777" w:rsidR="00AA46C7" w:rsidRDefault="00AA46C7" w:rsidP="00AA46C7">
            <w:pPr>
              <w:numPr>
                <w:ilvl w:val="0"/>
                <w:numId w:val="40"/>
              </w:numPr>
              <w:spacing w:line="288" w:lineRule="auto"/>
              <w:rPr>
                <w:color w:val="000000"/>
                <w:sz w:val="20"/>
                <w:szCs w:val="20"/>
              </w:rPr>
            </w:pPr>
            <w:r>
              <w:rPr>
                <w:rFonts w:hint="eastAsia"/>
                <w:color w:val="000000"/>
                <w:sz w:val="20"/>
                <w:szCs w:val="20"/>
              </w:rPr>
              <w:t>应该为了鼓励储蓄而修改税法吗？</w:t>
            </w:r>
          </w:p>
          <w:p w14:paraId="15DE5042" w14:textId="77777777" w:rsidR="00AA46C7" w:rsidRPr="00E52737" w:rsidRDefault="00AA46C7" w:rsidP="00AA46C7">
            <w:pPr>
              <w:spacing w:line="288" w:lineRule="auto"/>
              <w:rPr>
                <w:color w:val="000000"/>
                <w:sz w:val="20"/>
                <w:szCs w:val="20"/>
              </w:rPr>
            </w:pPr>
            <w:r w:rsidRPr="00E52737">
              <w:rPr>
                <w:rFonts w:hint="eastAsia"/>
                <w:color w:val="000000"/>
                <w:sz w:val="20"/>
                <w:szCs w:val="20"/>
              </w:rPr>
              <w:t>能力要求：</w:t>
            </w:r>
          </w:p>
          <w:p w14:paraId="0CB9C295" w14:textId="77777777" w:rsidR="00AA46C7" w:rsidRDefault="00AA46C7" w:rsidP="00AA46C7">
            <w:pPr>
              <w:numPr>
                <w:ilvl w:val="0"/>
                <w:numId w:val="41"/>
              </w:numPr>
              <w:spacing w:line="288" w:lineRule="auto"/>
              <w:rPr>
                <w:color w:val="000000"/>
                <w:sz w:val="20"/>
                <w:szCs w:val="20"/>
              </w:rPr>
            </w:pPr>
            <w:r>
              <w:rPr>
                <w:rFonts w:hint="eastAsia"/>
                <w:color w:val="000000"/>
                <w:sz w:val="20"/>
                <w:szCs w:val="20"/>
              </w:rPr>
              <w:t>理解上述争论中正反双方的观点及其论述逻辑</w:t>
            </w:r>
          </w:p>
          <w:p w14:paraId="4D6A7B7F" w14:textId="77777777" w:rsidR="00AA46C7" w:rsidRDefault="00AA46C7" w:rsidP="00AA46C7">
            <w:pPr>
              <w:numPr>
                <w:ilvl w:val="0"/>
                <w:numId w:val="41"/>
              </w:numPr>
              <w:spacing w:line="288" w:lineRule="auto"/>
              <w:rPr>
                <w:color w:val="000000"/>
                <w:sz w:val="20"/>
                <w:szCs w:val="20"/>
              </w:rPr>
            </w:pPr>
            <w:r>
              <w:rPr>
                <w:rFonts w:hint="eastAsia"/>
                <w:color w:val="000000"/>
                <w:sz w:val="20"/>
                <w:szCs w:val="20"/>
              </w:rPr>
              <w:t>针对上述争论的问题，学生能够运用宏观经济学相关理论，提出支持正方或反对方的立场，并对自己所持的立场进行论证</w:t>
            </w:r>
          </w:p>
          <w:p w14:paraId="54856127" w14:textId="77777777" w:rsidR="00AB28FC" w:rsidRPr="0063249D" w:rsidRDefault="00AB28FC" w:rsidP="0063249D">
            <w:pPr>
              <w:pStyle w:val="DG0"/>
              <w:jc w:val="left"/>
              <w:rPr>
                <w:rFonts w:ascii="宋体" w:hAnsi="宋体"/>
                <w:bCs/>
              </w:rPr>
            </w:pPr>
          </w:p>
          <w:p w14:paraId="66AAA043" w14:textId="77777777" w:rsidR="0018767C" w:rsidRPr="0018767C" w:rsidRDefault="0018767C" w:rsidP="0063249D">
            <w:pPr>
              <w:pStyle w:val="DG0"/>
              <w:jc w:val="left"/>
              <w:rPr>
                <w:rFonts w:ascii="仿宋" w:eastAsia="仿宋" w:hAnsi="仿宋" w:cs="仿宋"/>
              </w:rPr>
            </w:pPr>
          </w:p>
        </w:tc>
      </w:tr>
    </w:tbl>
    <w:bookmarkEnd w:id="0"/>
    <w:bookmarkEnd w:id="1"/>
    <w:p w14:paraId="09ABE9C7" w14:textId="77777777" w:rsidR="00D04FCF"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4"/>
        <w:gridCol w:w="1074"/>
        <w:gridCol w:w="1074"/>
        <w:gridCol w:w="1074"/>
        <w:gridCol w:w="1073"/>
        <w:gridCol w:w="1073"/>
        <w:gridCol w:w="1074"/>
      </w:tblGrid>
      <w:tr w:rsidR="00D04FCF" w:rsidRPr="007C0BCE" w14:paraId="03245A1F" w14:textId="77777777" w:rsidTr="00BB36D1">
        <w:trPr>
          <w:trHeight w:val="794"/>
          <w:jc w:val="center"/>
        </w:trPr>
        <w:tc>
          <w:tcPr>
            <w:tcW w:w="1838" w:type="dxa"/>
            <w:tcBorders>
              <w:top w:val="single" w:sz="12" w:space="0" w:color="auto"/>
              <w:left w:val="single" w:sz="12" w:space="0" w:color="auto"/>
              <w:tl2br w:val="single" w:sz="4" w:space="0" w:color="auto"/>
            </w:tcBorders>
          </w:tcPr>
          <w:p w14:paraId="23343569" w14:textId="77777777" w:rsidR="00D04FCF" w:rsidRPr="00E71319" w:rsidRDefault="00D04FCF" w:rsidP="00BB36D1">
            <w:pPr>
              <w:pStyle w:val="DG"/>
              <w:ind w:firstLine="489"/>
              <w:jc w:val="right"/>
              <w:rPr>
                <w:szCs w:val="16"/>
              </w:rPr>
            </w:pPr>
            <w:r w:rsidRPr="00E71319">
              <w:rPr>
                <w:rFonts w:hint="eastAsia"/>
                <w:szCs w:val="16"/>
              </w:rPr>
              <w:lastRenderedPageBreak/>
              <w:t>课程目标</w:t>
            </w:r>
          </w:p>
          <w:p w14:paraId="24F1C6E0" w14:textId="77777777" w:rsidR="00D04FCF" w:rsidRDefault="00D04FCF" w:rsidP="00BB36D1">
            <w:pPr>
              <w:pStyle w:val="DG"/>
              <w:ind w:right="210"/>
              <w:jc w:val="left"/>
              <w:rPr>
                <w:szCs w:val="16"/>
              </w:rPr>
            </w:pPr>
          </w:p>
          <w:p w14:paraId="6A674F06" w14:textId="77777777" w:rsidR="00D04FCF" w:rsidRPr="00E71319" w:rsidRDefault="00D04FCF" w:rsidP="00BB36D1">
            <w:pPr>
              <w:pStyle w:val="DG"/>
              <w:ind w:right="210"/>
              <w:jc w:val="left"/>
              <w:rPr>
                <w:szCs w:val="16"/>
              </w:rPr>
            </w:pPr>
            <w:r w:rsidRPr="00E71319">
              <w:rPr>
                <w:rFonts w:hint="eastAsia"/>
                <w:szCs w:val="16"/>
              </w:rPr>
              <w:t>教学单元</w:t>
            </w:r>
          </w:p>
        </w:tc>
        <w:tc>
          <w:tcPr>
            <w:tcW w:w="1076" w:type="dxa"/>
            <w:tcBorders>
              <w:top w:val="single" w:sz="12" w:space="0" w:color="auto"/>
            </w:tcBorders>
            <w:vAlign w:val="center"/>
          </w:tcPr>
          <w:p w14:paraId="184F763E" w14:textId="77777777" w:rsidR="00D04FCF" w:rsidRPr="00E71319" w:rsidRDefault="00D04FCF" w:rsidP="00BB36D1">
            <w:pPr>
              <w:pStyle w:val="DG"/>
              <w:rPr>
                <w:szCs w:val="16"/>
              </w:rPr>
            </w:pPr>
            <w:r>
              <w:rPr>
                <w:szCs w:val="16"/>
              </w:rPr>
              <w:t>1</w:t>
            </w:r>
          </w:p>
        </w:tc>
        <w:tc>
          <w:tcPr>
            <w:tcW w:w="1076" w:type="dxa"/>
            <w:tcBorders>
              <w:top w:val="single" w:sz="12" w:space="0" w:color="auto"/>
            </w:tcBorders>
            <w:vAlign w:val="center"/>
          </w:tcPr>
          <w:p w14:paraId="3B77F2EE" w14:textId="77777777" w:rsidR="00D04FCF" w:rsidRPr="00E71319" w:rsidRDefault="00D04FCF" w:rsidP="00BB36D1">
            <w:pPr>
              <w:pStyle w:val="DG"/>
              <w:rPr>
                <w:szCs w:val="16"/>
              </w:rPr>
            </w:pPr>
            <w:r>
              <w:rPr>
                <w:szCs w:val="16"/>
              </w:rPr>
              <w:t>2</w:t>
            </w:r>
          </w:p>
        </w:tc>
        <w:tc>
          <w:tcPr>
            <w:tcW w:w="1077" w:type="dxa"/>
            <w:tcBorders>
              <w:top w:val="single" w:sz="12" w:space="0" w:color="auto"/>
            </w:tcBorders>
            <w:vAlign w:val="center"/>
          </w:tcPr>
          <w:p w14:paraId="03AF561A" w14:textId="77777777" w:rsidR="00D04FCF" w:rsidRPr="00E71319" w:rsidRDefault="00D04FCF" w:rsidP="00BB36D1">
            <w:pPr>
              <w:pStyle w:val="DG"/>
              <w:rPr>
                <w:szCs w:val="16"/>
              </w:rPr>
            </w:pPr>
            <w:r>
              <w:rPr>
                <w:szCs w:val="16"/>
              </w:rPr>
              <w:t>3</w:t>
            </w:r>
          </w:p>
        </w:tc>
        <w:tc>
          <w:tcPr>
            <w:tcW w:w="1076" w:type="dxa"/>
            <w:tcBorders>
              <w:top w:val="single" w:sz="12" w:space="0" w:color="auto"/>
            </w:tcBorders>
            <w:vAlign w:val="center"/>
          </w:tcPr>
          <w:p w14:paraId="7886DB6A" w14:textId="77777777" w:rsidR="00D04FCF" w:rsidRPr="00E71319" w:rsidRDefault="00D04FCF" w:rsidP="00BB36D1">
            <w:pPr>
              <w:pStyle w:val="DG"/>
              <w:rPr>
                <w:szCs w:val="16"/>
              </w:rPr>
            </w:pPr>
            <w:r>
              <w:rPr>
                <w:szCs w:val="16"/>
              </w:rPr>
              <w:t>4</w:t>
            </w:r>
          </w:p>
        </w:tc>
        <w:tc>
          <w:tcPr>
            <w:tcW w:w="1076" w:type="dxa"/>
            <w:tcBorders>
              <w:top w:val="single" w:sz="12" w:space="0" w:color="auto"/>
            </w:tcBorders>
            <w:vAlign w:val="center"/>
          </w:tcPr>
          <w:p w14:paraId="689C65A5" w14:textId="77777777" w:rsidR="00D04FCF" w:rsidRPr="00E71319" w:rsidRDefault="00D04FCF" w:rsidP="00BB36D1">
            <w:pPr>
              <w:pStyle w:val="DG"/>
              <w:rPr>
                <w:szCs w:val="16"/>
              </w:rPr>
            </w:pPr>
          </w:p>
        </w:tc>
        <w:tc>
          <w:tcPr>
            <w:tcW w:w="1077" w:type="dxa"/>
            <w:tcBorders>
              <w:top w:val="single" w:sz="12" w:space="0" w:color="auto"/>
              <w:right w:val="single" w:sz="12" w:space="0" w:color="auto"/>
            </w:tcBorders>
            <w:vAlign w:val="center"/>
          </w:tcPr>
          <w:p w14:paraId="52F459C2" w14:textId="77777777" w:rsidR="00D04FCF" w:rsidRPr="00E71319" w:rsidRDefault="00D04FCF" w:rsidP="00BB36D1">
            <w:pPr>
              <w:pStyle w:val="DG"/>
              <w:rPr>
                <w:szCs w:val="16"/>
              </w:rPr>
            </w:pPr>
          </w:p>
        </w:tc>
      </w:tr>
      <w:tr w:rsidR="00D04FCF" w:rsidRPr="005126F1" w14:paraId="631E3A76" w14:textId="77777777" w:rsidTr="00BB36D1">
        <w:trPr>
          <w:trHeight w:val="340"/>
          <w:jc w:val="center"/>
        </w:trPr>
        <w:tc>
          <w:tcPr>
            <w:tcW w:w="1838" w:type="dxa"/>
            <w:tcBorders>
              <w:left w:val="single" w:sz="12" w:space="0" w:color="auto"/>
            </w:tcBorders>
          </w:tcPr>
          <w:p w14:paraId="24A2074B" w14:textId="77777777" w:rsidR="00D04FCF" w:rsidRPr="00E71319" w:rsidRDefault="00D04FCF" w:rsidP="00BB36D1">
            <w:pPr>
              <w:pStyle w:val="DG0"/>
            </w:pPr>
            <w:r>
              <w:t>1</w:t>
            </w:r>
          </w:p>
        </w:tc>
        <w:tc>
          <w:tcPr>
            <w:tcW w:w="1076" w:type="dxa"/>
            <w:vAlign w:val="center"/>
          </w:tcPr>
          <w:p w14:paraId="76FE8C48" w14:textId="77777777" w:rsidR="00D04FCF" w:rsidRPr="00E71319" w:rsidRDefault="00D04FCF" w:rsidP="00BB36D1">
            <w:pPr>
              <w:pStyle w:val="DG0"/>
            </w:pPr>
          </w:p>
        </w:tc>
        <w:tc>
          <w:tcPr>
            <w:tcW w:w="1076" w:type="dxa"/>
            <w:vAlign w:val="center"/>
          </w:tcPr>
          <w:p w14:paraId="1E58944E" w14:textId="77777777" w:rsidR="00D04FCF" w:rsidRPr="00E71319" w:rsidRDefault="00D04FCF" w:rsidP="00BB36D1">
            <w:pPr>
              <w:pStyle w:val="DG0"/>
            </w:pPr>
            <w:r>
              <w:t>H</w:t>
            </w:r>
          </w:p>
        </w:tc>
        <w:tc>
          <w:tcPr>
            <w:tcW w:w="1077" w:type="dxa"/>
            <w:vAlign w:val="center"/>
          </w:tcPr>
          <w:p w14:paraId="473E2869" w14:textId="77777777" w:rsidR="00D04FCF" w:rsidRPr="00E71319" w:rsidRDefault="00D04FCF" w:rsidP="00BB36D1">
            <w:pPr>
              <w:pStyle w:val="DG0"/>
            </w:pPr>
          </w:p>
        </w:tc>
        <w:tc>
          <w:tcPr>
            <w:tcW w:w="1076" w:type="dxa"/>
            <w:vAlign w:val="center"/>
          </w:tcPr>
          <w:p w14:paraId="36A12733" w14:textId="77777777" w:rsidR="00D04FCF" w:rsidRPr="00E71319" w:rsidRDefault="00D04FCF" w:rsidP="00BB36D1">
            <w:pPr>
              <w:pStyle w:val="DG0"/>
            </w:pPr>
          </w:p>
        </w:tc>
        <w:tc>
          <w:tcPr>
            <w:tcW w:w="1076" w:type="dxa"/>
            <w:vAlign w:val="center"/>
          </w:tcPr>
          <w:p w14:paraId="5F69AE4F" w14:textId="77777777" w:rsidR="00D04FCF" w:rsidRPr="00E71319" w:rsidRDefault="00D04FCF" w:rsidP="00BB36D1">
            <w:pPr>
              <w:pStyle w:val="DG0"/>
            </w:pPr>
          </w:p>
        </w:tc>
        <w:tc>
          <w:tcPr>
            <w:tcW w:w="1077" w:type="dxa"/>
            <w:tcBorders>
              <w:right w:val="single" w:sz="12" w:space="0" w:color="auto"/>
            </w:tcBorders>
            <w:vAlign w:val="center"/>
          </w:tcPr>
          <w:p w14:paraId="74510448" w14:textId="77777777" w:rsidR="00D04FCF" w:rsidRPr="00E71319" w:rsidRDefault="00D04FCF" w:rsidP="00BB36D1">
            <w:pPr>
              <w:pStyle w:val="DG0"/>
            </w:pPr>
          </w:p>
        </w:tc>
      </w:tr>
      <w:tr w:rsidR="00D04FCF" w:rsidRPr="005126F1" w14:paraId="6121059C" w14:textId="77777777" w:rsidTr="00BB36D1">
        <w:trPr>
          <w:trHeight w:val="340"/>
          <w:jc w:val="center"/>
        </w:trPr>
        <w:tc>
          <w:tcPr>
            <w:tcW w:w="1838" w:type="dxa"/>
            <w:tcBorders>
              <w:left w:val="single" w:sz="12" w:space="0" w:color="auto"/>
            </w:tcBorders>
          </w:tcPr>
          <w:p w14:paraId="19B5A7E5" w14:textId="77777777" w:rsidR="00D04FCF" w:rsidRPr="00E71319" w:rsidRDefault="00D04FCF" w:rsidP="00BB36D1">
            <w:pPr>
              <w:pStyle w:val="DG0"/>
            </w:pPr>
            <w:r>
              <w:t>2</w:t>
            </w:r>
          </w:p>
        </w:tc>
        <w:tc>
          <w:tcPr>
            <w:tcW w:w="1076" w:type="dxa"/>
            <w:vAlign w:val="center"/>
          </w:tcPr>
          <w:p w14:paraId="68F6CCAA" w14:textId="77777777" w:rsidR="00D04FCF" w:rsidRPr="00E71319" w:rsidRDefault="00D04FCF" w:rsidP="00BB36D1">
            <w:pPr>
              <w:pStyle w:val="DG0"/>
            </w:pPr>
          </w:p>
        </w:tc>
        <w:tc>
          <w:tcPr>
            <w:tcW w:w="1076" w:type="dxa"/>
            <w:vAlign w:val="center"/>
          </w:tcPr>
          <w:p w14:paraId="5F1672BE" w14:textId="77777777" w:rsidR="00D04FCF" w:rsidRPr="00E71319" w:rsidRDefault="00D04FCF" w:rsidP="00BB36D1">
            <w:pPr>
              <w:pStyle w:val="DG0"/>
            </w:pPr>
            <w:r>
              <w:t>H</w:t>
            </w:r>
          </w:p>
        </w:tc>
        <w:tc>
          <w:tcPr>
            <w:tcW w:w="1077" w:type="dxa"/>
            <w:vAlign w:val="center"/>
          </w:tcPr>
          <w:p w14:paraId="7B3CCCD2" w14:textId="77777777" w:rsidR="00D04FCF" w:rsidRPr="00E71319" w:rsidRDefault="00D04FCF" w:rsidP="00BB36D1">
            <w:pPr>
              <w:pStyle w:val="DG0"/>
            </w:pPr>
          </w:p>
        </w:tc>
        <w:tc>
          <w:tcPr>
            <w:tcW w:w="1076" w:type="dxa"/>
            <w:vAlign w:val="center"/>
          </w:tcPr>
          <w:p w14:paraId="668A8069" w14:textId="77777777" w:rsidR="00D04FCF" w:rsidRPr="00E71319" w:rsidRDefault="00D04FCF" w:rsidP="00BB36D1">
            <w:pPr>
              <w:pStyle w:val="DG0"/>
            </w:pPr>
          </w:p>
        </w:tc>
        <w:tc>
          <w:tcPr>
            <w:tcW w:w="1076" w:type="dxa"/>
            <w:vAlign w:val="center"/>
          </w:tcPr>
          <w:p w14:paraId="6A6D1A2D" w14:textId="77777777" w:rsidR="00D04FCF" w:rsidRPr="00E71319" w:rsidRDefault="00D04FCF" w:rsidP="00BB36D1">
            <w:pPr>
              <w:pStyle w:val="DG0"/>
            </w:pPr>
          </w:p>
        </w:tc>
        <w:tc>
          <w:tcPr>
            <w:tcW w:w="1077" w:type="dxa"/>
            <w:tcBorders>
              <w:right w:val="single" w:sz="12" w:space="0" w:color="auto"/>
            </w:tcBorders>
            <w:vAlign w:val="center"/>
          </w:tcPr>
          <w:p w14:paraId="76922EF9" w14:textId="77777777" w:rsidR="00D04FCF" w:rsidRPr="00E71319" w:rsidRDefault="00D04FCF" w:rsidP="00BB36D1">
            <w:pPr>
              <w:pStyle w:val="DG0"/>
            </w:pPr>
          </w:p>
        </w:tc>
      </w:tr>
      <w:tr w:rsidR="00D04FCF" w:rsidRPr="005126F1" w14:paraId="1F2AA877" w14:textId="77777777" w:rsidTr="00BB36D1">
        <w:trPr>
          <w:trHeight w:val="340"/>
          <w:jc w:val="center"/>
        </w:trPr>
        <w:tc>
          <w:tcPr>
            <w:tcW w:w="1838" w:type="dxa"/>
            <w:tcBorders>
              <w:left w:val="single" w:sz="12" w:space="0" w:color="auto"/>
            </w:tcBorders>
          </w:tcPr>
          <w:p w14:paraId="4AE114F4" w14:textId="77777777" w:rsidR="00D04FCF" w:rsidRPr="00E71319" w:rsidRDefault="00D04FCF" w:rsidP="00BB36D1">
            <w:pPr>
              <w:pStyle w:val="DG0"/>
            </w:pPr>
            <w:r>
              <w:t>3</w:t>
            </w:r>
          </w:p>
        </w:tc>
        <w:tc>
          <w:tcPr>
            <w:tcW w:w="1076" w:type="dxa"/>
            <w:vAlign w:val="center"/>
          </w:tcPr>
          <w:p w14:paraId="37EDA1F8" w14:textId="77777777" w:rsidR="00D04FCF" w:rsidRPr="00E71319" w:rsidRDefault="00D04FCF" w:rsidP="00BB36D1">
            <w:pPr>
              <w:pStyle w:val="DG0"/>
            </w:pPr>
          </w:p>
        </w:tc>
        <w:tc>
          <w:tcPr>
            <w:tcW w:w="1076" w:type="dxa"/>
            <w:vAlign w:val="center"/>
          </w:tcPr>
          <w:p w14:paraId="326B6BF4" w14:textId="77777777" w:rsidR="00D04FCF" w:rsidRPr="00E71319" w:rsidRDefault="00D04FCF" w:rsidP="00BB36D1">
            <w:pPr>
              <w:pStyle w:val="DG0"/>
            </w:pPr>
            <w:r>
              <w:t>H</w:t>
            </w:r>
          </w:p>
        </w:tc>
        <w:tc>
          <w:tcPr>
            <w:tcW w:w="1077" w:type="dxa"/>
            <w:vAlign w:val="center"/>
          </w:tcPr>
          <w:p w14:paraId="5E1946B5" w14:textId="77777777" w:rsidR="00D04FCF" w:rsidRPr="00E71319" w:rsidRDefault="00D04FCF" w:rsidP="00BB36D1">
            <w:pPr>
              <w:pStyle w:val="DG0"/>
            </w:pPr>
          </w:p>
        </w:tc>
        <w:tc>
          <w:tcPr>
            <w:tcW w:w="1076" w:type="dxa"/>
            <w:vAlign w:val="center"/>
          </w:tcPr>
          <w:p w14:paraId="0ABA6A25" w14:textId="77777777" w:rsidR="00D04FCF" w:rsidRPr="00E71319" w:rsidRDefault="00D04FCF" w:rsidP="00BB36D1">
            <w:pPr>
              <w:pStyle w:val="DG0"/>
            </w:pPr>
          </w:p>
        </w:tc>
        <w:tc>
          <w:tcPr>
            <w:tcW w:w="1076" w:type="dxa"/>
            <w:vAlign w:val="center"/>
          </w:tcPr>
          <w:p w14:paraId="2C86BF7F" w14:textId="77777777" w:rsidR="00D04FCF" w:rsidRPr="00E71319" w:rsidRDefault="00D04FCF" w:rsidP="00BB36D1">
            <w:pPr>
              <w:pStyle w:val="DG0"/>
            </w:pPr>
          </w:p>
        </w:tc>
        <w:tc>
          <w:tcPr>
            <w:tcW w:w="1077" w:type="dxa"/>
            <w:tcBorders>
              <w:right w:val="single" w:sz="12" w:space="0" w:color="auto"/>
            </w:tcBorders>
            <w:vAlign w:val="center"/>
          </w:tcPr>
          <w:p w14:paraId="486D2B80" w14:textId="77777777" w:rsidR="00D04FCF" w:rsidRPr="00E71319" w:rsidRDefault="00D04FCF" w:rsidP="00BB36D1">
            <w:pPr>
              <w:pStyle w:val="DG0"/>
            </w:pPr>
          </w:p>
        </w:tc>
      </w:tr>
      <w:tr w:rsidR="00D04FCF" w:rsidRPr="005126F1" w14:paraId="2F588183" w14:textId="77777777" w:rsidTr="00BB36D1">
        <w:trPr>
          <w:trHeight w:val="340"/>
          <w:jc w:val="center"/>
        </w:trPr>
        <w:tc>
          <w:tcPr>
            <w:tcW w:w="1838" w:type="dxa"/>
            <w:tcBorders>
              <w:left w:val="single" w:sz="12" w:space="0" w:color="auto"/>
            </w:tcBorders>
          </w:tcPr>
          <w:p w14:paraId="428DA456" w14:textId="77777777" w:rsidR="00D04FCF" w:rsidRPr="00E71319" w:rsidRDefault="00D04FCF" w:rsidP="00BB36D1">
            <w:pPr>
              <w:pStyle w:val="DG0"/>
            </w:pPr>
            <w:r>
              <w:t>4</w:t>
            </w:r>
          </w:p>
        </w:tc>
        <w:tc>
          <w:tcPr>
            <w:tcW w:w="1076" w:type="dxa"/>
            <w:vAlign w:val="center"/>
          </w:tcPr>
          <w:p w14:paraId="4EE65F8B" w14:textId="77777777" w:rsidR="00D04FCF" w:rsidRPr="00E71319" w:rsidRDefault="00D04FCF" w:rsidP="00BB36D1">
            <w:pPr>
              <w:pStyle w:val="DG0"/>
            </w:pPr>
          </w:p>
        </w:tc>
        <w:tc>
          <w:tcPr>
            <w:tcW w:w="1076" w:type="dxa"/>
            <w:vAlign w:val="center"/>
          </w:tcPr>
          <w:p w14:paraId="76EC2B56" w14:textId="77777777" w:rsidR="00D04FCF" w:rsidRPr="00E71319" w:rsidRDefault="00D04FCF" w:rsidP="00BB36D1">
            <w:pPr>
              <w:pStyle w:val="DG0"/>
            </w:pPr>
            <w:r>
              <w:t>H</w:t>
            </w:r>
          </w:p>
        </w:tc>
        <w:tc>
          <w:tcPr>
            <w:tcW w:w="1077" w:type="dxa"/>
            <w:vAlign w:val="center"/>
          </w:tcPr>
          <w:p w14:paraId="5D478C42" w14:textId="77777777" w:rsidR="00D04FCF" w:rsidRPr="00E71319" w:rsidRDefault="00D04FCF" w:rsidP="00BB36D1">
            <w:pPr>
              <w:pStyle w:val="DG0"/>
            </w:pPr>
          </w:p>
        </w:tc>
        <w:tc>
          <w:tcPr>
            <w:tcW w:w="1076" w:type="dxa"/>
            <w:vAlign w:val="center"/>
          </w:tcPr>
          <w:p w14:paraId="1CDCB04C" w14:textId="77777777" w:rsidR="00D04FCF" w:rsidRPr="00E71319" w:rsidRDefault="00D04FCF" w:rsidP="00BB36D1">
            <w:pPr>
              <w:pStyle w:val="DG0"/>
            </w:pPr>
          </w:p>
        </w:tc>
        <w:tc>
          <w:tcPr>
            <w:tcW w:w="1076" w:type="dxa"/>
            <w:vAlign w:val="center"/>
          </w:tcPr>
          <w:p w14:paraId="596411CC" w14:textId="77777777" w:rsidR="00D04FCF" w:rsidRPr="00E71319" w:rsidRDefault="00D04FCF" w:rsidP="00BB36D1">
            <w:pPr>
              <w:pStyle w:val="DG0"/>
            </w:pPr>
          </w:p>
        </w:tc>
        <w:tc>
          <w:tcPr>
            <w:tcW w:w="1077" w:type="dxa"/>
            <w:tcBorders>
              <w:right w:val="single" w:sz="12" w:space="0" w:color="auto"/>
            </w:tcBorders>
            <w:vAlign w:val="center"/>
          </w:tcPr>
          <w:p w14:paraId="6F0BB62B" w14:textId="77777777" w:rsidR="00D04FCF" w:rsidRPr="00E71319" w:rsidRDefault="00D04FCF" w:rsidP="00BB36D1">
            <w:pPr>
              <w:pStyle w:val="DG0"/>
            </w:pPr>
          </w:p>
        </w:tc>
      </w:tr>
      <w:tr w:rsidR="00D04FCF" w14:paraId="6587F2F4" w14:textId="77777777" w:rsidTr="00BB36D1">
        <w:trPr>
          <w:trHeight w:val="340"/>
          <w:jc w:val="center"/>
        </w:trPr>
        <w:tc>
          <w:tcPr>
            <w:tcW w:w="1838" w:type="dxa"/>
            <w:tcBorders>
              <w:left w:val="single" w:sz="12" w:space="0" w:color="auto"/>
            </w:tcBorders>
          </w:tcPr>
          <w:p w14:paraId="716D5C06" w14:textId="77777777" w:rsidR="00D04FCF" w:rsidRPr="00E71319" w:rsidRDefault="00D04FCF" w:rsidP="00BB36D1">
            <w:pPr>
              <w:pStyle w:val="DG0"/>
            </w:pPr>
            <w:r>
              <w:t>5</w:t>
            </w:r>
          </w:p>
        </w:tc>
        <w:tc>
          <w:tcPr>
            <w:tcW w:w="1076" w:type="dxa"/>
            <w:vAlign w:val="center"/>
          </w:tcPr>
          <w:p w14:paraId="0B703F6E" w14:textId="77777777" w:rsidR="00D04FCF" w:rsidRPr="00E71319" w:rsidRDefault="00D04FCF" w:rsidP="00BB36D1">
            <w:pPr>
              <w:pStyle w:val="DG0"/>
            </w:pPr>
          </w:p>
        </w:tc>
        <w:tc>
          <w:tcPr>
            <w:tcW w:w="1076" w:type="dxa"/>
            <w:vAlign w:val="center"/>
          </w:tcPr>
          <w:p w14:paraId="6C3E0C24" w14:textId="77777777" w:rsidR="00D04FCF" w:rsidRPr="00E71319" w:rsidRDefault="00D04FCF" w:rsidP="00BB36D1">
            <w:pPr>
              <w:pStyle w:val="DG0"/>
            </w:pPr>
            <w:r>
              <w:t>H</w:t>
            </w:r>
          </w:p>
        </w:tc>
        <w:tc>
          <w:tcPr>
            <w:tcW w:w="1077" w:type="dxa"/>
            <w:vAlign w:val="center"/>
          </w:tcPr>
          <w:p w14:paraId="2364AF3A" w14:textId="77777777" w:rsidR="00D04FCF" w:rsidRPr="00E71319" w:rsidRDefault="00D04FCF" w:rsidP="00BB36D1">
            <w:pPr>
              <w:pStyle w:val="DG0"/>
            </w:pPr>
          </w:p>
        </w:tc>
        <w:tc>
          <w:tcPr>
            <w:tcW w:w="1076" w:type="dxa"/>
            <w:vAlign w:val="center"/>
          </w:tcPr>
          <w:p w14:paraId="68A2F825" w14:textId="77777777" w:rsidR="00D04FCF" w:rsidRPr="00E71319" w:rsidRDefault="00D04FCF" w:rsidP="00BB36D1">
            <w:pPr>
              <w:pStyle w:val="DG0"/>
            </w:pPr>
          </w:p>
        </w:tc>
        <w:tc>
          <w:tcPr>
            <w:tcW w:w="1076" w:type="dxa"/>
            <w:vAlign w:val="center"/>
          </w:tcPr>
          <w:p w14:paraId="4F16867F" w14:textId="77777777" w:rsidR="00D04FCF" w:rsidRPr="00E71319" w:rsidRDefault="00D04FCF" w:rsidP="00BB36D1">
            <w:pPr>
              <w:pStyle w:val="DG0"/>
            </w:pPr>
          </w:p>
        </w:tc>
        <w:tc>
          <w:tcPr>
            <w:tcW w:w="1077" w:type="dxa"/>
            <w:tcBorders>
              <w:right w:val="single" w:sz="12" w:space="0" w:color="auto"/>
            </w:tcBorders>
            <w:vAlign w:val="center"/>
          </w:tcPr>
          <w:p w14:paraId="2E3294EC" w14:textId="77777777" w:rsidR="00D04FCF" w:rsidRPr="00E71319" w:rsidRDefault="00D04FCF" w:rsidP="00BB36D1">
            <w:pPr>
              <w:pStyle w:val="DG0"/>
            </w:pPr>
          </w:p>
        </w:tc>
      </w:tr>
      <w:tr w:rsidR="00D04FCF" w14:paraId="5CD4A07E" w14:textId="77777777" w:rsidTr="00BB36D1">
        <w:trPr>
          <w:trHeight w:val="340"/>
          <w:jc w:val="center"/>
        </w:trPr>
        <w:tc>
          <w:tcPr>
            <w:tcW w:w="1838" w:type="dxa"/>
            <w:tcBorders>
              <w:left w:val="single" w:sz="12" w:space="0" w:color="auto"/>
            </w:tcBorders>
          </w:tcPr>
          <w:p w14:paraId="2B8076F3" w14:textId="77777777" w:rsidR="00D04FCF" w:rsidRPr="00E71319" w:rsidRDefault="00D04FCF" w:rsidP="00BB36D1">
            <w:pPr>
              <w:pStyle w:val="DG0"/>
            </w:pPr>
            <w:r>
              <w:t>6</w:t>
            </w:r>
          </w:p>
        </w:tc>
        <w:tc>
          <w:tcPr>
            <w:tcW w:w="1076" w:type="dxa"/>
            <w:vAlign w:val="center"/>
          </w:tcPr>
          <w:p w14:paraId="7A6008DD" w14:textId="77777777" w:rsidR="00D04FCF" w:rsidRPr="00E71319" w:rsidRDefault="00D04FCF" w:rsidP="00BB36D1">
            <w:pPr>
              <w:pStyle w:val="DG0"/>
            </w:pPr>
          </w:p>
        </w:tc>
        <w:tc>
          <w:tcPr>
            <w:tcW w:w="1076" w:type="dxa"/>
            <w:vAlign w:val="center"/>
          </w:tcPr>
          <w:p w14:paraId="5140F627" w14:textId="77777777" w:rsidR="00D04FCF" w:rsidRPr="00E71319" w:rsidRDefault="00D04FCF" w:rsidP="00BB36D1">
            <w:pPr>
              <w:pStyle w:val="DG0"/>
            </w:pPr>
          </w:p>
        </w:tc>
        <w:tc>
          <w:tcPr>
            <w:tcW w:w="1077" w:type="dxa"/>
            <w:vAlign w:val="center"/>
          </w:tcPr>
          <w:p w14:paraId="4430175A" w14:textId="77777777" w:rsidR="00D04FCF" w:rsidRPr="00E71319" w:rsidRDefault="00D04FCF" w:rsidP="00BB36D1">
            <w:pPr>
              <w:pStyle w:val="DG0"/>
            </w:pPr>
          </w:p>
        </w:tc>
        <w:tc>
          <w:tcPr>
            <w:tcW w:w="1076" w:type="dxa"/>
            <w:vAlign w:val="center"/>
          </w:tcPr>
          <w:p w14:paraId="03FCA1BA" w14:textId="77777777" w:rsidR="00D04FCF" w:rsidRPr="00E71319" w:rsidRDefault="00D04FCF" w:rsidP="00BB36D1">
            <w:pPr>
              <w:pStyle w:val="DG0"/>
            </w:pPr>
            <w:r>
              <w:t>M</w:t>
            </w:r>
          </w:p>
        </w:tc>
        <w:tc>
          <w:tcPr>
            <w:tcW w:w="1076" w:type="dxa"/>
            <w:vAlign w:val="center"/>
          </w:tcPr>
          <w:p w14:paraId="0DD521BC" w14:textId="77777777" w:rsidR="00D04FCF" w:rsidRPr="00E71319" w:rsidRDefault="00D04FCF" w:rsidP="00BB36D1">
            <w:pPr>
              <w:pStyle w:val="DG0"/>
            </w:pPr>
          </w:p>
        </w:tc>
        <w:tc>
          <w:tcPr>
            <w:tcW w:w="1077" w:type="dxa"/>
            <w:tcBorders>
              <w:right w:val="single" w:sz="12" w:space="0" w:color="auto"/>
            </w:tcBorders>
            <w:vAlign w:val="center"/>
          </w:tcPr>
          <w:p w14:paraId="447BCF83" w14:textId="77777777" w:rsidR="00D04FCF" w:rsidRPr="00E71319" w:rsidRDefault="00D04FCF" w:rsidP="00BB36D1">
            <w:pPr>
              <w:pStyle w:val="DG0"/>
            </w:pPr>
          </w:p>
        </w:tc>
      </w:tr>
      <w:tr w:rsidR="00D04FCF" w14:paraId="07C379AD" w14:textId="77777777" w:rsidTr="00BB36D1">
        <w:trPr>
          <w:trHeight w:val="340"/>
          <w:jc w:val="center"/>
        </w:trPr>
        <w:tc>
          <w:tcPr>
            <w:tcW w:w="1838" w:type="dxa"/>
            <w:tcBorders>
              <w:left w:val="single" w:sz="12" w:space="0" w:color="auto"/>
            </w:tcBorders>
          </w:tcPr>
          <w:p w14:paraId="641DDBAF" w14:textId="77777777" w:rsidR="00D04FCF" w:rsidRPr="00E71319" w:rsidRDefault="00D04FCF" w:rsidP="00BB36D1">
            <w:pPr>
              <w:pStyle w:val="DG0"/>
            </w:pPr>
            <w:r>
              <w:t>7</w:t>
            </w:r>
          </w:p>
        </w:tc>
        <w:tc>
          <w:tcPr>
            <w:tcW w:w="1076" w:type="dxa"/>
            <w:vAlign w:val="center"/>
          </w:tcPr>
          <w:p w14:paraId="6881C793" w14:textId="77777777" w:rsidR="00D04FCF" w:rsidRPr="00E71319" w:rsidRDefault="00D04FCF" w:rsidP="00BB36D1">
            <w:pPr>
              <w:pStyle w:val="DG0"/>
            </w:pPr>
          </w:p>
        </w:tc>
        <w:tc>
          <w:tcPr>
            <w:tcW w:w="1076" w:type="dxa"/>
            <w:vAlign w:val="center"/>
          </w:tcPr>
          <w:p w14:paraId="55D24E08" w14:textId="77777777" w:rsidR="00D04FCF" w:rsidRPr="00E71319" w:rsidRDefault="00D04FCF" w:rsidP="00BB36D1">
            <w:pPr>
              <w:pStyle w:val="DG0"/>
            </w:pPr>
          </w:p>
        </w:tc>
        <w:tc>
          <w:tcPr>
            <w:tcW w:w="1077" w:type="dxa"/>
            <w:vAlign w:val="center"/>
          </w:tcPr>
          <w:p w14:paraId="00087DE0" w14:textId="77777777" w:rsidR="00D04FCF" w:rsidRPr="00E71319" w:rsidRDefault="00D04FCF" w:rsidP="00BB36D1">
            <w:pPr>
              <w:pStyle w:val="DG0"/>
            </w:pPr>
            <w:r>
              <w:t>H</w:t>
            </w:r>
          </w:p>
        </w:tc>
        <w:tc>
          <w:tcPr>
            <w:tcW w:w="1076" w:type="dxa"/>
            <w:vAlign w:val="center"/>
          </w:tcPr>
          <w:p w14:paraId="60D19C3E" w14:textId="77777777" w:rsidR="00D04FCF" w:rsidRPr="00E71319" w:rsidRDefault="00D04FCF" w:rsidP="00BB36D1">
            <w:pPr>
              <w:pStyle w:val="DG0"/>
            </w:pPr>
          </w:p>
        </w:tc>
        <w:tc>
          <w:tcPr>
            <w:tcW w:w="1076" w:type="dxa"/>
            <w:vAlign w:val="center"/>
          </w:tcPr>
          <w:p w14:paraId="6463D442" w14:textId="77777777" w:rsidR="00D04FCF" w:rsidRPr="00E71319" w:rsidRDefault="00D04FCF" w:rsidP="00BB36D1">
            <w:pPr>
              <w:pStyle w:val="DG0"/>
            </w:pPr>
          </w:p>
        </w:tc>
        <w:tc>
          <w:tcPr>
            <w:tcW w:w="1077" w:type="dxa"/>
            <w:tcBorders>
              <w:right w:val="single" w:sz="12" w:space="0" w:color="auto"/>
            </w:tcBorders>
            <w:vAlign w:val="center"/>
          </w:tcPr>
          <w:p w14:paraId="64D2D85E" w14:textId="77777777" w:rsidR="00D04FCF" w:rsidRPr="00E71319" w:rsidRDefault="00D04FCF" w:rsidP="00BB36D1">
            <w:pPr>
              <w:pStyle w:val="DG0"/>
            </w:pPr>
          </w:p>
        </w:tc>
      </w:tr>
      <w:tr w:rsidR="00D04FCF" w14:paraId="37ABBDBB" w14:textId="77777777" w:rsidTr="00BB36D1">
        <w:trPr>
          <w:trHeight w:val="340"/>
          <w:jc w:val="center"/>
        </w:trPr>
        <w:tc>
          <w:tcPr>
            <w:tcW w:w="1838" w:type="dxa"/>
            <w:tcBorders>
              <w:left w:val="single" w:sz="12" w:space="0" w:color="auto"/>
            </w:tcBorders>
          </w:tcPr>
          <w:p w14:paraId="711F880F" w14:textId="77777777" w:rsidR="00D04FCF" w:rsidRPr="00E71319" w:rsidRDefault="00D04FCF" w:rsidP="00BB36D1">
            <w:pPr>
              <w:pStyle w:val="DG0"/>
            </w:pPr>
            <w:r>
              <w:t>8</w:t>
            </w:r>
          </w:p>
        </w:tc>
        <w:tc>
          <w:tcPr>
            <w:tcW w:w="1076" w:type="dxa"/>
            <w:vAlign w:val="center"/>
          </w:tcPr>
          <w:p w14:paraId="61B399B7" w14:textId="77777777" w:rsidR="00D04FCF" w:rsidRPr="00E71319" w:rsidRDefault="00D04FCF" w:rsidP="00BB36D1">
            <w:pPr>
              <w:pStyle w:val="DG0"/>
            </w:pPr>
          </w:p>
        </w:tc>
        <w:tc>
          <w:tcPr>
            <w:tcW w:w="1076" w:type="dxa"/>
            <w:vAlign w:val="center"/>
          </w:tcPr>
          <w:p w14:paraId="421CDB78" w14:textId="77777777" w:rsidR="00D04FCF" w:rsidRPr="00E71319" w:rsidRDefault="00D04FCF" w:rsidP="00BB36D1">
            <w:pPr>
              <w:pStyle w:val="DG0"/>
            </w:pPr>
          </w:p>
        </w:tc>
        <w:tc>
          <w:tcPr>
            <w:tcW w:w="1077" w:type="dxa"/>
            <w:vAlign w:val="center"/>
          </w:tcPr>
          <w:p w14:paraId="681C6A33" w14:textId="77777777" w:rsidR="00D04FCF" w:rsidRPr="00E71319" w:rsidRDefault="00D04FCF" w:rsidP="00BB36D1">
            <w:pPr>
              <w:pStyle w:val="DG0"/>
            </w:pPr>
            <w:r>
              <w:t>H</w:t>
            </w:r>
          </w:p>
        </w:tc>
        <w:tc>
          <w:tcPr>
            <w:tcW w:w="1076" w:type="dxa"/>
            <w:vAlign w:val="center"/>
          </w:tcPr>
          <w:p w14:paraId="25231E0A" w14:textId="77777777" w:rsidR="00D04FCF" w:rsidRPr="00E71319" w:rsidRDefault="00D04FCF" w:rsidP="00BB36D1">
            <w:pPr>
              <w:pStyle w:val="DG0"/>
            </w:pPr>
          </w:p>
        </w:tc>
        <w:tc>
          <w:tcPr>
            <w:tcW w:w="1076" w:type="dxa"/>
            <w:vAlign w:val="center"/>
          </w:tcPr>
          <w:p w14:paraId="4F44349B" w14:textId="77777777" w:rsidR="00D04FCF" w:rsidRPr="00E71319" w:rsidRDefault="00D04FCF" w:rsidP="00BB36D1">
            <w:pPr>
              <w:pStyle w:val="DG0"/>
            </w:pPr>
          </w:p>
        </w:tc>
        <w:tc>
          <w:tcPr>
            <w:tcW w:w="1077" w:type="dxa"/>
            <w:tcBorders>
              <w:right w:val="single" w:sz="12" w:space="0" w:color="auto"/>
            </w:tcBorders>
            <w:vAlign w:val="center"/>
          </w:tcPr>
          <w:p w14:paraId="06A30963" w14:textId="77777777" w:rsidR="00D04FCF" w:rsidRPr="00E71319" w:rsidRDefault="00D04FCF" w:rsidP="00BB36D1">
            <w:pPr>
              <w:pStyle w:val="DG0"/>
            </w:pPr>
          </w:p>
        </w:tc>
      </w:tr>
      <w:tr w:rsidR="00D04FCF" w14:paraId="22A3C494" w14:textId="77777777" w:rsidTr="00BB36D1">
        <w:trPr>
          <w:trHeight w:val="340"/>
          <w:jc w:val="center"/>
        </w:trPr>
        <w:tc>
          <w:tcPr>
            <w:tcW w:w="1838" w:type="dxa"/>
            <w:tcBorders>
              <w:left w:val="single" w:sz="12" w:space="0" w:color="auto"/>
            </w:tcBorders>
          </w:tcPr>
          <w:p w14:paraId="529A9390" w14:textId="77777777" w:rsidR="00D04FCF" w:rsidRPr="00E71319" w:rsidRDefault="00D04FCF" w:rsidP="00BB36D1">
            <w:pPr>
              <w:pStyle w:val="DG0"/>
            </w:pPr>
            <w:r>
              <w:t>9</w:t>
            </w:r>
          </w:p>
        </w:tc>
        <w:tc>
          <w:tcPr>
            <w:tcW w:w="1076" w:type="dxa"/>
            <w:vAlign w:val="center"/>
          </w:tcPr>
          <w:p w14:paraId="0F1BD2FB" w14:textId="77777777" w:rsidR="00D04FCF" w:rsidRPr="00E71319" w:rsidRDefault="00D04FCF" w:rsidP="00BB36D1">
            <w:pPr>
              <w:pStyle w:val="DG0"/>
            </w:pPr>
          </w:p>
        </w:tc>
        <w:tc>
          <w:tcPr>
            <w:tcW w:w="1076" w:type="dxa"/>
            <w:vAlign w:val="center"/>
          </w:tcPr>
          <w:p w14:paraId="3979AE97" w14:textId="77777777" w:rsidR="00D04FCF" w:rsidRPr="00E71319" w:rsidRDefault="00D04FCF" w:rsidP="00BB36D1">
            <w:pPr>
              <w:pStyle w:val="DG0"/>
            </w:pPr>
          </w:p>
        </w:tc>
        <w:tc>
          <w:tcPr>
            <w:tcW w:w="1077" w:type="dxa"/>
            <w:vAlign w:val="center"/>
          </w:tcPr>
          <w:p w14:paraId="0C2BB4AB" w14:textId="77777777" w:rsidR="00D04FCF" w:rsidRPr="00E71319" w:rsidRDefault="00D04FCF" w:rsidP="00BB36D1">
            <w:pPr>
              <w:pStyle w:val="DG0"/>
            </w:pPr>
            <w:r>
              <w:t>H</w:t>
            </w:r>
          </w:p>
        </w:tc>
        <w:tc>
          <w:tcPr>
            <w:tcW w:w="1076" w:type="dxa"/>
            <w:vAlign w:val="center"/>
          </w:tcPr>
          <w:p w14:paraId="03BEC77C" w14:textId="77777777" w:rsidR="00D04FCF" w:rsidRPr="00E71319" w:rsidRDefault="00D04FCF" w:rsidP="00BB36D1">
            <w:pPr>
              <w:pStyle w:val="DG0"/>
            </w:pPr>
          </w:p>
        </w:tc>
        <w:tc>
          <w:tcPr>
            <w:tcW w:w="1076" w:type="dxa"/>
            <w:vAlign w:val="center"/>
          </w:tcPr>
          <w:p w14:paraId="48F79ED6" w14:textId="77777777" w:rsidR="00D04FCF" w:rsidRPr="00E71319" w:rsidRDefault="00D04FCF" w:rsidP="00BB36D1">
            <w:pPr>
              <w:pStyle w:val="DG0"/>
            </w:pPr>
          </w:p>
        </w:tc>
        <w:tc>
          <w:tcPr>
            <w:tcW w:w="1077" w:type="dxa"/>
            <w:tcBorders>
              <w:right w:val="single" w:sz="12" w:space="0" w:color="auto"/>
            </w:tcBorders>
            <w:vAlign w:val="center"/>
          </w:tcPr>
          <w:p w14:paraId="5E9559D2" w14:textId="77777777" w:rsidR="00D04FCF" w:rsidRPr="00E71319" w:rsidRDefault="00D04FCF" w:rsidP="00BB36D1">
            <w:pPr>
              <w:pStyle w:val="DG0"/>
            </w:pPr>
          </w:p>
        </w:tc>
      </w:tr>
      <w:tr w:rsidR="00D04FCF" w14:paraId="400AAFB0" w14:textId="77777777" w:rsidTr="00BB36D1">
        <w:trPr>
          <w:trHeight w:val="340"/>
          <w:jc w:val="center"/>
        </w:trPr>
        <w:tc>
          <w:tcPr>
            <w:tcW w:w="1838" w:type="dxa"/>
            <w:tcBorders>
              <w:left w:val="single" w:sz="12" w:space="0" w:color="auto"/>
            </w:tcBorders>
          </w:tcPr>
          <w:p w14:paraId="7FB91BD5" w14:textId="77777777" w:rsidR="00D04FCF" w:rsidRPr="00E71319" w:rsidRDefault="00D04FCF" w:rsidP="00BB36D1">
            <w:pPr>
              <w:pStyle w:val="DG0"/>
            </w:pPr>
            <w:r>
              <w:t>10</w:t>
            </w:r>
          </w:p>
        </w:tc>
        <w:tc>
          <w:tcPr>
            <w:tcW w:w="1076" w:type="dxa"/>
            <w:vAlign w:val="center"/>
          </w:tcPr>
          <w:p w14:paraId="7B6DB1D0" w14:textId="77777777" w:rsidR="00D04FCF" w:rsidRPr="00E71319" w:rsidRDefault="00D04FCF" w:rsidP="00BB36D1">
            <w:pPr>
              <w:pStyle w:val="DG0"/>
            </w:pPr>
            <w:r>
              <w:t>H</w:t>
            </w:r>
          </w:p>
        </w:tc>
        <w:tc>
          <w:tcPr>
            <w:tcW w:w="1076" w:type="dxa"/>
            <w:vAlign w:val="center"/>
          </w:tcPr>
          <w:p w14:paraId="3A4B6715" w14:textId="77777777" w:rsidR="00D04FCF" w:rsidRPr="00E71319" w:rsidRDefault="00D04FCF" w:rsidP="00BB36D1">
            <w:pPr>
              <w:pStyle w:val="DG0"/>
            </w:pPr>
          </w:p>
        </w:tc>
        <w:tc>
          <w:tcPr>
            <w:tcW w:w="1077" w:type="dxa"/>
            <w:vAlign w:val="center"/>
          </w:tcPr>
          <w:p w14:paraId="79BE6778" w14:textId="77777777" w:rsidR="00D04FCF" w:rsidRPr="00E71319" w:rsidRDefault="00D04FCF" w:rsidP="00BB36D1">
            <w:pPr>
              <w:pStyle w:val="DG0"/>
            </w:pPr>
          </w:p>
        </w:tc>
        <w:tc>
          <w:tcPr>
            <w:tcW w:w="1076" w:type="dxa"/>
            <w:vAlign w:val="center"/>
          </w:tcPr>
          <w:p w14:paraId="18945471" w14:textId="77777777" w:rsidR="00D04FCF" w:rsidRPr="00E71319" w:rsidRDefault="00D04FCF" w:rsidP="00BB36D1">
            <w:pPr>
              <w:pStyle w:val="DG0"/>
            </w:pPr>
          </w:p>
        </w:tc>
        <w:tc>
          <w:tcPr>
            <w:tcW w:w="1076" w:type="dxa"/>
            <w:vAlign w:val="center"/>
          </w:tcPr>
          <w:p w14:paraId="0D78319F" w14:textId="77777777" w:rsidR="00D04FCF" w:rsidRPr="00E71319" w:rsidRDefault="00D04FCF" w:rsidP="00BB36D1">
            <w:pPr>
              <w:pStyle w:val="DG0"/>
            </w:pPr>
          </w:p>
        </w:tc>
        <w:tc>
          <w:tcPr>
            <w:tcW w:w="1077" w:type="dxa"/>
            <w:tcBorders>
              <w:right w:val="single" w:sz="12" w:space="0" w:color="auto"/>
            </w:tcBorders>
            <w:vAlign w:val="center"/>
          </w:tcPr>
          <w:p w14:paraId="57144793" w14:textId="77777777" w:rsidR="00D04FCF" w:rsidRPr="00E71319" w:rsidRDefault="00D04FCF" w:rsidP="00BB36D1">
            <w:pPr>
              <w:pStyle w:val="DG0"/>
            </w:pPr>
          </w:p>
        </w:tc>
      </w:tr>
      <w:tr w:rsidR="00D04FCF" w14:paraId="42BAF506" w14:textId="77777777" w:rsidTr="00BB36D1">
        <w:trPr>
          <w:trHeight w:val="340"/>
          <w:jc w:val="center"/>
        </w:trPr>
        <w:tc>
          <w:tcPr>
            <w:tcW w:w="1838" w:type="dxa"/>
            <w:tcBorders>
              <w:left w:val="single" w:sz="12" w:space="0" w:color="auto"/>
            </w:tcBorders>
          </w:tcPr>
          <w:p w14:paraId="7502D23E" w14:textId="77777777" w:rsidR="00D04FCF" w:rsidRPr="00E71319" w:rsidRDefault="00D04FCF" w:rsidP="00BB36D1">
            <w:pPr>
              <w:pStyle w:val="DG0"/>
            </w:pPr>
            <w:r>
              <w:t>11</w:t>
            </w:r>
          </w:p>
        </w:tc>
        <w:tc>
          <w:tcPr>
            <w:tcW w:w="1076" w:type="dxa"/>
            <w:vAlign w:val="center"/>
          </w:tcPr>
          <w:p w14:paraId="08489687" w14:textId="77777777" w:rsidR="00D04FCF" w:rsidRPr="00E71319" w:rsidRDefault="00D04FCF" w:rsidP="00BB36D1">
            <w:pPr>
              <w:pStyle w:val="DG0"/>
            </w:pPr>
            <w:r>
              <w:t>H</w:t>
            </w:r>
          </w:p>
        </w:tc>
        <w:tc>
          <w:tcPr>
            <w:tcW w:w="1076" w:type="dxa"/>
            <w:vAlign w:val="center"/>
          </w:tcPr>
          <w:p w14:paraId="63C37236" w14:textId="77777777" w:rsidR="00D04FCF" w:rsidRPr="00E71319" w:rsidRDefault="00D04FCF" w:rsidP="00BB36D1">
            <w:pPr>
              <w:pStyle w:val="DG0"/>
            </w:pPr>
          </w:p>
        </w:tc>
        <w:tc>
          <w:tcPr>
            <w:tcW w:w="1077" w:type="dxa"/>
            <w:vAlign w:val="center"/>
          </w:tcPr>
          <w:p w14:paraId="5C017228" w14:textId="77777777" w:rsidR="00D04FCF" w:rsidRPr="00E71319" w:rsidRDefault="00D04FCF" w:rsidP="00BB36D1">
            <w:pPr>
              <w:pStyle w:val="DG0"/>
            </w:pPr>
          </w:p>
        </w:tc>
        <w:tc>
          <w:tcPr>
            <w:tcW w:w="1076" w:type="dxa"/>
            <w:vAlign w:val="center"/>
          </w:tcPr>
          <w:p w14:paraId="3E8561FE" w14:textId="77777777" w:rsidR="00D04FCF" w:rsidRPr="00E71319" w:rsidRDefault="00D04FCF" w:rsidP="00BB36D1">
            <w:pPr>
              <w:pStyle w:val="DG0"/>
            </w:pPr>
          </w:p>
        </w:tc>
        <w:tc>
          <w:tcPr>
            <w:tcW w:w="1076" w:type="dxa"/>
            <w:vAlign w:val="center"/>
          </w:tcPr>
          <w:p w14:paraId="1E0D119C" w14:textId="77777777" w:rsidR="00D04FCF" w:rsidRPr="00E71319" w:rsidRDefault="00D04FCF" w:rsidP="00BB36D1">
            <w:pPr>
              <w:pStyle w:val="DG0"/>
            </w:pPr>
          </w:p>
        </w:tc>
        <w:tc>
          <w:tcPr>
            <w:tcW w:w="1077" w:type="dxa"/>
            <w:tcBorders>
              <w:right w:val="single" w:sz="12" w:space="0" w:color="auto"/>
            </w:tcBorders>
            <w:vAlign w:val="center"/>
          </w:tcPr>
          <w:p w14:paraId="76695A52" w14:textId="77777777" w:rsidR="00D04FCF" w:rsidRPr="00E71319" w:rsidRDefault="00D04FCF" w:rsidP="00BB36D1">
            <w:pPr>
              <w:pStyle w:val="DG0"/>
            </w:pPr>
          </w:p>
        </w:tc>
      </w:tr>
      <w:tr w:rsidR="00D04FCF" w14:paraId="43F52D8E" w14:textId="77777777" w:rsidTr="00BB36D1">
        <w:trPr>
          <w:trHeight w:val="340"/>
          <w:jc w:val="center"/>
        </w:trPr>
        <w:tc>
          <w:tcPr>
            <w:tcW w:w="1838" w:type="dxa"/>
            <w:tcBorders>
              <w:left w:val="single" w:sz="12" w:space="0" w:color="auto"/>
            </w:tcBorders>
          </w:tcPr>
          <w:p w14:paraId="1956BD20" w14:textId="77777777" w:rsidR="00D04FCF" w:rsidRPr="00E71319" w:rsidRDefault="00D04FCF" w:rsidP="00BB36D1">
            <w:pPr>
              <w:pStyle w:val="DG0"/>
            </w:pPr>
            <w:r>
              <w:t>12</w:t>
            </w:r>
          </w:p>
        </w:tc>
        <w:tc>
          <w:tcPr>
            <w:tcW w:w="1076" w:type="dxa"/>
            <w:vAlign w:val="center"/>
          </w:tcPr>
          <w:p w14:paraId="2FA23537" w14:textId="77777777" w:rsidR="00D04FCF" w:rsidRPr="00E71319" w:rsidRDefault="00D04FCF" w:rsidP="00BB36D1">
            <w:pPr>
              <w:pStyle w:val="DG0"/>
            </w:pPr>
            <w:r>
              <w:t>H</w:t>
            </w:r>
          </w:p>
        </w:tc>
        <w:tc>
          <w:tcPr>
            <w:tcW w:w="1076" w:type="dxa"/>
            <w:vAlign w:val="center"/>
          </w:tcPr>
          <w:p w14:paraId="7CE0487B" w14:textId="77777777" w:rsidR="00D04FCF" w:rsidRPr="00E71319" w:rsidRDefault="00D04FCF" w:rsidP="00BB36D1">
            <w:pPr>
              <w:pStyle w:val="DG0"/>
            </w:pPr>
          </w:p>
        </w:tc>
        <w:tc>
          <w:tcPr>
            <w:tcW w:w="1077" w:type="dxa"/>
            <w:vAlign w:val="center"/>
          </w:tcPr>
          <w:p w14:paraId="43499E27" w14:textId="77777777" w:rsidR="00D04FCF" w:rsidRPr="00E71319" w:rsidRDefault="00D04FCF" w:rsidP="00BB36D1">
            <w:pPr>
              <w:pStyle w:val="DG0"/>
            </w:pPr>
          </w:p>
        </w:tc>
        <w:tc>
          <w:tcPr>
            <w:tcW w:w="1076" w:type="dxa"/>
            <w:vAlign w:val="center"/>
          </w:tcPr>
          <w:p w14:paraId="7A452797" w14:textId="77777777" w:rsidR="00D04FCF" w:rsidRPr="00E71319" w:rsidRDefault="00D04FCF" w:rsidP="00BB36D1">
            <w:pPr>
              <w:pStyle w:val="DG0"/>
            </w:pPr>
          </w:p>
        </w:tc>
        <w:tc>
          <w:tcPr>
            <w:tcW w:w="1076" w:type="dxa"/>
            <w:vAlign w:val="center"/>
          </w:tcPr>
          <w:p w14:paraId="4A0CBB80" w14:textId="77777777" w:rsidR="00D04FCF" w:rsidRPr="00E71319" w:rsidRDefault="00D04FCF" w:rsidP="00BB36D1">
            <w:pPr>
              <w:pStyle w:val="DG0"/>
            </w:pPr>
          </w:p>
        </w:tc>
        <w:tc>
          <w:tcPr>
            <w:tcW w:w="1077" w:type="dxa"/>
            <w:tcBorders>
              <w:right w:val="single" w:sz="12" w:space="0" w:color="auto"/>
            </w:tcBorders>
            <w:vAlign w:val="center"/>
          </w:tcPr>
          <w:p w14:paraId="6581E9DA" w14:textId="77777777" w:rsidR="00D04FCF" w:rsidRPr="00E71319" w:rsidRDefault="00D04FCF" w:rsidP="00BB36D1">
            <w:pPr>
              <w:pStyle w:val="DG0"/>
            </w:pPr>
          </w:p>
        </w:tc>
      </w:tr>
      <w:tr w:rsidR="00D04FCF" w14:paraId="3A84B3D3" w14:textId="77777777" w:rsidTr="00BB36D1">
        <w:trPr>
          <w:trHeight w:val="340"/>
          <w:jc w:val="center"/>
        </w:trPr>
        <w:tc>
          <w:tcPr>
            <w:tcW w:w="1838" w:type="dxa"/>
            <w:tcBorders>
              <w:left w:val="single" w:sz="12" w:space="0" w:color="auto"/>
            </w:tcBorders>
          </w:tcPr>
          <w:p w14:paraId="2FE186DD" w14:textId="77777777" w:rsidR="00D04FCF" w:rsidRPr="00E71319" w:rsidRDefault="00D04FCF" w:rsidP="00BB36D1">
            <w:pPr>
              <w:pStyle w:val="DG0"/>
            </w:pPr>
            <w:r>
              <w:t>13</w:t>
            </w:r>
          </w:p>
        </w:tc>
        <w:tc>
          <w:tcPr>
            <w:tcW w:w="1076" w:type="dxa"/>
            <w:vAlign w:val="center"/>
          </w:tcPr>
          <w:p w14:paraId="79FFA3CC" w14:textId="77777777" w:rsidR="00D04FCF" w:rsidRPr="00E71319" w:rsidRDefault="00D04FCF" w:rsidP="00BB36D1">
            <w:pPr>
              <w:pStyle w:val="DG0"/>
            </w:pPr>
            <w:r>
              <w:t>H</w:t>
            </w:r>
          </w:p>
        </w:tc>
        <w:tc>
          <w:tcPr>
            <w:tcW w:w="1076" w:type="dxa"/>
            <w:vAlign w:val="center"/>
          </w:tcPr>
          <w:p w14:paraId="5F3BCF4E" w14:textId="77777777" w:rsidR="00D04FCF" w:rsidRPr="00E71319" w:rsidRDefault="00D04FCF" w:rsidP="00BB36D1">
            <w:pPr>
              <w:pStyle w:val="DG0"/>
            </w:pPr>
          </w:p>
        </w:tc>
        <w:tc>
          <w:tcPr>
            <w:tcW w:w="1077" w:type="dxa"/>
            <w:vAlign w:val="center"/>
          </w:tcPr>
          <w:p w14:paraId="148CC977" w14:textId="77777777" w:rsidR="00D04FCF" w:rsidRPr="00E71319" w:rsidRDefault="00D04FCF" w:rsidP="00BB36D1">
            <w:pPr>
              <w:pStyle w:val="DG0"/>
            </w:pPr>
          </w:p>
        </w:tc>
        <w:tc>
          <w:tcPr>
            <w:tcW w:w="1076" w:type="dxa"/>
            <w:vAlign w:val="center"/>
          </w:tcPr>
          <w:p w14:paraId="7819A3CF" w14:textId="77777777" w:rsidR="00D04FCF" w:rsidRPr="00E71319" w:rsidRDefault="00D04FCF" w:rsidP="00BB36D1">
            <w:pPr>
              <w:pStyle w:val="DG0"/>
            </w:pPr>
          </w:p>
        </w:tc>
        <w:tc>
          <w:tcPr>
            <w:tcW w:w="1076" w:type="dxa"/>
            <w:vAlign w:val="center"/>
          </w:tcPr>
          <w:p w14:paraId="0AAE2447" w14:textId="77777777" w:rsidR="00D04FCF" w:rsidRPr="00E71319" w:rsidRDefault="00D04FCF" w:rsidP="00BB36D1">
            <w:pPr>
              <w:pStyle w:val="DG0"/>
            </w:pPr>
          </w:p>
        </w:tc>
        <w:tc>
          <w:tcPr>
            <w:tcW w:w="1077" w:type="dxa"/>
            <w:tcBorders>
              <w:right w:val="single" w:sz="12" w:space="0" w:color="auto"/>
            </w:tcBorders>
            <w:vAlign w:val="center"/>
          </w:tcPr>
          <w:p w14:paraId="55B276CF" w14:textId="77777777" w:rsidR="00D04FCF" w:rsidRPr="00E71319" w:rsidRDefault="00D04FCF" w:rsidP="00BB36D1">
            <w:pPr>
              <w:pStyle w:val="DG0"/>
            </w:pPr>
          </w:p>
        </w:tc>
      </w:tr>
      <w:tr w:rsidR="00D04FCF" w:rsidRPr="005126F1" w14:paraId="74DDAE94" w14:textId="77777777" w:rsidTr="00BB36D1">
        <w:trPr>
          <w:trHeight w:val="340"/>
          <w:jc w:val="center"/>
        </w:trPr>
        <w:tc>
          <w:tcPr>
            <w:tcW w:w="1838" w:type="dxa"/>
            <w:tcBorders>
              <w:left w:val="single" w:sz="12" w:space="0" w:color="auto"/>
              <w:bottom w:val="single" w:sz="12" w:space="0" w:color="auto"/>
            </w:tcBorders>
          </w:tcPr>
          <w:p w14:paraId="0FF36A37" w14:textId="77777777" w:rsidR="00D04FCF" w:rsidRPr="00E71319" w:rsidRDefault="00D04FCF" w:rsidP="00BB36D1">
            <w:pPr>
              <w:pStyle w:val="DG0"/>
            </w:pPr>
            <w:r>
              <w:t>14</w:t>
            </w:r>
          </w:p>
        </w:tc>
        <w:tc>
          <w:tcPr>
            <w:tcW w:w="1076" w:type="dxa"/>
            <w:tcBorders>
              <w:bottom w:val="single" w:sz="12" w:space="0" w:color="auto"/>
            </w:tcBorders>
            <w:vAlign w:val="center"/>
          </w:tcPr>
          <w:p w14:paraId="083E7B2D" w14:textId="77777777" w:rsidR="00D04FCF" w:rsidRPr="00E71319" w:rsidRDefault="00D04FCF" w:rsidP="00BB36D1">
            <w:pPr>
              <w:pStyle w:val="DG0"/>
            </w:pPr>
          </w:p>
        </w:tc>
        <w:tc>
          <w:tcPr>
            <w:tcW w:w="1076" w:type="dxa"/>
            <w:tcBorders>
              <w:bottom w:val="single" w:sz="12" w:space="0" w:color="auto"/>
            </w:tcBorders>
            <w:vAlign w:val="center"/>
          </w:tcPr>
          <w:p w14:paraId="600833DB" w14:textId="77777777" w:rsidR="00D04FCF" w:rsidRPr="00E71319" w:rsidRDefault="00D04FCF" w:rsidP="00BB36D1">
            <w:pPr>
              <w:pStyle w:val="DG0"/>
            </w:pPr>
          </w:p>
        </w:tc>
        <w:tc>
          <w:tcPr>
            <w:tcW w:w="1077" w:type="dxa"/>
            <w:tcBorders>
              <w:bottom w:val="single" w:sz="12" w:space="0" w:color="auto"/>
            </w:tcBorders>
            <w:vAlign w:val="center"/>
          </w:tcPr>
          <w:p w14:paraId="35BA2F7A" w14:textId="77777777" w:rsidR="00D04FCF" w:rsidRPr="00E71319" w:rsidRDefault="00D04FCF" w:rsidP="00BB36D1">
            <w:pPr>
              <w:pStyle w:val="DG0"/>
            </w:pPr>
          </w:p>
        </w:tc>
        <w:tc>
          <w:tcPr>
            <w:tcW w:w="1076" w:type="dxa"/>
            <w:tcBorders>
              <w:bottom w:val="single" w:sz="12" w:space="0" w:color="auto"/>
            </w:tcBorders>
            <w:vAlign w:val="center"/>
          </w:tcPr>
          <w:p w14:paraId="42BC29C5" w14:textId="77777777" w:rsidR="00D04FCF" w:rsidRPr="00E71319" w:rsidRDefault="00D04FCF" w:rsidP="00BB36D1">
            <w:pPr>
              <w:pStyle w:val="DG0"/>
            </w:pPr>
            <w:r>
              <w:t>M</w:t>
            </w:r>
          </w:p>
        </w:tc>
        <w:tc>
          <w:tcPr>
            <w:tcW w:w="1076" w:type="dxa"/>
            <w:tcBorders>
              <w:bottom w:val="single" w:sz="12" w:space="0" w:color="auto"/>
            </w:tcBorders>
            <w:vAlign w:val="center"/>
          </w:tcPr>
          <w:p w14:paraId="479B4B39" w14:textId="77777777" w:rsidR="00D04FCF" w:rsidRPr="00E71319" w:rsidRDefault="00D04FCF" w:rsidP="00BB36D1">
            <w:pPr>
              <w:pStyle w:val="DG0"/>
            </w:pPr>
          </w:p>
        </w:tc>
        <w:tc>
          <w:tcPr>
            <w:tcW w:w="1077" w:type="dxa"/>
            <w:tcBorders>
              <w:bottom w:val="single" w:sz="12" w:space="0" w:color="auto"/>
              <w:right w:val="single" w:sz="12" w:space="0" w:color="auto"/>
            </w:tcBorders>
            <w:vAlign w:val="center"/>
          </w:tcPr>
          <w:p w14:paraId="2BA1AFB0" w14:textId="77777777" w:rsidR="00D04FCF" w:rsidRPr="00E71319" w:rsidRDefault="00D04FCF" w:rsidP="00BB36D1">
            <w:pPr>
              <w:pStyle w:val="DG0"/>
            </w:pPr>
          </w:p>
        </w:tc>
      </w:tr>
    </w:tbl>
    <w:p w14:paraId="52354DC4" w14:textId="2729CD0B" w:rsidR="008B7448" w:rsidRPr="00305F23" w:rsidRDefault="008B7448" w:rsidP="00305F23">
      <w:pPr>
        <w:pStyle w:val="DG2"/>
        <w:spacing w:before="81" w:after="163"/>
      </w:pPr>
    </w:p>
    <w:p w14:paraId="170309B8" w14:textId="77777777" w:rsidR="00B9216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TableGrid"/>
        <w:tblW w:w="5000" w:type="pct"/>
        <w:jc w:val="center"/>
        <w:tblCellMar>
          <w:left w:w="85" w:type="dxa"/>
          <w:right w:w="85" w:type="dxa"/>
        </w:tblCellMar>
        <w:tblLook w:val="04A0" w:firstRow="1" w:lastRow="0" w:firstColumn="1" w:lastColumn="0" w:noHBand="0" w:noVBand="1"/>
      </w:tblPr>
      <w:tblGrid>
        <w:gridCol w:w="1551"/>
        <w:gridCol w:w="2968"/>
        <w:gridCol w:w="1696"/>
        <w:gridCol w:w="708"/>
        <w:gridCol w:w="653"/>
        <w:gridCol w:w="700"/>
      </w:tblGrid>
      <w:tr w:rsidR="00B92169" w14:paraId="76F59582" w14:textId="77777777" w:rsidTr="00BB36D1">
        <w:trPr>
          <w:trHeight w:val="340"/>
          <w:jc w:val="center"/>
        </w:trPr>
        <w:tc>
          <w:tcPr>
            <w:tcW w:w="1551" w:type="dxa"/>
            <w:vMerge w:val="restart"/>
            <w:tcBorders>
              <w:top w:val="single" w:sz="12" w:space="0" w:color="auto"/>
              <w:left w:val="single" w:sz="12" w:space="0" w:color="auto"/>
            </w:tcBorders>
            <w:vAlign w:val="center"/>
          </w:tcPr>
          <w:p w14:paraId="6A98919C" w14:textId="77777777" w:rsidR="00B92169" w:rsidRPr="00E71319" w:rsidRDefault="00B92169" w:rsidP="00BB36D1">
            <w:pPr>
              <w:snapToGrid w:val="0"/>
              <w:jc w:val="center"/>
              <w:rPr>
                <w:rFonts w:ascii="黑体" w:eastAsia="黑体" w:hAnsi="黑体"/>
                <w:bCs/>
                <w:sz w:val="21"/>
                <w:szCs w:val="21"/>
              </w:rPr>
            </w:pPr>
            <w:r>
              <w:rPr>
                <w:rFonts w:ascii="黑体" w:eastAsia="黑体" w:hAnsi="黑体" w:hint="eastAsia"/>
                <w:bCs/>
                <w:sz w:val="21"/>
                <w:szCs w:val="21"/>
              </w:rPr>
              <w:t>教学</w:t>
            </w:r>
            <w:r w:rsidRPr="00E71319">
              <w:rPr>
                <w:rFonts w:ascii="黑体" w:eastAsia="黑体" w:hAnsi="黑体" w:hint="eastAsia"/>
                <w:bCs/>
                <w:sz w:val="21"/>
                <w:szCs w:val="21"/>
              </w:rPr>
              <w:t>单元</w:t>
            </w:r>
          </w:p>
        </w:tc>
        <w:tc>
          <w:tcPr>
            <w:tcW w:w="2968" w:type="dxa"/>
            <w:vMerge w:val="restart"/>
            <w:tcBorders>
              <w:top w:val="single" w:sz="12" w:space="0" w:color="auto"/>
            </w:tcBorders>
            <w:vAlign w:val="center"/>
          </w:tcPr>
          <w:p w14:paraId="7A170F98" w14:textId="77777777" w:rsidR="00B92169" w:rsidRPr="00E71319" w:rsidRDefault="00B92169" w:rsidP="00BB36D1">
            <w:pPr>
              <w:pStyle w:val="DG"/>
              <w:rPr>
                <w:szCs w:val="21"/>
              </w:rPr>
            </w:pPr>
            <w:r w:rsidRPr="00E71319">
              <w:rPr>
                <w:rFonts w:ascii="黑体" w:hAnsi="黑体" w:hint="eastAsia"/>
                <w:szCs w:val="21"/>
              </w:rPr>
              <w:t>教与</w:t>
            </w:r>
            <w:proofErr w:type="gramStart"/>
            <w:r w:rsidRPr="00E71319">
              <w:rPr>
                <w:rFonts w:ascii="黑体" w:hAnsi="黑体" w:hint="eastAsia"/>
                <w:szCs w:val="21"/>
              </w:rPr>
              <w:t>学方式</w:t>
            </w:r>
            <w:proofErr w:type="gramEnd"/>
          </w:p>
        </w:tc>
        <w:tc>
          <w:tcPr>
            <w:tcW w:w="1696" w:type="dxa"/>
            <w:vMerge w:val="restart"/>
            <w:tcBorders>
              <w:top w:val="single" w:sz="12" w:space="0" w:color="auto"/>
            </w:tcBorders>
            <w:vAlign w:val="center"/>
          </w:tcPr>
          <w:p w14:paraId="61BE3912" w14:textId="77777777" w:rsidR="00B92169" w:rsidRPr="00E71319" w:rsidRDefault="00B92169" w:rsidP="00BB36D1">
            <w:pPr>
              <w:pStyle w:val="DG"/>
              <w:rPr>
                <w:rFonts w:ascii="黑体" w:hAnsi="黑体"/>
                <w:szCs w:val="21"/>
              </w:rPr>
            </w:pPr>
            <w:r>
              <w:rPr>
                <w:rFonts w:ascii="黑体" w:hAnsi="黑体" w:hint="eastAsia"/>
                <w:szCs w:val="21"/>
              </w:rPr>
              <w:t>考核</w:t>
            </w:r>
            <w:r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59A0554F" w14:textId="77777777" w:rsidR="00B92169" w:rsidRPr="00E71319" w:rsidRDefault="00B92169" w:rsidP="00BB36D1">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B92169" w14:paraId="15A3C38F" w14:textId="77777777" w:rsidTr="00BB36D1">
        <w:trPr>
          <w:trHeight w:val="340"/>
          <w:jc w:val="center"/>
        </w:trPr>
        <w:tc>
          <w:tcPr>
            <w:tcW w:w="1551" w:type="dxa"/>
            <w:vMerge/>
            <w:tcBorders>
              <w:left w:val="single" w:sz="12" w:space="0" w:color="auto"/>
            </w:tcBorders>
          </w:tcPr>
          <w:p w14:paraId="467585F3" w14:textId="77777777" w:rsidR="00B92169" w:rsidRPr="00E71319" w:rsidRDefault="00B92169" w:rsidP="00BB36D1">
            <w:pPr>
              <w:snapToGrid w:val="0"/>
              <w:jc w:val="center"/>
              <w:rPr>
                <w:rFonts w:ascii="黑体" w:eastAsia="黑体" w:hAnsi="黑体"/>
                <w:bCs/>
                <w:sz w:val="21"/>
                <w:szCs w:val="21"/>
              </w:rPr>
            </w:pPr>
          </w:p>
        </w:tc>
        <w:tc>
          <w:tcPr>
            <w:tcW w:w="2968" w:type="dxa"/>
            <w:vMerge/>
          </w:tcPr>
          <w:p w14:paraId="25A0A082" w14:textId="77777777" w:rsidR="00B92169" w:rsidRPr="00E71319" w:rsidRDefault="00B92169" w:rsidP="00BB36D1">
            <w:pPr>
              <w:snapToGrid w:val="0"/>
              <w:jc w:val="center"/>
              <w:rPr>
                <w:rFonts w:ascii="黑体" w:eastAsia="黑体" w:hAnsi="黑体"/>
                <w:bCs/>
                <w:sz w:val="21"/>
                <w:szCs w:val="21"/>
              </w:rPr>
            </w:pPr>
          </w:p>
        </w:tc>
        <w:tc>
          <w:tcPr>
            <w:tcW w:w="1696" w:type="dxa"/>
            <w:vMerge/>
          </w:tcPr>
          <w:p w14:paraId="1E3A5DEA" w14:textId="77777777" w:rsidR="00B92169" w:rsidRPr="00E71319" w:rsidRDefault="00B92169" w:rsidP="00BB36D1">
            <w:pPr>
              <w:snapToGrid w:val="0"/>
              <w:jc w:val="center"/>
              <w:rPr>
                <w:rFonts w:ascii="黑体" w:eastAsia="黑体" w:hAnsi="黑体"/>
                <w:bCs/>
                <w:sz w:val="21"/>
                <w:szCs w:val="21"/>
              </w:rPr>
            </w:pPr>
          </w:p>
        </w:tc>
        <w:tc>
          <w:tcPr>
            <w:tcW w:w="708" w:type="dxa"/>
            <w:vAlign w:val="center"/>
          </w:tcPr>
          <w:p w14:paraId="4031A6CF" w14:textId="77777777" w:rsidR="00B92169" w:rsidRPr="00E71319" w:rsidRDefault="00B92169" w:rsidP="00BB36D1">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4BD93402" w14:textId="77777777" w:rsidR="00B92169" w:rsidRPr="00E71319" w:rsidRDefault="00B92169" w:rsidP="00BB36D1">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66ACFE46" w14:textId="77777777" w:rsidR="00B92169" w:rsidRPr="00E71319" w:rsidRDefault="00B92169" w:rsidP="00BB36D1">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B92169" w14:paraId="24FADB0D" w14:textId="77777777" w:rsidTr="00BB36D1">
        <w:trPr>
          <w:trHeight w:val="454"/>
          <w:jc w:val="center"/>
        </w:trPr>
        <w:tc>
          <w:tcPr>
            <w:tcW w:w="1551" w:type="dxa"/>
            <w:tcBorders>
              <w:left w:val="single" w:sz="12" w:space="0" w:color="auto"/>
            </w:tcBorders>
            <w:vAlign w:val="center"/>
          </w:tcPr>
          <w:p w14:paraId="46920FA7"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1</w:t>
            </w:r>
          </w:p>
        </w:tc>
        <w:tc>
          <w:tcPr>
            <w:tcW w:w="2968" w:type="dxa"/>
            <w:vAlign w:val="center"/>
          </w:tcPr>
          <w:p w14:paraId="6C6F572D"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hint="eastAsia"/>
                <w:bCs/>
                <w:sz w:val="21"/>
                <w:szCs w:val="21"/>
              </w:rPr>
              <w:t>讲授，演示，问答，课后作业</w:t>
            </w:r>
          </w:p>
        </w:tc>
        <w:tc>
          <w:tcPr>
            <w:tcW w:w="1696" w:type="dxa"/>
            <w:vAlign w:val="center"/>
          </w:tcPr>
          <w:p w14:paraId="06704D91"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vAlign w:val="center"/>
          </w:tcPr>
          <w:p w14:paraId="1D5C5CAA"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7B5BA6F1" w14:textId="77777777" w:rsidR="00B92169" w:rsidRPr="00E71319" w:rsidRDefault="00B92169" w:rsidP="00BB36D1">
            <w:pPr>
              <w:snapToGrid w:val="0"/>
              <w:jc w:val="center"/>
              <w:rPr>
                <w:rFonts w:ascii="Times New Roman" w:hAnsi="Times New Roman"/>
                <w:bCs/>
                <w:sz w:val="21"/>
                <w:szCs w:val="21"/>
              </w:rPr>
            </w:pPr>
          </w:p>
        </w:tc>
        <w:tc>
          <w:tcPr>
            <w:tcW w:w="700" w:type="dxa"/>
            <w:tcBorders>
              <w:right w:val="single" w:sz="12" w:space="0" w:color="auto"/>
            </w:tcBorders>
            <w:vAlign w:val="center"/>
          </w:tcPr>
          <w:p w14:paraId="06206CCE"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2</w:t>
            </w:r>
          </w:p>
        </w:tc>
      </w:tr>
      <w:tr w:rsidR="00B92169" w14:paraId="06DD08CA" w14:textId="77777777" w:rsidTr="00BB36D1">
        <w:trPr>
          <w:trHeight w:val="454"/>
          <w:jc w:val="center"/>
        </w:trPr>
        <w:tc>
          <w:tcPr>
            <w:tcW w:w="1551" w:type="dxa"/>
            <w:tcBorders>
              <w:left w:val="single" w:sz="12" w:space="0" w:color="auto"/>
            </w:tcBorders>
            <w:vAlign w:val="center"/>
          </w:tcPr>
          <w:p w14:paraId="46B24EC0"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2</w:t>
            </w:r>
          </w:p>
        </w:tc>
        <w:tc>
          <w:tcPr>
            <w:tcW w:w="2968" w:type="dxa"/>
          </w:tcPr>
          <w:p w14:paraId="4183EB19" w14:textId="77777777" w:rsidR="00B92169" w:rsidRPr="00E71319" w:rsidRDefault="00B92169" w:rsidP="00BB36D1">
            <w:pPr>
              <w:snapToGrid w:val="0"/>
              <w:jc w:val="center"/>
              <w:rPr>
                <w:rFonts w:ascii="Times New Roman" w:hAnsi="Times New Roman"/>
                <w:bCs/>
                <w:sz w:val="21"/>
                <w:szCs w:val="21"/>
              </w:rPr>
            </w:pPr>
            <w:r w:rsidRPr="00A971F5">
              <w:rPr>
                <w:rFonts w:ascii="Times New Roman" w:hAnsi="Times New Roman" w:hint="eastAsia"/>
                <w:bCs/>
                <w:sz w:val="21"/>
                <w:szCs w:val="21"/>
              </w:rPr>
              <w:t>讲授，演示，问答，课后作业</w:t>
            </w:r>
          </w:p>
        </w:tc>
        <w:tc>
          <w:tcPr>
            <w:tcW w:w="1696" w:type="dxa"/>
            <w:vAlign w:val="center"/>
          </w:tcPr>
          <w:p w14:paraId="7CDF05A1"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tcPr>
          <w:p w14:paraId="12E7F2BE"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6758233C" w14:textId="77777777" w:rsidR="00B92169" w:rsidRPr="00E71319" w:rsidRDefault="00B92169" w:rsidP="00BB36D1">
            <w:pPr>
              <w:snapToGrid w:val="0"/>
              <w:jc w:val="center"/>
              <w:rPr>
                <w:rFonts w:ascii="Times New Roman" w:hAnsi="Times New Roman"/>
                <w:bCs/>
                <w:sz w:val="21"/>
                <w:szCs w:val="21"/>
              </w:rPr>
            </w:pPr>
          </w:p>
        </w:tc>
        <w:tc>
          <w:tcPr>
            <w:tcW w:w="700" w:type="dxa"/>
            <w:tcBorders>
              <w:right w:val="single" w:sz="12" w:space="0" w:color="auto"/>
            </w:tcBorders>
          </w:tcPr>
          <w:p w14:paraId="3B4CA830"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2</w:t>
            </w:r>
          </w:p>
        </w:tc>
      </w:tr>
      <w:tr w:rsidR="00B92169" w14:paraId="18F31A00" w14:textId="77777777" w:rsidTr="00BB36D1">
        <w:trPr>
          <w:trHeight w:val="454"/>
          <w:jc w:val="center"/>
        </w:trPr>
        <w:tc>
          <w:tcPr>
            <w:tcW w:w="1551" w:type="dxa"/>
            <w:tcBorders>
              <w:left w:val="single" w:sz="12" w:space="0" w:color="auto"/>
            </w:tcBorders>
            <w:vAlign w:val="center"/>
          </w:tcPr>
          <w:p w14:paraId="68A6EE91"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3</w:t>
            </w:r>
          </w:p>
        </w:tc>
        <w:tc>
          <w:tcPr>
            <w:tcW w:w="2968" w:type="dxa"/>
          </w:tcPr>
          <w:p w14:paraId="671B31ED" w14:textId="77777777" w:rsidR="00B92169" w:rsidRPr="00E71319" w:rsidRDefault="00B92169" w:rsidP="00BB36D1">
            <w:pPr>
              <w:snapToGrid w:val="0"/>
              <w:jc w:val="center"/>
              <w:rPr>
                <w:rFonts w:ascii="Times New Roman" w:hAnsi="Times New Roman"/>
                <w:bCs/>
                <w:sz w:val="21"/>
                <w:szCs w:val="21"/>
              </w:rPr>
            </w:pPr>
            <w:r w:rsidRPr="00A971F5">
              <w:rPr>
                <w:rFonts w:ascii="Times New Roman" w:hAnsi="Times New Roman" w:hint="eastAsia"/>
                <w:bCs/>
                <w:sz w:val="21"/>
                <w:szCs w:val="21"/>
              </w:rPr>
              <w:t>讲授，演示，问答，课后作业</w:t>
            </w:r>
          </w:p>
        </w:tc>
        <w:tc>
          <w:tcPr>
            <w:tcW w:w="1696" w:type="dxa"/>
            <w:vAlign w:val="center"/>
          </w:tcPr>
          <w:p w14:paraId="1957379A"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tcPr>
          <w:p w14:paraId="41FCD501" w14:textId="77777777" w:rsidR="00B92169" w:rsidRPr="00E71319" w:rsidRDefault="00B92169" w:rsidP="00BB36D1">
            <w:pPr>
              <w:snapToGrid w:val="0"/>
              <w:jc w:val="center"/>
              <w:rPr>
                <w:rFonts w:ascii="Times New Roman" w:hAnsi="Times New Roman"/>
                <w:bCs/>
                <w:sz w:val="21"/>
                <w:szCs w:val="21"/>
              </w:rPr>
            </w:pPr>
            <w:r w:rsidRPr="00076508">
              <w:rPr>
                <w:rFonts w:ascii="Times New Roman" w:hAnsi="Times New Roman"/>
                <w:bCs/>
                <w:sz w:val="21"/>
                <w:szCs w:val="21"/>
              </w:rPr>
              <w:t>4</w:t>
            </w:r>
          </w:p>
        </w:tc>
        <w:tc>
          <w:tcPr>
            <w:tcW w:w="653" w:type="dxa"/>
            <w:vAlign w:val="center"/>
          </w:tcPr>
          <w:p w14:paraId="1B845AD6" w14:textId="77777777" w:rsidR="00B92169" w:rsidRPr="00E71319" w:rsidRDefault="00B92169" w:rsidP="00BB36D1">
            <w:pPr>
              <w:snapToGrid w:val="0"/>
              <w:jc w:val="center"/>
              <w:rPr>
                <w:rFonts w:ascii="Times New Roman" w:hAnsi="Times New Roman"/>
                <w:bCs/>
                <w:sz w:val="21"/>
                <w:szCs w:val="21"/>
              </w:rPr>
            </w:pPr>
          </w:p>
        </w:tc>
        <w:tc>
          <w:tcPr>
            <w:tcW w:w="700" w:type="dxa"/>
            <w:tcBorders>
              <w:right w:val="single" w:sz="12" w:space="0" w:color="auto"/>
            </w:tcBorders>
          </w:tcPr>
          <w:p w14:paraId="3F9D848E" w14:textId="77777777" w:rsidR="00B92169" w:rsidRPr="00E71319" w:rsidRDefault="00B92169" w:rsidP="00BB36D1">
            <w:pPr>
              <w:snapToGrid w:val="0"/>
              <w:jc w:val="center"/>
              <w:rPr>
                <w:rFonts w:ascii="Times New Roman" w:hAnsi="Times New Roman"/>
                <w:bCs/>
                <w:sz w:val="21"/>
                <w:szCs w:val="21"/>
              </w:rPr>
            </w:pPr>
            <w:r w:rsidRPr="00076508">
              <w:rPr>
                <w:rFonts w:ascii="Times New Roman" w:hAnsi="Times New Roman"/>
                <w:bCs/>
                <w:sz w:val="21"/>
                <w:szCs w:val="21"/>
              </w:rPr>
              <w:t>4</w:t>
            </w:r>
          </w:p>
        </w:tc>
      </w:tr>
      <w:tr w:rsidR="00B92169" w14:paraId="77BCA699" w14:textId="77777777" w:rsidTr="00BB36D1">
        <w:trPr>
          <w:trHeight w:val="454"/>
          <w:jc w:val="center"/>
        </w:trPr>
        <w:tc>
          <w:tcPr>
            <w:tcW w:w="1551" w:type="dxa"/>
            <w:tcBorders>
              <w:left w:val="single" w:sz="12" w:space="0" w:color="auto"/>
            </w:tcBorders>
            <w:vAlign w:val="center"/>
          </w:tcPr>
          <w:p w14:paraId="41392062"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4</w:t>
            </w:r>
          </w:p>
        </w:tc>
        <w:tc>
          <w:tcPr>
            <w:tcW w:w="2968" w:type="dxa"/>
          </w:tcPr>
          <w:p w14:paraId="479C13C9" w14:textId="77777777" w:rsidR="00B92169" w:rsidRPr="00E71319" w:rsidRDefault="00B92169" w:rsidP="00BB36D1">
            <w:pPr>
              <w:snapToGrid w:val="0"/>
              <w:jc w:val="center"/>
              <w:rPr>
                <w:rFonts w:ascii="Times New Roman" w:hAnsi="Times New Roman"/>
                <w:bCs/>
                <w:sz w:val="21"/>
                <w:szCs w:val="21"/>
              </w:rPr>
            </w:pPr>
            <w:r w:rsidRPr="00A971F5">
              <w:rPr>
                <w:rFonts w:ascii="Times New Roman" w:hAnsi="Times New Roman" w:hint="eastAsia"/>
                <w:bCs/>
                <w:sz w:val="21"/>
                <w:szCs w:val="21"/>
              </w:rPr>
              <w:t>讲授，演示，问答，课后作业</w:t>
            </w:r>
          </w:p>
        </w:tc>
        <w:tc>
          <w:tcPr>
            <w:tcW w:w="1696" w:type="dxa"/>
            <w:vAlign w:val="center"/>
          </w:tcPr>
          <w:p w14:paraId="49AFEB19"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tcPr>
          <w:p w14:paraId="7CDAF931" w14:textId="77777777" w:rsidR="00B92169" w:rsidRPr="00E71319" w:rsidRDefault="00B92169" w:rsidP="00BB36D1">
            <w:pPr>
              <w:snapToGrid w:val="0"/>
              <w:jc w:val="center"/>
              <w:rPr>
                <w:rFonts w:ascii="Times New Roman" w:hAnsi="Times New Roman"/>
                <w:bCs/>
                <w:sz w:val="21"/>
                <w:szCs w:val="21"/>
              </w:rPr>
            </w:pPr>
            <w:r w:rsidRPr="00076508">
              <w:rPr>
                <w:rFonts w:ascii="Times New Roman" w:hAnsi="Times New Roman"/>
                <w:bCs/>
                <w:sz w:val="21"/>
                <w:szCs w:val="21"/>
              </w:rPr>
              <w:t>4</w:t>
            </w:r>
          </w:p>
        </w:tc>
        <w:tc>
          <w:tcPr>
            <w:tcW w:w="653" w:type="dxa"/>
            <w:vAlign w:val="center"/>
          </w:tcPr>
          <w:p w14:paraId="7796C834" w14:textId="77777777" w:rsidR="00B92169" w:rsidRPr="00E71319" w:rsidRDefault="00B92169" w:rsidP="00BB36D1">
            <w:pPr>
              <w:snapToGrid w:val="0"/>
              <w:jc w:val="center"/>
              <w:rPr>
                <w:rFonts w:ascii="Times New Roman" w:hAnsi="Times New Roman"/>
                <w:bCs/>
                <w:sz w:val="21"/>
                <w:szCs w:val="21"/>
              </w:rPr>
            </w:pPr>
          </w:p>
        </w:tc>
        <w:tc>
          <w:tcPr>
            <w:tcW w:w="700" w:type="dxa"/>
            <w:tcBorders>
              <w:right w:val="single" w:sz="12" w:space="0" w:color="auto"/>
            </w:tcBorders>
          </w:tcPr>
          <w:p w14:paraId="6E8B7962" w14:textId="77777777" w:rsidR="00B92169" w:rsidRPr="00E71319" w:rsidRDefault="00B92169" w:rsidP="00BB36D1">
            <w:pPr>
              <w:snapToGrid w:val="0"/>
              <w:jc w:val="center"/>
              <w:rPr>
                <w:rFonts w:ascii="Times New Roman" w:hAnsi="Times New Roman"/>
                <w:bCs/>
                <w:sz w:val="21"/>
                <w:szCs w:val="21"/>
              </w:rPr>
            </w:pPr>
            <w:r w:rsidRPr="00076508">
              <w:rPr>
                <w:rFonts w:ascii="Times New Roman" w:hAnsi="Times New Roman"/>
                <w:bCs/>
                <w:sz w:val="21"/>
                <w:szCs w:val="21"/>
              </w:rPr>
              <w:t>4</w:t>
            </w:r>
          </w:p>
        </w:tc>
      </w:tr>
      <w:tr w:rsidR="00B92169" w14:paraId="1BD11DED" w14:textId="77777777" w:rsidTr="00BB36D1">
        <w:trPr>
          <w:trHeight w:val="454"/>
          <w:jc w:val="center"/>
        </w:trPr>
        <w:tc>
          <w:tcPr>
            <w:tcW w:w="1551" w:type="dxa"/>
            <w:tcBorders>
              <w:left w:val="single" w:sz="12" w:space="0" w:color="auto"/>
            </w:tcBorders>
            <w:vAlign w:val="center"/>
          </w:tcPr>
          <w:p w14:paraId="1B50417B"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5</w:t>
            </w:r>
          </w:p>
        </w:tc>
        <w:tc>
          <w:tcPr>
            <w:tcW w:w="2968" w:type="dxa"/>
          </w:tcPr>
          <w:p w14:paraId="70ECD5EF" w14:textId="77777777" w:rsidR="00B92169" w:rsidRPr="00E71319" w:rsidRDefault="00B92169" w:rsidP="00BB36D1">
            <w:pPr>
              <w:snapToGrid w:val="0"/>
              <w:jc w:val="center"/>
              <w:rPr>
                <w:rFonts w:ascii="Times New Roman" w:hAnsi="Times New Roman"/>
                <w:bCs/>
                <w:sz w:val="21"/>
                <w:szCs w:val="21"/>
              </w:rPr>
            </w:pPr>
            <w:r w:rsidRPr="00A971F5">
              <w:rPr>
                <w:rFonts w:ascii="Times New Roman" w:hAnsi="Times New Roman" w:hint="eastAsia"/>
                <w:bCs/>
                <w:sz w:val="21"/>
                <w:szCs w:val="21"/>
              </w:rPr>
              <w:t>讲授，演示，问答，课后作业</w:t>
            </w:r>
          </w:p>
        </w:tc>
        <w:tc>
          <w:tcPr>
            <w:tcW w:w="1696" w:type="dxa"/>
            <w:vAlign w:val="center"/>
          </w:tcPr>
          <w:p w14:paraId="48D83240"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hint="eastAsia"/>
                <w:bCs/>
                <w:sz w:val="21"/>
                <w:szCs w:val="21"/>
              </w:rPr>
              <w:t>随堂测试</w:t>
            </w:r>
          </w:p>
        </w:tc>
        <w:tc>
          <w:tcPr>
            <w:tcW w:w="708" w:type="dxa"/>
          </w:tcPr>
          <w:p w14:paraId="290CA7FA" w14:textId="77777777" w:rsidR="00B92169" w:rsidRPr="00E71319" w:rsidRDefault="00B92169" w:rsidP="00BB36D1">
            <w:pPr>
              <w:snapToGrid w:val="0"/>
              <w:jc w:val="center"/>
              <w:rPr>
                <w:rFonts w:ascii="Times New Roman" w:hAnsi="Times New Roman"/>
                <w:bCs/>
                <w:sz w:val="21"/>
                <w:szCs w:val="21"/>
              </w:rPr>
            </w:pPr>
            <w:r w:rsidRPr="00076508">
              <w:rPr>
                <w:rFonts w:ascii="Times New Roman" w:hAnsi="Times New Roman"/>
                <w:bCs/>
                <w:sz w:val="21"/>
                <w:szCs w:val="21"/>
              </w:rPr>
              <w:t>4</w:t>
            </w:r>
          </w:p>
        </w:tc>
        <w:tc>
          <w:tcPr>
            <w:tcW w:w="653" w:type="dxa"/>
            <w:vAlign w:val="center"/>
          </w:tcPr>
          <w:p w14:paraId="6594FCC8" w14:textId="77777777" w:rsidR="00B92169" w:rsidRPr="00E71319" w:rsidRDefault="00B92169" w:rsidP="00BB36D1">
            <w:pPr>
              <w:snapToGrid w:val="0"/>
              <w:jc w:val="center"/>
              <w:rPr>
                <w:rFonts w:ascii="Times New Roman" w:hAnsi="Times New Roman"/>
                <w:bCs/>
                <w:sz w:val="21"/>
                <w:szCs w:val="21"/>
              </w:rPr>
            </w:pPr>
          </w:p>
        </w:tc>
        <w:tc>
          <w:tcPr>
            <w:tcW w:w="700" w:type="dxa"/>
            <w:tcBorders>
              <w:right w:val="single" w:sz="12" w:space="0" w:color="auto"/>
            </w:tcBorders>
          </w:tcPr>
          <w:p w14:paraId="1FB27221" w14:textId="77777777" w:rsidR="00B92169" w:rsidRPr="00E71319" w:rsidRDefault="00B92169" w:rsidP="00BB36D1">
            <w:pPr>
              <w:snapToGrid w:val="0"/>
              <w:jc w:val="center"/>
              <w:rPr>
                <w:rFonts w:ascii="Times New Roman" w:hAnsi="Times New Roman"/>
                <w:bCs/>
                <w:sz w:val="21"/>
                <w:szCs w:val="21"/>
              </w:rPr>
            </w:pPr>
            <w:r w:rsidRPr="00076508">
              <w:rPr>
                <w:rFonts w:ascii="Times New Roman" w:hAnsi="Times New Roman"/>
                <w:bCs/>
                <w:sz w:val="21"/>
                <w:szCs w:val="21"/>
              </w:rPr>
              <w:t>4</w:t>
            </w:r>
          </w:p>
        </w:tc>
      </w:tr>
      <w:tr w:rsidR="00B92169" w14:paraId="072D897B" w14:textId="77777777" w:rsidTr="00BB36D1">
        <w:trPr>
          <w:trHeight w:val="454"/>
          <w:jc w:val="center"/>
        </w:trPr>
        <w:tc>
          <w:tcPr>
            <w:tcW w:w="1551" w:type="dxa"/>
            <w:tcBorders>
              <w:left w:val="single" w:sz="12" w:space="0" w:color="auto"/>
            </w:tcBorders>
            <w:vAlign w:val="center"/>
          </w:tcPr>
          <w:p w14:paraId="4075E0F1"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6</w:t>
            </w:r>
          </w:p>
        </w:tc>
        <w:tc>
          <w:tcPr>
            <w:tcW w:w="2968" w:type="dxa"/>
          </w:tcPr>
          <w:p w14:paraId="05436136" w14:textId="77777777" w:rsidR="00B92169" w:rsidRPr="00E71319" w:rsidRDefault="00B92169" w:rsidP="00BB36D1">
            <w:pPr>
              <w:snapToGrid w:val="0"/>
              <w:jc w:val="center"/>
              <w:rPr>
                <w:rFonts w:ascii="Times New Roman" w:hAnsi="Times New Roman"/>
                <w:bCs/>
                <w:sz w:val="21"/>
                <w:szCs w:val="21"/>
              </w:rPr>
            </w:pPr>
            <w:r w:rsidRPr="00A971F5">
              <w:rPr>
                <w:rFonts w:ascii="Times New Roman" w:hAnsi="Times New Roman" w:hint="eastAsia"/>
                <w:bCs/>
                <w:sz w:val="21"/>
                <w:szCs w:val="21"/>
              </w:rPr>
              <w:t>讲授，演示，问答，课后作业</w:t>
            </w:r>
          </w:p>
        </w:tc>
        <w:tc>
          <w:tcPr>
            <w:tcW w:w="1696" w:type="dxa"/>
            <w:vAlign w:val="center"/>
          </w:tcPr>
          <w:p w14:paraId="04F4F810"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hint="eastAsia"/>
                <w:bCs/>
                <w:sz w:val="21"/>
                <w:szCs w:val="21"/>
              </w:rPr>
              <w:t>案例分析</w:t>
            </w:r>
          </w:p>
        </w:tc>
        <w:tc>
          <w:tcPr>
            <w:tcW w:w="708" w:type="dxa"/>
          </w:tcPr>
          <w:p w14:paraId="44DD2E11" w14:textId="77777777" w:rsidR="00B92169" w:rsidRPr="00E71319" w:rsidRDefault="00B92169" w:rsidP="00BB36D1">
            <w:pPr>
              <w:snapToGrid w:val="0"/>
              <w:jc w:val="center"/>
              <w:rPr>
                <w:rFonts w:ascii="Times New Roman" w:hAnsi="Times New Roman"/>
                <w:bCs/>
                <w:sz w:val="21"/>
                <w:szCs w:val="21"/>
              </w:rPr>
            </w:pPr>
            <w:r w:rsidRPr="00076508">
              <w:rPr>
                <w:rFonts w:ascii="Times New Roman" w:hAnsi="Times New Roman"/>
                <w:bCs/>
                <w:sz w:val="21"/>
                <w:szCs w:val="21"/>
              </w:rPr>
              <w:t>4</w:t>
            </w:r>
          </w:p>
        </w:tc>
        <w:tc>
          <w:tcPr>
            <w:tcW w:w="653" w:type="dxa"/>
            <w:vAlign w:val="center"/>
          </w:tcPr>
          <w:p w14:paraId="743D1B1D" w14:textId="77777777" w:rsidR="00B92169" w:rsidRPr="00E71319" w:rsidRDefault="00B92169" w:rsidP="00BB36D1">
            <w:pPr>
              <w:snapToGrid w:val="0"/>
              <w:jc w:val="center"/>
              <w:rPr>
                <w:rFonts w:ascii="Times New Roman" w:hAnsi="Times New Roman"/>
                <w:bCs/>
                <w:sz w:val="21"/>
                <w:szCs w:val="21"/>
              </w:rPr>
            </w:pPr>
          </w:p>
        </w:tc>
        <w:tc>
          <w:tcPr>
            <w:tcW w:w="700" w:type="dxa"/>
            <w:tcBorders>
              <w:right w:val="single" w:sz="12" w:space="0" w:color="auto"/>
            </w:tcBorders>
          </w:tcPr>
          <w:p w14:paraId="674618AD" w14:textId="77777777" w:rsidR="00B92169" w:rsidRPr="00E71319" w:rsidRDefault="00B92169" w:rsidP="00BB36D1">
            <w:pPr>
              <w:snapToGrid w:val="0"/>
              <w:jc w:val="center"/>
              <w:rPr>
                <w:rFonts w:ascii="Times New Roman" w:hAnsi="Times New Roman"/>
                <w:bCs/>
                <w:sz w:val="21"/>
                <w:szCs w:val="21"/>
              </w:rPr>
            </w:pPr>
            <w:r w:rsidRPr="00076508">
              <w:rPr>
                <w:rFonts w:ascii="Times New Roman" w:hAnsi="Times New Roman"/>
                <w:bCs/>
                <w:sz w:val="21"/>
                <w:szCs w:val="21"/>
              </w:rPr>
              <w:t>4</w:t>
            </w:r>
          </w:p>
        </w:tc>
      </w:tr>
      <w:tr w:rsidR="00B92169" w14:paraId="4235FE24" w14:textId="77777777" w:rsidTr="00BB36D1">
        <w:trPr>
          <w:trHeight w:val="454"/>
          <w:jc w:val="center"/>
        </w:trPr>
        <w:tc>
          <w:tcPr>
            <w:tcW w:w="1551" w:type="dxa"/>
            <w:tcBorders>
              <w:left w:val="single" w:sz="12" w:space="0" w:color="auto"/>
            </w:tcBorders>
            <w:vAlign w:val="center"/>
          </w:tcPr>
          <w:p w14:paraId="78FFE4FC"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7</w:t>
            </w:r>
          </w:p>
        </w:tc>
        <w:tc>
          <w:tcPr>
            <w:tcW w:w="2968" w:type="dxa"/>
          </w:tcPr>
          <w:p w14:paraId="0C008552" w14:textId="77777777" w:rsidR="00B92169" w:rsidRPr="00E71319" w:rsidRDefault="00B92169" w:rsidP="00BB36D1">
            <w:pPr>
              <w:snapToGrid w:val="0"/>
              <w:jc w:val="center"/>
              <w:rPr>
                <w:rFonts w:ascii="Times New Roman" w:hAnsi="Times New Roman"/>
                <w:bCs/>
                <w:sz w:val="21"/>
                <w:szCs w:val="21"/>
              </w:rPr>
            </w:pPr>
            <w:r w:rsidRPr="00A971F5">
              <w:rPr>
                <w:rFonts w:ascii="Times New Roman" w:hAnsi="Times New Roman" w:hint="eastAsia"/>
                <w:bCs/>
                <w:sz w:val="21"/>
                <w:szCs w:val="21"/>
              </w:rPr>
              <w:t>讲授，演示，问答，课后作业</w:t>
            </w:r>
          </w:p>
        </w:tc>
        <w:tc>
          <w:tcPr>
            <w:tcW w:w="1696" w:type="dxa"/>
            <w:vAlign w:val="center"/>
          </w:tcPr>
          <w:p w14:paraId="0B075251"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hint="eastAsia"/>
                <w:bCs/>
                <w:sz w:val="21"/>
                <w:szCs w:val="21"/>
              </w:rPr>
              <w:t>课后作业</w:t>
            </w:r>
          </w:p>
        </w:tc>
        <w:tc>
          <w:tcPr>
            <w:tcW w:w="708" w:type="dxa"/>
          </w:tcPr>
          <w:p w14:paraId="32ED9164"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5EEF8A5C" w14:textId="77777777" w:rsidR="00B92169" w:rsidRPr="00E71319" w:rsidRDefault="00B92169" w:rsidP="00BB36D1">
            <w:pPr>
              <w:snapToGrid w:val="0"/>
              <w:jc w:val="center"/>
              <w:rPr>
                <w:rFonts w:ascii="Times New Roman" w:hAnsi="Times New Roman"/>
                <w:bCs/>
                <w:sz w:val="21"/>
                <w:szCs w:val="21"/>
              </w:rPr>
            </w:pPr>
          </w:p>
        </w:tc>
        <w:tc>
          <w:tcPr>
            <w:tcW w:w="700" w:type="dxa"/>
            <w:tcBorders>
              <w:right w:val="single" w:sz="12" w:space="0" w:color="auto"/>
            </w:tcBorders>
          </w:tcPr>
          <w:p w14:paraId="269BCDE1"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2</w:t>
            </w:r>
          </w:p>
        </w:tc>
      </w:tr>
      <w:tr w:rsidR="00B92169" w14:paraId="4E1136B7" w14:textId="77777777" w:rsidTr="00BB36D1">
        <w:trPr>
          <w:trHeight w:val="454"/>
          <w:jc w:val="center"/>
        </w:trPr>
        <w:tc>
          <w:tcPr>
            <w:tcW w:w="1551" w:type="dxa"/>
            <w:tcBorders>
              <w:left w:val="single" w:sz="12" w:space="0" w:color="auto"/>
            </w:tcBorders>
            <w:vAlign w:val="center"/>
          </w:tcPr>
          <w:p w14:paraId="2C6376E8"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8</w:t>
            </w:r>
          </w:p>
        </w:tc>
        <w:tc>
          <w:tcPr>
            <w:tcW w:w="2968" w:type="dxa"/>
          </w:tcPr>
          <w:p w14:paraId="7ED57539" w14:textId="77777777" w:rsidR="00B92169" w:rsidRPr="00E71319" w:rsidRDefault="00B92169" w:rsidP="00BB36D1">
            <w:pPr>
              <w:snapToGrid w:val="0"/>
              <w:jc w:val="center"/>
              <w:rPr>
                <w:rFonts w:ascii="Times New Roman" w:hAnsi="Times New Roman"/>
                <w:bCs/>
                <w:sz w:val="21"/>
                <w:szCs w:val="21"/>
              </w:rPr>
            </w:pPr>
            <w:r w:rsidRPr="00A971F5">
              <w:rPr>
                <w:rFonts w:ascii="Times New Roman" w:hAnsi="Times New Roman" w:hint="eastAsia"/>
                <w:bCs/>
                <w:sz w:val="21"/>
                <w:szCs w:val="21"/>
              </w:rPr>
              <w:t>讲授，演示，问答，课后作业</w:t>
            </w:r>
          </w:p>
        </w:tc>
        <w:tc>
          <w:tcPr>
            <w:tcW w:w="1696" w:type="dxa"/>
          </w:tcPr>
          <w:p w14:paraId="5DFF0ED4" w14:textId="77777777" w:rsidR="00B92169" w:rsidRPr="00E71319" w:rsidRDefault="00B92169" w:rsidP="00BB36D1">
            <w:pPr>
              <w:snapToGrid w:val="0"/>
              <w:jc w:val="center"/>
              <w:rPr>
                <w:rFonts w:ascii="Times New Roman" w:hAnsi="Times New Roman"/>
                <w:bCs/>
                <w:sz w:val="21"/>
                <w:szCs w:val="21"/>
              </w:rPr>
            </w:pPr>
            <w:r w:rsidRPr="00AF25DC">
              <w:rPr>
                <w:rFonts w:ascii="Times New Roman" w:hAnsi="Times New Roman" w:hint="eastAsia"/>
                <w:bCs/>
                <w:sz w:val="21"/>
                <w:szCs w:val="21"/>
              </w:rPr>
              <w:t>课后作业</w:t>
            </w:r>
          </w:p>
        </w:tc>
        <w:tc>
          <w:tcPr>
            <w:tcW w:w="708" w:type="dxa"/>
          </w:tcPr>
          <w:p w14:paraId="1CE8D66D" w14:textId="77777777" w:rsidR="00B92169" w:rsidRPr="00E71319" w:rsidRDefault="00B92169" w:rsidP="00BB36D1">
            <w:pPr>
              <w:snapToGrid w:val="0"/>
              <w:jc w:val="center"/>
              <w:rPr>
                <w:rFonts w:ascii="Times New Roman" w:hAnsi="Times New Roman"/>
                <w:bCs/>
                <w:sz w:val="21"/>
                <w:szCs w:val="21"/>
              </w:rPr>
            </w:pPr>
            <w:r w:rsidRPr="00076508">
              <w:rPr>
                <w:rFonts w:ascii="Times New Roman" w:hAnsi="Times New Roman"/>
                <w:bCs/>
                <w:sz w:val="21"/>
                <w:szCs w:val="21"/>
              </w:rPr>
              <w:t>4</w:t>
            </w:r>
          </w:p>
        </w:tc>
        <w:tc>
          <w:tcPr>
            <w:tcW w:w="653" w:type="dxa"/>
            <w:vAlign w:val="center"/>
          </w:tcPr>
          <w:p w14:paraId="2B76CD4B" w14:textId="77777777" w:rsidR="00B92169" w:rsidRPr="00E71319" w:rsidRDefault="00B92169" w:rsidP="00BB36D1">
            <w:pPr>
              <w:snapToGrid w:val="0"/>
              <w:jc w:val="center"/>
              <w:rPr>
                <w:rFonts w:ascii="Times New Roman" w:hAnsi="Times New Roman"/>
                <w:bCs/>
                <w:sz w:val="21"/>
                <w:szCs w:val="21"/>
              </w:rPr>
            </w:pPr>
          </w:p>
        </w:tc>
        <w:tc>
          <w:tcPr>
            <w:tcW w:w="700" w:type="dxa"/>
            <w:tcBorders>
              <w:right w:val="single" w:sz="12" w:space="0" w:color="auto"/>
            </w:tcBorders>
          </w:tcPr>
          <w:p w14:paraId="07AE8AD8" w14:textId="77777777" w:rsidR="00B92169" w:rsidRPr="00E71319" w:rsidRDefault="00B92169" w:rsidP="00BB36D1">
            <w:pPr>
              <w:snapToGrid w:val="0"/>
              <w:jc w:val="center"/>
              <w:rPr>
                <w:rFonts w:ascii="Times New Roman" w:hAnsi="Times New Roman"/>
                <w:bCs/>
                <w:sz w:val="21"/>
                <w:szCs w:val="21"/>
              </w:rPr>
            </w:pPr>
            <w:r w:rsidRPr="00076508">
              <w:rPr>
                <w:rFonts w:ascii="Times New Roman" w:hAnsi="Times New Roman"/>
                <w:bCs/>
                <w:sz w:val="21"/>
                <w:szCs w:val="21"/>
              </w:rPr>
              <w:t>4</w:t>
            </w:r>
          </w:p>
        </w:tc>
      </w:tr>
      <w:tr w:rsidR="00B92169" w14:paraId="24A51C90" w14:textId="77777777" w:rsidTr="00BB36D1">
        <w:trPr>
          <w:trHeight w:val="454"/>
          <w:jc w:val="center"/>
        </w:trPr>
        <w:tc>
          <w:tcPr>
            <w:tcW w:w="1551" w:type="dxa"/>
            <w:tcBorders>
              <w:left w:val="single" w:sz="12" w:space="0" w:color="auto"/>
            </w:tcBorders>
            <w:vAlign w:val="center"/>
          </w:tcPr>
          <w:p w14:paraId="056CF7CE"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9</w:t>
            </w:r>
          </w:p>
        </w:tc>
        <w:tc>
          <w:tcPr>
            <w:tcW w:w="2968" w:type="dxa"/>
          </w:tcPr>
          <w:p w14:paraId="406B4DD6" w14:textId="77777777" w:rsidR="00B92169" w:rsidRPr="00E71319" w:rsidRDefault="00B92169" w:rsidP="00BB36D1">
            <w:pPr>
              <w:snapToGrid w:val="0"/>
              <w:jc w:val="center"/>
              <w:rPr>
                <w:rFonts w:ascii="Times New Roman" w:hAnsi="Times New Roman"/>
                <w:bCs/>
                <w:sz w:val="21"/>
                <w:szCs w:val="21"/>
              </w:rPr>
            </w:pPr>
            <w:r w:rsidRPr="00A971F5">
              <w:rPr>
                <w:rFonts w:ascii="Times New Roman" w:hAnsi="Times New Roman" w:hint="eastAsia"/>
                <w:bCs/>
                <w:sz w:val="21"/>
                <w:szCs w:val="21"/>
              </w:rPr>
              <w:t>讲授，演示，问答，课后作业</w:t>
            </w:r>
          </w:p>
        </w:tc>
        <w:tc>
          <w:tcPr>
            <w:tcW w:w="1696" w:type="dxa"/>
          </w:tcPr>
          <w:p w14:paraId="6F95E6D4" w14:textId="77777777" w:rsidR="00B92169" w:rsidRPr="00E71319" w:rsidRDefault="00B92169" w:rsidP="00BB36D1">
            <w:pPr>
              <w:snapToGrid w:val="0"/>
              <w:jc w:val="center"/>
              <w:rPr>
                <w:rFonts w:ascii="Times New Roman" w:hAnsi="Times New Roman"/>
                <w:bCs/>
                <w:sz w:val="21"/>
                <w:szCs w:val="21"/>
              </w:rPr>
            </w:pPr>
            <w:r w:rsidRPr="00AF25DC">
              <w:rPr>
                <w:rFonts w:ascii="Times New Roman" w:hAnsi="Times New Roman" w:hint="eastAsia"/>
                <w:bCs/>
                <w:sz w:val="21"/>
                <w:szCs w:val="21"/>
              </w:rPr>
              <w:t>课后作业</w:t>
            </w:r>
          </w:p>
        </w:tc>
        <w:tc>
          <w:tcPr>
            <w:tcW w:w="708" w:type="dxa"/>
          </w:tcPr>
          <w:p w14:paraId="64C535EB" w14:textId="77777777" w:rsidR="00B92169" w:rsidRPr="00E71319" w:rsidRDefault="00B92169" w:rsidP="00BB36D1">
            <w:pPr>
              <w:snapToGrid w:val="0"/>
              <w:jc w:val="center"/>
              <w:rPr>
                <w:rFonts w:ascii="Times New Roman" w:hAnsi="Times New Roman"/>
                <w:bCs/>
                <w:sz w:val="21"/>
                <w:szCs w:val="21"/>
              </w:rPr>
            </w:pPr>
            <w:r w:rsidRPr="00076508">
              <w:rPr>
                <w:rFonts w:ascii="Times New Roman" w:hAnsi="Times New Roman"/>
                <w:bCs/>
                <w:sz w:val="21"/>
                <w:szCs w:val="21"/>
              </w:rPr>
              <w:t>4</w:t>
            </w:r>
          </w:p>
        </w:tc>
        <w:tc>
          <w:tcPr>
            <w:tcW w:w="653" w:type="dxa"/>
            <w:vAlign w:val="center"/>
          </w:tcPr>
          <w:p w14:paraId="7CB26F94" w14:textId="77777777" w:rsidR="00B92169" w:rsidRPr="00E71319" w:rsidRDefault="00B92169" w:rsidP="00BB36D1">
            <w:pPr>
              <w:snapToGrid w:val="0"/>
              <w:jc w:val="center"/>
              <w:rPr>
                <w:rFonts w:ascii="Times New Roman" w:hAnsi="Times New Roman"/>
                <w:bCs/>
                <w:sz w:val="21"/>
                <w:szCs w:val="21"/>
              </w:rPr>
            </w:pPr>
          </w:p>
        </w:tc>
        <w:tc>
          <w:tcPr>
            <w:tcW w:w="700" w:type="dxa"/>
            <w:tcBorders>
              <w:right w:val="single" w:sz="12" w:space="0" w:color="auto"/>
            </w:tcBorders>
          </w:tcPr>
          <w:p w14:paraId="646F8097" w14:textId="77777777" w:rsidR="00B92169" w:rsidRPr="00E71319" w:rsidRDefault="00B92169" w:rsidP="00BB36D1">
            <w:pPr>
              <w:snapToGrid w:val="0"/>
              <w:jc w:val="center"/>
              <w:rPr>
                <w:rFonts w:ascii="Times New Roman" w:hAnsi="Times New Roman"/>
                <w:bCs/>
                <w:sz w:val="21"/>
                <w:szCs w:val="21"/>
              </w:rPr>
            </w:pPr>
            <w:r w:rsidRPr="00076508">
              <w:rPr>
                <w:rFonts w:ascii="Times New Roman" w:hAnsi="Times New Roman"/>
                <w:bCs/>
                <w:sz w:val="21"/>
                <w:szCs w:val="21"/>
              </w:rPr>
              <w:t>4</w:t>
            </w:r>
          </w:p>
        </w:tc>
      </w:tr>
      <w:tr w:rsidR="00B92169" w14:paraId="2E26B47E" w14:textId="77777777" w:rsidTr="00BB36D1">
        <w:trPr>
          <w:trHeight w:val="454"/>
          <w:jc w:val="center"/>
        </w:trPr>
        <w:tc>
          <w:tcPr>
            <w:tcW w:w="1551" w:type="dxa"/>
            <w:tcBorders>
              <w:left w:val="single" w:sz="12" w:space="0" w:color="auto"/>
            </w:tcBorders>
            <w:vAlign w:val="center"/>
          </w:tcPr>
          <w:p w14:paraId="6D4595E1"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lastRenderedPageBreak/>
              <w:t>10</w:t>
            </w:r>
          </w:p>
        </w:tc>
        <w:tc>
          <w:tcPr>
            <w:tcW w:w="2968" w:type="dxa"/>
          </w:tcPr>
          <w:p w14:paraId="2193C337" w14:textId="77777777" w:rsidR="00B92169" w:rsidRPr="00E71319" w:rsidRDefault="00B92169" w:rsidP="00BB36D1">
            <w:pPr>
              <w:snapToGrid w:val="0"/>
              <w:jc w:val="center"/>
              <w:rPr>
                <w:rFonts w:ascii="Times New Roman" w:hAnsi="Times New Roman"/>
                <w:bCs/>
                <w:sz w:val="21"/>
                <w:szCs w:val="21"/>
              </w:rPr>
            </w:pPr>
            <w:r w:rsidRPr="00A971F5">
              <w:rPr>
                <w:rFonts w:ascii="Times New Roman" w:hAnsi="Times New Roman" w:hint="eastAsia"/>
                <w:bCs/>
                <w:sz w:val="21"/>
                <w:szCs w:val="21"/>
              </w:rPr>
              <w:t>讲授，演示，问答，课后作业</w:t>
            </w:r>
          </w:p>
        </w:tc>
        <w:tc>
          <w:tcPr>
            <w:tcW w:w="1696" w:type="dxa"/>
          </w:tcPr>
          <w:p w14:paraId="3CB4CCCD" w14:textId="77777777" w:rsidR="00B92169" w:rsidRPr="00E71319" w:rsidRDefault="00B92169" w:rsidP="00BB36D1">
            <w:pPr>
              <w:snapToGrid w:val="0"/>
              <w:jc w:val="center"/>
              <w:rPr>
                <w:rFonts w:ascii="Times New Roman" w:hAnsi="Times New Roman"/>
                <w:bCs/>
                <w:sz w:val="21"/>
                <w:szCs w:val="21"/>
              </w:rPr>
            </w:pPr>
            <w:r w:rsidRPr="00AF25DC">
              <w:rPr>
                <w:rFonts w:ascii="Times New Roman" w:hAnsi="Times New Roman" w:hint="eastAsia"/>
                <w:bCs/>
                <w:sz w:val="21"/>
                <w:szCs w:val="21"/>
              </w:rPr>
              <w:t>课后作业</w:t>
            </w:r>
          </w:p>
        </w:tc>
        <w:tc>
          <w:tcPr>
            <w:tcW w:w="708" w:type="dxa"/>
          </w:tcPr>
          <w:p w14:paraId="7F21BAAC" w14:textId="77777777" w:rsidR="00B92169" w:rsidRPr="00E71319" w:rsidRDefault="00B92169" w:rsidP="00BB36D1">
            <w:pPr>
              <w:snapToGrid w:val="0"/>
              <w:jc w:val="center"/>
              <w:rPr>
                <w:rFonts w:ascii="Times New Roman" w:hAnsi="Times New Roman"/>
                <w:bCs/>
                <w:sz w:val="21"/>
                <w:szCs w:val="21"/>
              </w:rPr>
            </w:pPr>
            <w:r w:rsidRPr="00076508">
              <w:rPr>
                <w:rFonts w:ascii="Times New Roman" w:hAnsi="Times New Roman"/>
                <w:bCs/>
                <w:sz w:val="21"/>
                <w:szCs w:val="21"/>
              </w:rPr>
              <w:t>4</w:t>
            </w:r>
          </w:p>
        </w:tc>
        <w:tc>
          <w:tcPr>
            <w:tcW w:w="653" w:type="dxa"/>
            <w:vAlign w:val="center"/>
          </w:tcPr>
          <w:p w14:paraId="4C034F65" w14:textId="77777777" w:rsidR="00B92169" w:rsidRPr="00E71319" w:rsidRDefault="00B92169" w:rsidP="00BB36D1">
            <w:pPr>
              <w:snapToGrid w:val="0"/>
              <w:jc w:val="center"/>
              <w:rPr>
                <w:rFonts w:ascii="Times New Roman" w:hAnsi="Times New Roman"/>
                <w:bCs/>
                <w:sz w:val="21"/>
                <w:szCs w:val="21"/>
              </w:rPr>
            </w:pPr>
          </w:p>
        </w:tc>
        <w:tc>
          <w:tcPr>
            <w:tcW w:w="700" w:type="dxa"/>
            <w:tcBorders>
              <w:right w:val="single" w:sz="12" w:space="0" w:color="auto"/>
            </w:tcBorders>
          </w:tcPr>
          <w:p w14:paraId="3609B9B9" w14:textId="77777777" w:rsidR="00B92169" w:rsidRPr="00E71319" w:rsidRDefault="00B92169" w:rsidP="00BB36D1">
            <w:pPr>
              <w:snapToGrid w:val="0"/>
              <w:jc w:val="center"/>
              <w:rPr>
                <w:rFonts w:ascii="Times New Roman" w:hAnsi="Times New Roman"/>
                <w:bCs/>
                <w:sz w:val="21"/>
                <w:szCs w:val="21"/>
              </w:rPr>
            </w:pPr>
            <w:r w:rsidRPr="00076508">
              <w:rPr>
                <w:rFonts w:ascii="Times New Roman" w:hAnsi="Times New Roman"/>
                <w:bCs/>
                <w:sz w:val="21"/>
                <w:szCs w:val="21"/>
              </w:rPr>
              <w:t>4</w:t>
            </w:r>
          </w:p>
        </w:tc>
      </w:tr>
      <w:tr w:rsidR="00B92169" w14:paraId="05DEFD77" w14:textId="77777777" w:rsidTr="00BB36D1">
        <w:trPr>
          <w:trHeight w:val="454"/>
          <w:jc w:val="center"/>
        </w:trPr>
        <w:tc>
          <w:tcPr>
            <w:tcW w:w="1551" w:type="dxa"/>
            <w:tcBorders>
              <w:left w:val="single" w:sz="12" w:space="0" w:color="auto"/>
            </w:tcBorders>
            <w:vAlign w:val="center"/>
          </w:tcPr>
          <w:p w14:paraId="1DE707CA"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11</w:t>
            </w:r>
          </w:p>
        </w:tc>
        <w:tc>
          <w:tcPr>
            <w:tcW w:w="2968" w:type="dxa"/>
          </w:tcPr>
          <w:p w14:paraId="432284D5" w14:textId="77777777" w:rsidR="00B92169" w:rsidRPr="00E71319" w:rsidRDefault="00B92169" w:rsidP="00BB36D1">
            <w:pPr>
              <w:snapToGrid w:val="0"/>
              <w:jc w:val="center"/>
              <w:rPr>
                <w:rFonts w:ascii="Times New Roman" w:hAnsi="Times New Roman"/>
                <w:bCs/>
                <w:sz w:val="21"/>
                <w:szCs w:val="21"/>
              </w:rPr>
            </w:pPr>
            <w:r w:rsidRPr="00A971F5">
              <w:rPr>
                <w:rFonts w:ascii="Times New Roman" w:hAnsi="Times New Roman" w:hint="eastAsia"/>
                <w:bCs/>
                <w:sz w:val="21"/>
                <w:szCs w:val="21"/>
              </w:rPr>
              <w:t>讲授，演示，问答，课后作业</w:t>
            </w:r>
          </w:p>
        </w:tc>
        <w:tc>
          <w:tcPr>
            <w:tcW w:w="1696" w:type="dxa"/>
          </w:tcPr>
          <w:p w14:paraId="1E4EBEEA" w14:textId="77777777" w:rsidR="00B92169" w:rsidRPr="00E71319" w:rsidRDefault="00B92169" w:rsidP="00BB36D1">
            <w:pPr>
              <w:snapToGrid w:val="0"/>
              <w:jc w:val="center"/>
              <w:rPr>
                <w:rFonts w:ascii="Times New Roman" w:hAnsi="Times New Roman"/>
                <w:bCs/>
                <w:sz w:val="21"/>
                <w:szCs w:val="21"/>
              </w:rPr>
            </w:pPr>
            <w:r w:rsidRPr="00AF25DC">
              <w:rPr>
                <w:rFonts w:ascii="Times New Roman" w:hAnsi="Times New Roman" w:hint="eastAsia"/>
                <w:bCs/>
                <w:sz w:val="21"/>
                <w:szCs w:val="21"/>
              </w:rPr>
              <w:t>课后作业</w:t>
            </w:r>
          </w:p>
        </w:tc>
        <w:tc>
          <w:tcPr>
            <w:tcW w:w="708" w:type="dxa"/>
          </w:tcPr>
          <w:p w14:paraId="4DFEE130" w14:textId="77777777" w:rsidR="00B92169" w:rsidRPr="00E71319" w:rsidRDefault="00B92169" w:rsidP="00BB36D1">
            <w:pPr>
              <w:snapToGrid w:val="0"/>
              <w:jc w:val="center"/>
              <w:rPr>
                <w:rFonts w:ascii="Times New Roman" w:hAnsi="Times New Roman"/>
                <w:bCs/>
                <w:sz w:val="21"/>
                <w:szCs w:val="21"/>
              </w:rPr>
            </w:pPr>
            <w:r w:rsidRPr="00076508">
              <w:rPr>
                <w:rFonts w:ascii="Times New Roman" w:hAnsi="Times New Roman"/>
                <w:bCs/>
                <w:sz w:val="21"/>
                <w:szCs w:val="21"/>
              </w:rPr>
              <w:t>4</w:t>
            </w:r>
          </w:p>
        </w:tc>
        <w:tc>
          <w:tcPr>
            <w:tcW w:w="653" w:type="dxa"/>
            <w:vAlign w:val="center"/>
          </w:tcPr>
          <w:p w14:paraId="4611C188" w14:textId="77777777" w:rsidR="00B92169" w:rsidRPr="00E71319" w:rsidRDefault="00B92169" w:rsidP="00BB36D1">
            <w:pPr>
              <w:snapToGrid w:val="0"/>
              <w:jc w:val="center"/>
              <w:rPr>
                <w:rFonts w:ascii="Times New Roman" w:hAnsi="Times New Roman"/>
                <w:bCs/>
                <w:sz w:val="21"/>
                <w:szCs w:val="21"/>
              </w:rPr>
            </w:pPr>
          </w:p>
        </w:tc>
        <w:tc>
          <w:tcPr>
            <w:tcW w:w="700" w:type="dxa"/>
            <w:tcBorders>
              <w:right w:val="single" w:sz="12" w:space="0" w:color="auto"/>
            </w:tcBorders>
          </w:tcPr>
          <w:p w14:paraId="323A691B" w14:textId="77777777" w:rsidR="00B92169" w:rsidRPr="00E71319" w:rsidRDefault="00B92169" w:rsidP="00BB36D1">
            <w:pPr>
              <w:snapToGrid w:val="0"/>
              <w:jc w:val="center"/>
              <w:rPr>
                <w:rFonts w:ascii="Times New Roman" w:hAnsi="Times New Roman"/>
                <w:bCs/>
                <w:sz w:val="21"/>
                <w:szCs w:val="21"/>
              </w:rPr>
            </w:pPr>
            <w:r w:rsidRPr="00076508">
              <w:rPr>
                <w:rFonts w:ascii="Times New Roman" w:hAnsi="Times New Roman"/>
                <w:bCs/>
                <w:sz w:val="21"/>
                <w:szCs w:val="21"/>
              </w:rPr>
              <w:t>4</w:t>
            </w:r>
          </w:p>
        </w:tc>
      </w:tr>
      <w:tr w:rsidR="00B92169" w14:paraId="6604CE72" w14:textId="77777777" w:rsidTr="00BB36D1">
        <w:trPr>
          <w:trHeight w:val="454"/>
          <w:jc w:val="center"/>
        </w:trPr>
        <w:tc>
          <w:tcPr>
            <w:tcW w:w="1551" w:type="dxa"/>
            <w:tcBorders>
              <w:left w:val="single" w:sz="12" w:space="0" w:color="auto"/>
            </w:tcBorders>
            <w:vAlign w:val="center"/>
          </w:tcPr>
          <w:p w14:paraId="56AE6ABD"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12</w:t>
            </w:r>
          </w:p>
        </w:tc>
        <w:tc>
          <w:tcPr>
            <w:tcW w:w="2968" w:type="dxa"/>
          </w:tcPr>
          <w:p w14:paraId="7C41AA73" w14:textId="77777777" w:rsidR="00B92169" w:rsidRPr="00E71319" w:rsidRDefault="00B92169" w:rsidP="00BB36D1">
            <w:pPr>
              <w:snapToGrid w:val="0"/>
              <w:jc w:val="center"/>
              <w:rPr>
                <w:rFonts w:ascii="Times New Roman" w:hAnsi="Times New Roman"/>
                <w:bCs/>
                <w:sz w:val="21"/>
                <w:szCs w:val="21"/>
              </w:rPr>
            </w:pPr>
            <w:r w:rsidRPr="00A971F5">
              <w:rPr>
                <w:rFonts w:ascii="Times New Roman" w:hAnsi="Times New Roman" w:hint="eastAsia"/>
                <w:bCs/>
                <w:sz w:val="21"/>
                <w:szCs w:val="21"/>
              </w:rPr>
              <w:t>讲授，演示，问答，课后作业</w:t>
            </w:r>
          </w:p>
        </w:tc>
        <w:tc>
          <w:tcPr>
            <w:tcW w:w="1696" w:type="dxa"/>
          </w:tcPr>
          <w:p w14:paraId="7E34FD27" w14:textId="77777777" w:rsidR="00B92169" w:rsidRPr="00E71319" w:rsidRDefault="00B92169" w:rsidP="00BB36D1">
            <w:pPr>
              <w:snapToGrid w:val="0"/>
              <w:jc w:val="center"/>
              <w:rPr>
                <w:rFonts w:ascii="Times New Roman" w:hAnsi="Times New Roman"/>
                <w:bCs/>
                <w:sz w:val="21"/>
                <w:szCs w:val="21"/>
              </w:rPr>
            </w:pPr>
            <w:r w:rsidRPr="00AF25DC">
              <w:rPr>
                <w:rFonts w:ascii="Times New Roman" w:hAnsi="Times New Roman" w:hint="eastAsia"/>
                <w:bCs/>
                <w:sz w:val="21"/>
                <w:szCs w:val="21"/>
              </w:rPr>
              <w:t>课后作业</w:t>
            </w:r>
          </w:p>
        </w:tc>
        <w:tc>
          <w:tcPr>
            <w:tcW w:w="708" w:type="dxa"/>
          </w:tcPr>
          <w:p w14:paraId="51E0B947" w14:textId="77777777" w:rsidR="00B92169" w:rsidRPr="00E71319" w:rsidRDefault="00B92169" w:rsidP="00BB36D1">
            <w:pPr>
              <w:snapToGrid w:val="0"/>
              <w:jc w:val="center"/>
              <w:rPr>
                <w:rFonts w:ascii="Times New Roman" w:hAnsi="Times New Roman"/>
                <w:bCs/>
                <w:sz w:val="21"/>
                <w:szCs w:val="21"/>
              </w:rPr>
            </w:pPr>
            <w:r w:rsidRPr="00076508">
              <w:rPr>
                <w:rFonts w:ascii="Times New Roman" w:hAnsi="Times New Roman"/>
                <w:bCs/>
                <w:sz w:val="21"/>
                <w:szCs w:val="21"/>
              </w:rPr>
              <w:t>4</w:t>
            </w:r>
          </w:p>
        </w:tc>
        <w:tc>
          <w:tcPr>
            <w:tcW w:w="653" w:type="dxa"/>
            <w:vAlign w:val="center"/>
          </w:tcPr>
          <w:p w14:paraId="3530B93A" w14:textId="77777777" w:rsidR="00B92169" w:rsidRPr="00E71319" w:rsidRDefault="00B92169" w:rsidP="00BB36D1">
            <w:pPr>
              <w:snapToGrid w:val="0"/>
              <w:jc w:val="center"/>
              <w:rPr>
                <w:rFonts w:ascii="Times New Roman" w:hAnsi="Times New Roman"/>
                <w:bCs/>
                <w:sz w:val="21"/>
                <w:szCs w:val="21"/>
              </w:rPr>
            </w:pPr>
          </w:p>
        </w:tc>
        <w:tc>
          <w:tcPr>
            <w:tcW w:w="700" w:type="dxa"/>
            <w:tcBorders>
              <w:right w:val="single" w:sz="12" w:space="0" w:color="auto"/>
            </w:tcBorders>
          </w:tcPr>
          <w:p w14:paraId="293EB725" w14:textId="77777777" w:rsidR="00B92169" w:rsidRPr="00E71319" w:rsidRDefault="00B92169" w:rsidP="00BB36D1">
            <w:pPr>
              <w:snapToGrid w:val="0"/>
              <w:jc w:val="center"/>
              <w:rPr>
                <w:rFonts w:ascii="Times New Roman" w:hAnsi="Times New Roman"/>
                <w:bCs/>
                <w:sz w:val="21"/>
                <w:szCs w:val="21"/>
              </w:rPr>
            </w:pPr>
            <w:r w:rsidRPr="00076508">
              <w:rPr>
                <w:rFonts w:ascii="Times New Roman" w:hAnsi="Times New Roman"/>
                <w:bCs/>
                <w:sz w:val="21"/>
                <w:szCs w:val="21"/>
              </w:rPr>
              <w:t>4</w:t>
            </w:r>
          </w:p>
        </w:tc>
      </w:tr>
      <w:tr w:rsidR="00B92169" w14:paraId="1CFA079E" w14:textId="77777777" w:rsidTr="00BB36D1">
        <w:trPr>
          <w:trHeight w:val="454"/>
          <w:jc w:val="center"/>
        </w:trPr>
        <w:tc>
          <w:tcPr>
            <w:tcW w:w="1551" w:type="dxa"/>
            <w:tcBorders>
              <w:left w:val="single" w:sz="12" w:space="0" w:color="auto"/>
            </w:tcBorders>
            <w:vAlign w:val="center"/>
          </w:tcPr>
          <w:p w14:paraId="6170DA9B"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13</w:t>
            </w:r>
          </w:p>
        </w:tc>
        <w:tc>
          <w:tcPr>
            <w:tcW w:w="2968" w:type="dxa"/>
          </w:tcPr>
          <w:p w14:paraId="417F5B6D" w14:textId="77777777" w:rsidR="00B92169" w:rsidRPr="00E71319" w:rsidRDefault="00B92169" w:rsidP="00BB36D1">
            <w:pPr>
              <w:snapToGrid w:val="0"/>
              <w:jc w:val="center"/>
              <w:rPr>
                <w:rFonts w:ascii="Times New Roman" w:hAnsi="Times New Roman"/>
                <w:bCs/>
                <w:sz w:val="21"/>
                <w:szCs w:val="21"/>
              </w:rPr>
            </w:pPr>
            <w:r w:rsidRPr="00A971F5">
              <w:rPr>
                <w:rFonts w:ascii="Times New Roman" w:hAnsi="Times New Roman" w:hint="eastAsia"/>
                <w:bCs/>
                <w:sz w:val="21"/>
                <w:szCs w:val="21"/>
              </w:rPr>
              <w:t>讲授，演示，问答，课后作业</w:t>
            </w:r>
          </w:p>
        </w:tc>
        <w:tc>
          <w:tcPr>
            <w:tcW w:w="1696" w:type="dxa"/>
          </w:tcPr>
          <w:p w14:paraId="4DE34CBF" w14:textId="77777777" w:rsidR="00B92169" w:rsidRPr="00E71319" w:rsidRDefault="00B92169" w:rsidP="00BB36D1">
            <w:pPr>
              <w:snapToGrid w:val="0"/>
              <w:jc w:val="center"/>
              <w:rPr>
                <w:rFonts w:ascii="Times New Roman" w:hAnsi="Times New Roman"/>
                <w:bCs/>
                <w:sz w:val="21"/>
                <w:szCs w:val="21"/>
              </w:rPr>
            </w:pPr>
            <w:r w:rsidRPr="00AF25DC">
              <w:rPr>
                <w:rFonts w:ascii="Times New Roman" w:hAnsi="Times New Roman" w:hint="eastAsia"/>
                <w:bCs/>
                <w:sz w:val="21"/>
                <w:szCs w:val="21"/>
              </w:rPr>
              <w:t>课后作业</w:t>
            </w:r>
          </w:p>
        </w:tc>
        <w:tc>
          <w:tcPr>
            <w:tcW w:w="708" w:type="dxa"/>
          </w:tcPr>
          <w:p w14:paraId="240427A9" w14:textId="77777777" w:rsidR="00B92169" w:rsidRPr="00E71319" w:rsidRDefault="00B92169" w:rsidP="00BB36D1">
            <w:pPr>
              <w:snapToGrid w:val="0"/>
              <w:jc w:val="center"/>
              <w:rPr>
                <w:rFonts w:ascii="Times New Roman" w:hAnsi="Times New Roman"/>
                <w:bCs/>
                <w:sz w:val="21"/>
                <w:szCs w:val="21"/>
              </w:rPr>
            </w:pPr>
            <w:r w:rsidRPr="00076508">
              <w:rPr>
                <w:rFonts w:ascii="Times New Roman" w:hAnsi="Times New Roman"/>
                <w:bCs/>
                <w:sz w:val="21"/>
                <w:szCs w:val="21"/>
              </w:rPr>
              <w:t>4</w:t>
            </w:r>
          </w:p>
        </w:tc>
        <w:tc>
          <w:tcPr>
            <w:tcW w:w="653" w:type="dxa"/>
            <w:vAlign w:val="center"/>
          </w:tcPr>
          <w:p w14:paraId="4E7243ED" w14:textId="77777777" w:rsidR="00B92169" w:rsidRPr="00E71319" w:rsidRDefault="00B92169" w:rsidP="00BB36D1">
            <w:pPr>
              <w:snapToGrid w:val="0"/>
              <w:jc w:val="center"/>
              <w:rPr>
                <w:rFonts w:ascii="Times New Roman" w:hAnsi="Times New Roman"/>
                <w:bCs/>
                <w:sz w:val="21"/>
                <w:szCs w:val="21"/>
              </w:rPr>
            </w:pPr>
          </w:p>
        </w:tc>
        <w:tc>
          <w:tcPr>
            <w:tcW w:w="700" w:type="dxa"/>
            <w:tcBorders>
              <w:right w:val="single" w:sz="12" w:space="0" w:color="auto"/>
            </w:tcBorders>
          </w:tcPr>
          <w:p w14:paraId="10A4CA85" w14:textId="77777777" w:rsidR="00B92169" w:rsidRPr="00E71319" w:rsidRDefault="00B92169" w:rsidP="00BB36D1">
            <w:pPr>
              <w:snapToGrid w:val="0"/>
              <w:jc w:val="center"/>
              <w:rPr>
                <w:rFonts w:ascii="Times New Roman" w:hAnsi="Times New Roman"/>
                <w:bCs/>
                <w:sz w:val="21"/>
                <w:szCs w:val="21"/>
              </w:rPr>
            </w:pPr>
            <w:r w:rsidRPr="00076508">
              <w:rPr>
                <w:rFonts w:ascii="Times New Roman" w:hAnsi="Times New Roman"/>
                <w:bCs/>
                <w:sz w:val="21"/>
                <w:szCs w:val="21"/>
              </w:rPr>
              <w:t>4</w:t>
            </w:r>
          </w:p>
        </w:tc>
      </w:tr>
      <w:tr w:rsidR="00B92169" w14:paraId="4189E557" w14:textId="77777777" w:rsidTr="00BB36D1">
        <w:trPr>
          <w:trHeight w:val="454"/>
          <w:jc w:val="center"/>
        </w:trPr>
        <w:tc>
          <w:tcPr>
            <w:tcW w:w="1551" w:type="dxa"/>
            <w:tcBorders>
              <w:left w:val="single" w:sz="12" w:space="0" w:color="auto"/>
            </w:tcBorders>
            <w:vAlign w:val="center"/>
          </w:tcPr>
          <w:p w14:paraId="3F02EDD3"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14</w:t>
            </w:r>
          </w:p>
        </w:tc>
        <w:tc>
          <w:tcPr>
            <w:tcW w:w="2968" w:type="dxa"/>
          </w:tcPr>
          <w:p w14:paraId="6E6A7EAF" w14:textId="77777777" w:rsidR="00B92169" w:rsidRPr="00E71319" w:rsidRDefault="00B92169" w:rsidP="00BB36D1">
            <w:pPr>
              <w:snapToGrid w:val="0"/>
              <w:jc w:val="center"/>
              <w:rPr>
                <w:rFonts w:ascii="Times New Roman" w:hAnsi="Times New Roman"/>
                <w:bCs/>
                <w:sz w:val="21"/>
                <w:szCs w:val="21"/>
              </w:rPr>
            </w:pPr>
            <w:r w:rsidRPr="00A971F5">
              <w:rPr>
                <w:rFonts w:ascii="Times New Roman" w:hAnsi="Times New Roman" w:hint="eastAsia"/>
                <w:bCs/>
                <w:sz w:val="21"/>
                <w:szCs w:val="21"/>
              </w:rPr>
              <w:t>讲授，演示，问答，课后作业</w:t>
            </w:r>
          </w:p>
        </w:tc>
        <w:tc>
          <w:tcPr>
            <w:tcW w:w="1696" w:type="dxa"/>
            <w:vAlign w:val="center"/>
          </w:tcPr>
          <w:p w14:paraId="068AE0E9"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hint="eastAsia"/>
                <w:bCs/>
                <w:sz w:val="21"/>
                <w:szCs w:val="21"/>
              </w:rPr>
              <w:t>阅读笔记</w:t>
            </w:r>
          </w:p>
        </w:tc>
        <w:tc>
          <w:tcPr>
            <w:tcW w:w="708" w:type="dxa"/>
          </w:tcPr>
          <w:p w14:paraId="18E2FC53"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56F6C009" w14:textId="77777777" w:rsidR="00B92169" w:rsidRPr="00E71319" w:rsidRDefault="00B92169" w:rsidP="00BB36D1">
            <w:pPr>
              <w:snapToGrid w:val="0"/>
              <w:jc w:val="center"/>
              <w:rPr>
                <w:rFonts w:ascii="Times New Roman" w:hAnsi="Times New Roman"/>
                <w:bCs/>
                <w:sz w:val="21"/>
                <w:szCs w:val="21"/>
              </w:rPr>
            </w:pPr>
          </w:p>
        </w:tc>
        <w:tc>
          <w:tcPr>
            <w:tcW w:w="700" w:type="dxa"/>
            <w:tcBorders>
              <w:right w:val="single" w:sz="12" w:space="0" w:color="auto"/>
            </w:tcBorders>
          </w:tcPr>
          <w:p w14:paraId="533208D6"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2</w:t>
            </w:r>
          </w:p>
        </w:tc>
      </w:tr>
      <w:tr w:rsidR="00B92169" w14:paraId="6C4832C5" w14:textId="77777777" w:rsidTr="00BB36D1">
        <w:trPr>
          <w:trHeight w:val="454"/>
          <w:jc w:val="center"/>
        </w:trPr>
        <w:tc>
          <w:tcPr>
            <w:tcW w:w="6215" w:type="dxa"/>
            <w:gridSpan w:val="3"/>
            <w:tcBorders>
              <w:left w:val="single" w:sz="12" w:space="0" w:color="auto"/>
              <w:bottom w:val="single" w:sz="12" w:space="0" w:color="auto"/>
            </w:tcBorders>
            <w:vAlign w:val="center"/>
          </w:tcPr>
          <w:p w14:paraId="62300E26" w14:textId="77777777" w:rsidR="00B92169" w:rsidRPr="00E71319" w:rsidRDefault="00B92169" w:rsidP="00BB36D1">
            <w:pPr>
              <w:pStyle w:val="DG"/>
            </w:pPr>
            <w:r w:rsidRPr="00E71319">
              <w:rPr>
                <w:rFonts w:hint="eastAsia"/>
              </w:rPr>
              <w:t>合计</w:t>
            </w:r>
          </w:p>
        </w:tc>
        <w:tc>
          <w:tcPr>
            <w:tcW w:w="708" w:type="dxa"/>
            <w:tcBorders>
              <w:bottom w:val="single" w:sz="12" w:space="0" w:color="auto"/>
            </w:tcBorders>
            <w:vAlign w:val="center"/>
          </w:tcPr>
          <w:p w14:paraId="689BB5F2"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48</w:t>
            </w:r>
          </w:p>
        </w:tc>
        <w:tc>
          <w:tcPr>
            <w:tcW w:w="653" w:type="dxa"/>
            <w:tcBorders>
              <w:bottom w:val="single" w:sz="12" w:space="0" w:color="auto"/>
            </w:tcBorders>
            <w:vAlign w:val="center"/>
          </w:tcPr>
          <w:p w14:paraId="38A00591" w14:textId="77777777" w:rsidR="00B92169" w:rsidRPr="00E71319" w:rsidRDefault="00B92169" w:rsidP="00BB36D1">
            <w:pPr>
              <w:snapToGrid w:val="0"/>
              <w:jc w:val="center"/>
              <w:rPr>
                <w:rFonts w:ascii="Times New Roman" w:hAnsi="Times New Roman"/>
                <w:bCs/>
                <w:sz w:val="21"/>
                <w:szCs w:val="21"/>
              </w:rPr>
            </w:pPr>
          </w:p>
        </w:tc>
        <w:tc>
          <w:tcPr>
            <w:tcW w:w="700" w:type="dxa"/>
            <w:tcBorders>
              <w:bottom w:val="single" w:sz="12" w:space="0" w:color="auto"/>
              <w:right w:val="single" w:sz="12" w:space="0" w:color="auto"/>
            </w:tcBorders>
            <w:vAlign w:val="center"/>
          </w:tcPr>
          <w:p w14:paraId="6E0260CB" w14:textId="77777777" w:rsidR="00B92169" w:rsidRPr="00E71319" w:rsidRDefault="00B92169" w:rsidP="00BB36D1">
            <w:pPr>
              <w:snapToGrid w:val="0"/>
              <w:jc w:val="center"/>
              <w:rPr>
                <w:rFonts w:ascii="Times New Roman" w:hAnsi="Times New Roman"/>
                <w:bCs/>
                <w:sz w:val="21"/>
                <w:szCs w:val="21"/>
              </w:rPr>
            </w:pPr>
            <w:r>
              <w:rPr>
                <w:rFonts w:ascii="Times New Roman" w:hAnsi="Times New Roman"/>
                <w:bCs/>
                <w:sz w:val="21"/>
                <w:szCs w:val="21"/>
              </w:rPr>
              <w:t>48</w:t>
            </w:r>
          </w:p>
        </w:tc>
      </w:tr>
    </w:tbl>
    <w:p w14:paraId="5ABFEF30" w14:textId="606ED58A" w:rsidR="00F43C49" w:rsidRPr="00AB22C0" w:rsidRDefault="00F43C49" w:rsidP="002E33CE">
      <w:pPr>
        <w:pStyle w:val="DG2"/>
        <w:spacing w:beforeLines="100" w:before="326" w:after="163"/>
      </w:pPr>
    </w:p>
    <w:p w14:paraId="7A09098F" w14:textId="72EE6329" w:rsidR="00D612BC" w:rsidRPr="00941DEA" w:rsidRDefault="00CF691F" w:rsidP="002E33CE">
      <w:pPr>
        <w:pStyle w:val="DG2"/>
        <w:spacing w:beforeLines="100" w:before="326" w:after="163"/>
      </w:pPr>
      <w:r w:rsidRPr="00941DEA">
        <w:rPr>
          <w:rFonts w:hint="eastAsia"/>
        </w:rPr>
        <w:t>（</w:t>
      </w:r>
      <w:r w:rsidR="0016381F">
        <w:rPr>
          <w:rFonts w:hint="eastAsia"/>
        </w:rPr>
        <w:t>四</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3A5874" w14:paraId="4192B08C" w14:textId="77777777" w:rsidTr="00AB49E4">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73F1B77F" w14:textId="77777777" w:rsidR="003A5874" w:rsidRPr="00E71319" w:rsidRDefault="003A5874" w:rsidP="00FC7489">
            <w:pPr>
              <w:pStyle w:val="DG"/>
              <w:rPr>
                <w:szCs w:val="16"/>
              </w:rPr>
            </w:pPr>
            <w:r w:rsidRPr="00E71319">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1B19860A" w14:textId="7E9C5BFC" w:rsidR="003A5874" w:rsidRPr="00E71319" w:rsidRDefault="003A5874" w:rsidP="00FC7489">
            <w:pPr>
              <w:pStyle w:val="DG"/>
              <w:rPr>
                <w:szCs w:val="16"/>
              </w:rPr>
            </w:pPr>
            <w:r w:rsidRPr="00E71319">
              <w:rPr>
                <w:rFonts w:hint="eastAsia"/>
                <w:szCs w:val="16"/>
              </w:rPr>
              <w:t>实验</w:t>
            </w:r>
            <w:r w:rsidR="00A25A31">
              <w:rPr>
                <w:rFonts w:hint="eastAsia"/>
                <w:szCs w:val="16"/>
              </w:rPr>
              <w:t>项目</w:t>
            </w:r>
            <w:r w:rsidRPr="00E71319">
              <w:rPr>
                <w:rFonts w:hint="eastAsia"/>
                <w:szCs w:val="16"/>
              </w:rPr>
              <w:t>名称</w:t>
            </w:r>
          </w:p>
        </w:tc>
        <w:tc>
          <w:tcPr>
            <w:tcW w:w="3965" w:type="dxa"/>
            <w:tcBorders>
              <w:top w:val="single" w:sz="12" w:space="0" w:color="auto"/>
              <w:left w:val="single" w:sz="4" w:space="0" w:color="auto"/>
              <w:bottom w:val="single" w:sz="4" w:space="0" w:color="auto"/>
              <w:right w:val="single" w:sz="4" w:space="0" w:color="auto"/>
            </w:tcBorders>
            <w:vAlign w:val="center"/>
          </w:tcPr>
          <w:p w14:paraId="723D2522" w14:textId="44452911" w:rsidR="003A5874" w:rsidRPr="00E71319" w:rsidRDefault="003A5874" w:rsidP="00CF691F">
            <w:pPr>
              <w:pStyle w:val="DG"/>
              <w:rPr>
                <w:szCs w:val="16"/>
              </w:rPr>
            </w:pPr>
            <w:r w:rsidRPr="00E71319">
              <w:rPr>
                <w:rFonts w:ascii="黑体" w:hAnsi="宋体" w:hint="eastAsia"/>
                <w:szCs w:val="16"/>
              </w:rPr>
              <w:t>目标要求与</w:t>
            </w:r>
            <w:r w:rsidRPr="00E71319">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0FB7D6A1" w14:textId="77777777" w:rsidR="003557DE" w:rsidRPr="00E71319" w:rsidRDefault="003A5874" w:rsidP="00FC7489">
            <w:pPr>
              <w:pStyle w:val="DG"/>
              <w:rPr>
                <w:szCs w:val="16"/>
              </w:rPr>
            </w:pPr>
            <w:r w:rsidRPr="00E71319">
              <w:rPr>
                <w:rFonts w:hint="eastAsia"/>
                <w:szCs w:val="16"/>
              </w:rPr>
              <w:t>实验</w:t>
            </w:r>
          </w:p>
          <w:p w14:paraId="05FF757E" w14:textId="2C568EFA" w:rsidR="003A5874" w:rsidRPr="00E71319" w:rsidRDefault="003A5874" w:rsidP="00FC7489">
            <w:pPr>
              <w:pStyle w:val="DG"/>
              <w:rPr>
                <w:szCs w:val="16"/>
              </w:rPr>
            </w:pPr>
            <w:r w:rsidRPr="00E71319">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4D78BF7A" w14:textId="77777777" w:rsidR="003557DE" w:rsidRPr="00E71319" w:rsidRDefault="003A5874" w:rsidP="00FC7489">
            <w:pPr>
              <w:pStyle w:val="DG"/>
              <w:rPr>
                <w:szCs w:val="16"/>
              </w:rPr>
            </w:pPr>
            <w:r w:rsidRPr="00E71319">
              <w:rPr>
                <w:rFonts w:hint="eastAsia"/>
                <w:szCs w:val="16"/>
              </w:rPr>
              <w:t>实验</w:t>
            </w:r>
          </w:p>
          <w:p w14:paraId="344B2336" w14:textId="0B155C0B" w:rsidR="003A5874" w:rsidRPr="00E71319" w:rsidRDefault="003A5874" w:rsidP="00FC7489">
            <w:pPr>
              <w:pStyle w:val="DG"/>
              <w:rPr>
                <w:szCs w:val="16"/>
              </w:rPr>
            </w:pPr>
            <w:r w:rsidRPr="00E71319">
              <w:rPr>
                <w:rFonts w:hint="eastAsia"/>
                <w:szCs w:val="16"/>
              </w:rPr>
              <w:t>类型</w:t>
            </w:r>
          </w:p>
        </w:tc>
      </w:tr>
      <w:tr w:rsidR="003A5874" w14:paraId="1F110DB3"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38BD436" w14:textId="0427CA28" w:rsidR="003A5874" w:rsidRPr="002B13CA" w:rsidRDefault="003A5874" w:rsidP="002B13CA">
            <w:pPr>
              <w:pStyle w:val="DG0"/>
            </w:pPr>
            <w:r w:rsidRPr="002B13CA">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658DDEE" w14:textId="71AC3C87" w:rsidR="003A5874" w:rsidRPr="002B13CA" w:rsidRDefault="003A5874" w:rsidP="002B13CA">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0EE03DA2" w14:textId="425FD647" w:rsidR="003A5874" w:rsidRPr="002B13CA" w:rsidRDefault="003A5874" w:rsidP="002B13CA">
            <w:pPr>
              <w:pStyle w:val="DG0"/>
              <w:jc w:val="left"/>
            </w:pPr>
          </w:p>
        </w:tc>
        <w:tc>
          <w:tcPr>
            <w:tcW w:w="842" w:type="dxa"/>
            <w:tcBorders>
              <w:left w:val="single" w:sz="4" w:space="0" w:color="auto"/>
              <w:right w:val="single" w:sz="4" w:space="0" w:color="auto"/>
            </w:tcBorders>
            <w:shd w:val="clear" w:color="auto" w:fill="auto"/>
            <w:vAlign w:val="center"/>
          </w:tcPr>
          <w:p w14:paraId="05820F38" w14:textId="70713735" w:rsidR="003A5874" w:rsidRPr="002B13CA" w:rsidRDefault="003A5874" w:rsidP="002B13CA">
            <w:pPr>
              <w:pStyle w:val="DG0"/>
            </w:pPr>
          </w:p>
        </w:tc>
        <w:tc>
          <w:tcPr>
            <w:tcW w:w="928" w:type="dxa"/>
            <w:tcBorders>
              <w:left w:val="single" w:sz="4" w:space="0" w:color="auto"/>
              <w:right w:val="single" w:sz="12" w:space="0" w:color="auto"/>
            </w:tcBorders>
            <w:shd w:val="clear" w:color="auto" w:fill="auto"/>
            <w:vAlign w:val="center"/>
          </w:tcPr>
          <w:p w14:paraId="698E9C5A" w14:textId="0B84605B" w:rsidR="003A5874" w:rsidRPr="002B13CA" w:rsidRDefault="003A5874" w:rsidP="002B13CA">
            <w:pPr>
              <w:pStyle w:val="DG0"/>
            </w:pPr>
          </w:p>
        </w:tc>
      </w:tr>
      <w:tr w:rsidR="003A5874" w14:paraId="0BBD4F31"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C47602B" w14:textId="05831FD9" w:rsidR="003A5874" w:rsidRPr="002B13CA" w:rsidRDefault="003A5874" w:rsidP="002B13CA">
            <w:pPr>
              <w:pStyle w:val="DG0"/>
            </w:pPr>
            <w:r w:rsidRPr="002B13CA">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9415127" w14:textId="7EBC2440" w:rsidR="003A5874" w:rsidRPr="002B13CA" w:rsidRDefault="003A5874" w:rsidP="002B13CA">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33B17432" w14:textId="033AB847" w:rsidR="003A5874" w:rsidRPr="002B13CA" w:rsidRDefault="003A5874" w:rsidP="002B13CA">
            <w:pPr>
              <w:pStyle w:val="DG0"/>
              <w:jc w:val="left"/>
            </w:pPr>
          </w:p>
        </w:tc>
        <w:tc>
          <w:tcPr>
            <w:tcW w:w="842" w:type="dxa"/>
            <w:tcBorders>
              <w:left w:val="single" w:sz="4" w:space="0" w:color="auto"/>
              <w:bottom w:val="single" w:sz="4" w:space="0" w:color="auto"/>
              <w:right w:val="single" w:sz="4" w:space="0" w:color="auto"/>
            </w:tcBorders>
            <w:shd w:val="clear" w:color="auto" w:fill="auto"/>
            <w:vAlign w:val="center"/>
          </w:tcPr>
          <w:p w14:paraId="439ADAE5" w14:textId="1140EFC3" w:rsidR="003A5874" w:rsidRPr="002B13CA" w:rsidRDefault="003A5874" w:rsidP="002B13CA">
            <w:pPr>
              <w:pStyle w:val="DG0"/>
            </w:pPr>
          </w:p>
        </w:tc>
        <w:tc>
          <w:tcPr>
            <w:tcW w:w="928" w:type="dxa"/>
            <w:tcBorders>
              <w:left w:val="single" w:sz="4" w:space="0" w:color="auto"/>
              <w:bottom w:val="single" w:sz="4" w:space="0" w:color="auto"/>
              <w:right w:val="single" w:sz="12" w:space="0" w:color="auto"/>
            </w:tcBorders>
            <w:shd w:val="clear" w:color="auto" w:fill="auto"/>
            <w:vAlign w:val="center"/>
          </w:tcPr>
          <w:p w14:paraId="26CC6EA4" w14:textId="779B05F8" w:rsidR="003A5874" w:rsidRPr="002B13CA" w:rsidRDefault="003A5874" w:rsidP="002B13CA">
            <w:pPr>
              <w:pStyle w:val="DG0"/>
            </w:pPr>
          </w:p>
        </w:tc>
      </w:tr>
      <w:tr w:rsidR="003A5874" w14:paraId="78790C76" w14:textId="77777777" w:rsidTr="00AB49E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893B475" w14:textId="12698DF8" w:rsidR="003A5874" w:rsidRPr="002B13CA" w:rsidRDefault="003A5874" w:rsidP="002B13CA">
            <w:pPr>
              <w:pStyle w:val="DG0"/>
            </w:pPr>
            <w:r w:rsidRPr="002B13CA">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7EEC68" w14:textId="4230FA39" w:rsidR="003A5874" w:rsidRPr="002B13CA" w:rsidRDefault="003A5874" w:rsidP="002B13CA">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1AA72D7A" w14:textId="25477A71" w:rsidR="003A5874" w:rsidRPr="002B13CA" w:rsidRDefault="003A5874" w:rsidP="002B13CA">
            <w:pPr>
              <w:pStyle w:val="DG0"/>
              <w:jc w:val="left"/>
            </w:pPr>
          </w:p>
        </w:tc>
        <w:tc>
          <w:tcPr>
            <w:tcW w:w="842" w:type="dxa"/>
            <w:tcBorders>
              <w:left w:val="single" w:sz="4" w:space="0" w:color="auto"/>
              <w:right w:val="single" w:sz="4" w:space="0" w:color="auto"/>
            </w:tcBorders>
            <w:shd w:val="clear" w:color="auto" w:fill="auto"/>
            <w:vAlign w:val="center"/>
          </w:tcPr>
          <w:p w14:paraId="20D96C38" w14:textId="1187E421" w:rsidR="003A5874" w:rsidRPr="002B13CA" w:rsidRDefault="003A5874" w:rsidP="002B13CA">
            <w:pPr>
              <w:pStyle w:val="DG0"/>
            </w:pPr>
          </w:p>
        </w:tc>
        <w:tc>
          <w:tcPr>
            <w:tcW w:w="928" w:type="dxa"/>
            <w:tcBorders>
              <w:left w:val="single" w:sz="4" w:space="0" w:color="auto"/>
              <w:right w:val="single" w:sz="12" w:space="0" w:color="auto"/>
            </w:tcBorders>
            <w:shd w:val="clear" w:color="auto" w:fill="auto"/>
            <w:vAlign w:val="center"/>
          </w:tcPr>
          <w:p w14:paraId="50195FB2" w14:textId="12C7AEC1" w:rsidR="003A5874" w:rsidRPr="002B13CA" w:rsidRDefault="003A5874" w:rsidP="002B13CA">
            <w:pPr>
              <w:pStyle w:val="DG0"/>
            </w:pPr>
          </w:p>
        </w:tc>
      </w:tr>
      <w:tr w:rsidR="005C3A76" w14:paraId="1A621397" w14:textId="77777777" w:rsidTr="00AB49E4">
        <w:trPr>
          <w:trHeight w:val="454"/>
          <w:jc w:val="center"/>
        </w:trPr>
        <w:tc>
          <w:tcPr>
            <w:tcW w:w="8276" w:type="dxa"/>
            <w:gridSpan w:val="5"/>
            <w:tcBorders>
              <w:top w:val="single" w:sz="12" w:space="0" w:color="auto"/>
              <w:left w:val="nil"/>
              <w:bottom w:val="nil"/>
              <w:right w:val="nil"/>
            </w:tcBorders>
            <w:shd w:val="clear" w:color="auto" w:fill="auto"/>
            <w:vAlign w:val="center"/>
          </w:tcPr>
          <w:p w14:paraId="02127D6B" w14:textId="7E6C23F7" w:rsidR="005C3A76" w:rsidRPr="005C3A76" w:rsidRDefault="005C3A76" w:rsidP="005C3A76">
            <w:pPr>
              <w:pStyle w:val="DG"/>
            </w:pPr>
            <w:r w:rsidRPr="00B67DC2">
              <w:rPr>
                <w:rFonts w:hint="eastAsia"/>
              </w:rPr>
              <w:t>实验类型</w:t>
            </w:r>
            <w:r>
              <w:rPr>
                <w:rFonts w:hint="eastAsia"/>
              </w:rPr>
              <w:t>：</w:t>
            </w:r>
            <w:r w:rsidRPr="0062265B">
              <w:rPr>
                <w:rFonts w:hint="eastAsia"/>
              </w:rPr>
              <w:t>①</w:t>
            </w:r>
            <w:r w:rsidRPr="00B67DC2">
              <w:rPr>
                <w:rFonts w:hint="eastAsia"/>
              </w:rPr>
              <w:t>演示型</w:t>
            </w:r>
            <w:r>
              <w:rPr>
                <w:rFonts w:hint="eastAsia"/>
              </w:rPr>
              <w:t xml:space="preserve"> </w:t>
            </w:r>
            <w:r>
              <w:t xml:space="preserve"> </w:t>
            </w:r>
            <w:r w:rsidRPr="0062265B">
              <w:rPr>
                <w:rFonts w:hint="eastAsia"/>
              </w:rPr>
              <w:t>②</w:t>
            </w:r>
            <w:r w:rsidRPr="00B67DC2">
              <w:rPr>
                <w:rFonts w:hint="eastAsia"/>
              </w:rPr>
              <w:t>验证型</w:t>
            </w:r>
            <w:r>
              <w:rPr>
                <w:rFonts w:hint="eastAsia"/>
              </w:rPr>
              <w:t xml:space="preserve"> </w:t>
            </w:r>
            <w:r>
              <w:t xml:space="preserve"> </w:t>
            </w:r>
            <w:r w:rsidRPr="0062265B">
              <w:rPr>
                <w:rFonts w:hint="eastAsia"/>
              </w:rPr>
              <w:t>③</w:t>
            </w:r>
            <w:r w:rsidRPr="00B67DC2">
              <w:rPr>
                <w:rFonts w:hint="eastAsia"/>
              </w:rPr>
              <w:t>设计型</w:t>
            </w:r>
            <w:r>
              <w:rPr>
                <w:rFonts w:hint="eastAsia"/>
              </w:rPr>
              <w:t xml:space="preserve"> </w:t>
            </w:r>
            <w:r>
              <w:t xml:space="preserve"> </w:t>
            </w:r>
            <w:r w:rsidRPr="0062265B">
              <w:rPr>
                <w:rFonts w:hint="eastAsia"/>
              </w:rPr>
              <w:t>④</w:t>
            </w:r>
            <w:r w:rsidRPr="00B67DC2">
              <w:rPr>
                <w:rFonts w:hint="eastAsia"/>
              </w:rPr>
              <w:t>综合型</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2" w:name="OLE_LINK1"/>
      <w:bookmarkStart w:id="3" w:name="OLE_LINK2"/>
      <w:r w:rsidRPr="009F3199">
        <w:rPr>
          <w:rFonts w:ascii="黑体" w:hAnsi="宋体" w:hint="eastAsia"/>
        </w:rPr>
        <w:t>四</w:t>
      </w:r>
      <w:r>
        <w:rPr>
          <w:rFonts w:ascii="黑体" w:hAnsi="宋体" w:hint="eastAsia"/>
        </w:rPr>
        <w:t>、</w:t>
      </w:r>
      <w:r w:rsidRPr="009F3199">
        <w:rPr>
          <w:rFonts w:ascii="黑体" w:hAnsi="宋体" w:hint="eastAsia"/>
        </w:rPr>
        <w:t>课程思政教学</w:t>
      </w:r>
      <w:r w:rsidR="00100633">
        <w:rPr>
          <w:rFonts w:ascii="黑体" w:hAnsi="宋体" w:hint="eastAsia"/>
        </w:rPr>
        <w:t>设计</w:t>
      </w:r>
    </w:p>
    <w:tbl>
      <w:tblPr>
        <w:tblStyle w:val="TableGrid"/>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2"/>
          <w:bookmarkEnd w:id="3"/>
          <w:p w14:paraId="008156EF" w14:textId="77777777" w:rsidR="00B544B4" w:rsidRDefault="00B544B4" w:rsidP="00B544B4">
            <w:pPr>
              <w:pStyle w:val="DG0"/>
              <w:widowControl w:val="0"/>
              <w:jc w:val="left"/>
            </w:pPr>
            <w:r>
              <w:rPr>
                <w:rFonts w:hint="eastAsia"/>
              </w:rPr>
              <w:t>教学单元</w:t>
            </w:r>
            <w:r>
              <w:tab/>
            </w:r>
            <w:r>
              <w:t>课程</w:t>
            </w:r>
            <w:proofErr w:type="gramStart"/>
            <w:r>
              <w:t>思政教学</w:t>
            </w:r>
            <w:proofErr w:type="gramEnd"/>
            <w:r>
              <w:t>要点</w:t>
            </w:r>
          </w:p>
          <w:p w14:paraId="7CF0D015" w14:textId="77777777" w:rsidR="00B544B4" w:rsidRDefault="00B544B4" w:rsidP="00B544B4">
            <w:pPr>
              <w:pStyle w:val="DG0"/>
              <w:widowControl w:val="0"/>
              <w:jc w:val="left"/>
            </w:pPr>
            <w:r>
              <w:t>1</w:t>
            </w:r>
            <w:r>
              <w:tab/>
            </w:r>
            <w:r>
              <w:t>我国</w:t>
            </w:r>
            <w:r>
              <w:t>GDP</w:t>
            </w:r>
            <w:r>
              <w:t>的发展</w:t>
            </w:r>
          </w:p>
          <w:p w14:paraId="25956C08" w14:textId="3D6BBDDA" w:rsidR="0016381F" w:rsidRDefault="00B544B4" w:rsidP="00B544B4">
            <w:pPr>
              <w:pStyle w:val="DG0"/>
              <w:jc w:val="left"/>
            </w:pPr>
            <w:r>
              <w:t>3</w:t>
            </w:r>
            <w:r>
              <w:tab/>
            </w:r>
            <w:r>
              <w:t>我国生产率的提高</w:t>
            </w:r>
          </w:p>
          <w:p w14:paraId="6B6D20D1" w14:textId="77777777" w:rsidR="00883C73" w:rsidRDefault="00883C73" w:rsidP="00B544B4">
            <w:pPr>
              <w:pStyle w:val="DG0"/>
              <w:jc w:val="left"/>
            </w:pPr>
          </w:p>
          <w:p w14:paraId="5A1D022B" w14:textId="36804B52" w:rsidR="00883C73" w:rsidRPr="003E10A5" w:rsidRDefault="00883C73" w:rsidP="0063249D">
            <w:pPr>
              <w:pStyle w:val="DG0"/>
              <w:jc w:val="left"/>
            </w:pPr>
          </w:p>
        </w:tc>
      </w:tr>
    </w:tbl>
    <w:p w14:paraId="51E19551" w14:textId="77777777" w:rsidR="001C56D0" w:rsidRPr="003C1F8D" w:rsidRDefault="00E545FF" w:rsidP="003C1F8D">
      <w:pPr>
        <w:pStyle w:val="DG1"/>
        <w:spacing w:beforeLines="100" w:before="326" w:line="360" w:lineRule="auto"/>
        <w:rPr>
          <w:rFonts w:ascii="黑体" w:hAnsi="宋体"/>
        </w:rPr>
      </w:pPr>
      <w:r>
        <w:rPr>
          <w:rFonts w:ascii="黑体" w:hAnsi="宋体" w:hint="eastAsia"/>
        </w:rPr>
        <w:t>五、课程考核</w:t>
      </w:r>
      <w:bookmarkStart w:id="4" w:name="OLE_LINK3"/>
      <w:bookmarkStart w:id="5" w:name="OLE_LINK4"/>
    </w:p>
    <w:tbl>
      <w:tblPr>
        <w:tblStyle w:val="TableGrid"/>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1C56D0" w14:paraId="2E49EC57" w14:textId="77777777" w:rsidTr="00BB36D1">
        <w:trPr>
          <w:trHeight w:val="454"/>
        </w:trPr>
        <w:tc>
          <w:tcPr>
            <w:tcW w:w="836" w:type="dxa"/>
            <w:vMerge w:val="restart"/>
            <w:tcBorders>
              <w:top w:val="single" w:sz="12" w:space="0" w:color="auto"/>
              <w:left w:val="single" w:sz="12" w:space="0" w:color="auto"/>
            </w:tcBorders>
            <w:vAlign w:val="center"/>
          </w:tcPr>
          <w:p w14:paraId="562A2D2D" w14:textId="77777777" w:rsidR="001C56D0" w:rsidRPr="004019DB" w:rsidRDefault="001C56D0" w:rsidP="00BB36D1">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2B13EEA4" w14:textId="77777777" w:rsidR="001C56D0" w:rsidRDefault="001C56D0" w:rsidP="00BB36D1">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36B6D482" w14:textId="77777777" w:rsidR="001C56D0" w:rsidRPr="00100633" w:rsidRDefault="001C56D0" w:rsidP="00BB36D1">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1F034B48" w14:textId="77777777" w:rsidR="001C56D0" w:rsidRDefault="001C56D0" w:rsidP="00BB36D1">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5C6BCAA4" w14:textId="77777777" w:rsidR="001C56D0" w:rsidRPr="00100633" w:rsidRDefault="001C56D0" w:rsidP="00BB36D1">
            <w:pPr>
              <w:pStyle w:val="DG1"/>
              <w:spacing w:line="240" w:lineRule="auto"/>
              <w:jc w:val="center"/>
              <w:rPr>
                <w:rFonts w:ascii="黑体" w:hAnsi="黑体"/>
                <w:bCs/>
                <w:sz w:val="21"/>
                <w:szCs w:val="21"/>
              </w:rPr>
            </w:pPr>
            <w:r>
              <w:rPr>
                <w:rFonts w:ascii="黑体" w:hAnsi="黑体" w:hint="eastAsia"/>
                <w:bCs/>
                <w:sz w:val="21"/>
                <w:szCs w:val="21"/>
              </w:rPr>
              <w:t>合计</w:t>
            </w:r>
          </w:p>
        </w:tc>
      </w:tr>
      <w:tr w:rsidR="001C56D0" w14:paraId="5C55952C" w14:textId="77777777" w:rsidTr="00BB36D1">
        <w:trPr>
          <w:trHeight w:val="454"/>
        </w:trPr>
        <w:tc>
          <w:tcPr>
            <w:tcW w:w="836" w:type="dxa"/>
            <w:vMerge/>
            <w:tcBorders>
              <w:left w:val="single" w:sz="12" w:space="0" w:color="auto"/>
            </w:tcBorders>
          </w:tcPr>
          <w:p w14:paraId="64FC9B9F" w14:textId="77777777" w:rsidR="001C56D0" w:rsidRPr="004019DB" w:rsidRDefault="001C56D0" w:rsidP="00BB36D1">
            <w:pPr>
              <w:snapToGrid w:val="0"/>
              <w:jc w:val="center"/>
              <w:rPr>
                <w:rFonts w:ascii="黑体" w:eastAsia="黑体" w:hAnsi="黑体"/>
                <w:bCs/>
                <w:sz w:val="21"/>
                <w:szCs w:val="21"/>
              </w:rPr>
            </w:pPr>
          </w:p>
        </w:tc>
        <w:tc>
          <w:tcPr>
            <w:tcW w:w="709" w:type="dxa"/>
            <w:vMerge/>
          </w:tcPr>
          <w:p w14:paraId="49EB10AE" w14:textId="77777777" w:rsidR="001C56D0" w:rsidRPr="009A1E27" w:rsidRDefault="001C56D0" w:rsidP="00BB36D1">
            <w:pPr>
              <w:pStyle w:val="DG1"/>
              <w:rPr>
                <w:rFonts w:ascii="黑体" w:hAnsi="黑体"/>
                <w:bCs/>
                <w:sz w:val="21"/>
                <w:szCs w:val="21"/>
              </w:rPr>
            </w:pPr>
          </w:p>
        </w:tc>
        <w:tc>
          <w:tcPr>
            <w:tcW w:w="2353" w:type="dxa"/>
            <w:vMerge/>
            <w:tcBorders>
              <w:right w:val="double" w:sz="4" w:space="0" w:color="auto"/>
            </w:tcBorders>
          </w:tcPr>
          <w:p w14:paraId="59EBCEF5" w14:textId="77777777" w:rsidR="001C56D0" w:rsidRPr="00100633" w:rsidRDefault="001C56D0" w:rsidP="00BB36D1">
            <w:pPr>
              <w:pStyle w:val="DG1"/>
              <w:rPr>
                <w:rFonts w:ascii="黑体" w:hAnsi="黑体"/>
                <w:bCs/>
                <w:sz w:val="21"/>
                <w:szCs w:val="21"/>
              </w:rPr>
            </w:pPr>
          </w:p>
        </w:tc>
        <w:tc>
          <w:tcPr>
            <w:tcW w:w="612" w:type="dxa"/>
            <w:tcBorders>
              <w:left w:val="double" w:sz="4" w:space="0" w:color="auto"/>
            </w:tcBorders>
            <w:vAlign w:val="center"/>
          </w:tcPr>
          <w:p w14:paraId="466F6E7C" w14:textId="77777777" w:rsidR="001C56D0" w:rsidRPr="00100633" w:rsidRDefault="001C56D0" w:rsidP="00BB36D1">
            <w:pPr>
              <w:pStyle w:val="DG1"/>
              <w:spacing w:line="240" w:lineRule="auto"/>
              <w:jc w:val="center"/>
              <w:rPr>
                <w:rFonts w:ascii="黑体" w:hAnsi="黑体"/>
                <w:bCs/>
                <w:sz w:val="21"/>
                <w:szCs w:val="21"/>
              </w:rPr>
            </w:pPr>
            <w:r>
              <w:rPr>
                <w:rFonts w:ascii="黑体" w:hAnsi="黑体"/>
                <w:bCs/>
                <w:sz w:val="21"/>
                <w:szCs w:val="21"/>
              </w:rPr>
              <w:t>1</w:t>
            </w:r>
          </w:p>
        </w:tc>
        <w:tc>
          <w:tcPr>
            <w:tcW w:w="612" w:type="dxa"/>
            <w:vAlign w:val="center"/>
          </w:tcPr>
          <w:p w14:paraId="3BEE70F3" w14:textId="77777777" w:rsidR="001C56D0" w:rsidRPr="00100633" w:rsidRDefault="001C56D0" w:rsidP="00BB36D1">
            <w:pPr>
              <w:pStyle w:val="DG1"/>
              <w:spacing w:line="240" w:lineRule="auto"/>
              <w:jc w:val="center"/>
              <w:rPr>
                <w:rFonts w:ascii="黑体" w:hAnsi="黑体"/>
                <w:bCs/>
                <w:sz w:val="21"/>
                <w:szCs w:val="21"/>
              </w:rPr>
            </w:pPr>
            <w:r>
              <w:rPr>
                <w:rFonts w:ascii="黑体" w:hAnsi="黑体"/>
                <w:bCs/>
                <w:sz w:val="21"/>
                <w:szCs w:val="21"/>
              </w:rPr>
              <w:t>2</w:t>
            </w:r>
          </w:p>
        </w:tc>
        <w:tc>
          <w:tcPr>
            <w:tcW w:w="612" w:type="dxa"/>
            <w:vAlign w:val="center"/>
          </w:tcPr>
          <w:p w14:paraId="456FF551" w14:textId="77777777" w:rsidR="001C56D0" w:rsidRPr="00100633" w:rsidRDefault="001C56D0" w:rsidP="00BB36D1">
            <w:pPr>
              <w:pStyle w:val="DG1"/>
              <w:spacing w:line="240" w:lineRule="auto"/>
              <w:jc w:val="center"/>
              <w:rPr>
                <w:rFonts w:ascii="黑体" w:hAnsi="黑体"/>
                <w:bCs/>
                <w:sz w:val="21"/>
                <w:szCs w:val="21"/>
              </w:rPr>
            </w:pPr>
            <w:r>
              <w:rPr>
                <w:rFonts w:ascii="黑体" w:hAnsi="黑体"/>
                <w:bCs/>
                <w:sz w:val="21"/>
                <w:szCs w:val="21"/>
              </w:rPr>
              <w:t>3</w:t>
            </w:r>
          </w:p>
        </w:tc>
        <w:tc>
          <w:tcPr>
            <w:tcW w:w="612" w:type="dxa"/>
            <w:vAlign w:val="center"/>
          </w:tcPr>
          <w:p w14:paraId="7322F280" w14:textId="77777777" w:rsidR="001C56D0" w:rsidRPr="00100633" w:rsidRDefault="001C56D0" w:rsidP="00BB36D1">
            <w:pPr>
              <w:pStyle w:val="DG1"/>
              <w:spacing w:line="240" w:lineRule="auto"/>
              <w:jc w:val="center"/>
              <w:rPr>
                <w:rFonts w:ascii="黑体" w:hAnsi="黑体"/>
                <w:bCs/>
                <w:sz w:val="21"/>
                <w:szCs w:val="21"/>
              </w:rPr>
            </w:pPr>
            <w:r>
              <w:rPr>
                <w:rFonts w:ascii="黑体" w:hAnsi="黑体"/>
                <w:bCs/>
                <w:sz w:val="21"/>
                <w:szCs w:val="21"/>
              </w:rPr>
              <w:t>4</w:t>
            </w:r>
          </w:p>
        </w:tc>
        <w:tc>
          <w:tcPr>
            <w:tcW w:w="612" w:type="dxa"/>
            <w:vAlign w:val="center"/>
          </w:tcPr>
          <w:p w14:paraId="1EBDFCAE" w14:textId="77777777" w:rsidR="001C56D0" w:rsidRPr="00100633" w:rsidRDefault="001C56D0" w:rsidP="00BB36D1">
            <w:pPr>
              <w:pStyle w:val="DG1"/>
              <w:spacing w:line="240" w:lineRule="auto"/>
              <w:jc w:val="center"/>
              <w:rPr>
                <w:rFonts w:ascii="黑体" w:hAnsi="黑体"/>
                <w:bCs/>
                <w:sz w:val="21"/>
                <w:szCs w:val="21"/>
              </w:rPr>
            </w:pPr>
          </w:p>
        </w:tc>
        <w:tc>
          <w:tcPr>
            <w:tcW w:w="612" w:type="dxa"/>
            <w:vAlign w:val="center"/>
          </w:tcPr>
          <w:p w14:paraId="79937381" w14:textId="77777777" w:rsidR="001C56D0" w:rsidRPr="00100633" w:rsidRDefault="001C56D0" w:rsidP="00BB36D1">
            <w:pPr>
              <w:pStyle w:val="DG1"/>
              <w:spacing w:line="240" w:lineRule="auto"/>
              <w:jc w:val="center"/>
              <w:rPr>
                <w:rFonts w:ascii="黑体" w:hAnsi="黑体"/>
                <w:bCs/>
                <w:sz w:val="21"/>
                <w:szCs w:val="21"/>
              </w:rPr>
            </w:pPr>
          </w:p>
        </w:tc>
        <w:tc>
          <w:tcPr>
            <w:tcW w:w="706" w:type="dxa"/>
            <w:vMerge/>
            <w:tcBorders>
              <w:right w:val="single" w:sz="12" w:space="0" w:color="auto"/>
            </w:tcBorders>
          </w:tcPr>
          <w:p w14:paraId="28C302F7" w14:textId="77777777" w:rsidR="001C56D0" w:rsidRDefault="001C56D0" w:rsidP="00BB36D1">
            <w:pPr>
              <w:pStyle w:val="DG1"/>
              <w:spacing w:line="240" w:lineRule="auto"/>
              <w:jc w:val="center"/>
              <w:rPr>
                <w:rFonts w:ascii="黑体" w:hAnsi="黑体"/>
                <w:bCs/>
                <w:sz w:val="21"/>
                <w:szCs w:val="21"/>
              </w:rPr>
            </w:pPr>
          </w:p>
        </w:tc>
      </w:tr>
      <w:tr w:rsidR="001C56D0" w14:paraId="4C72474D" w14:textId="77777777" w:rsidTr="00BB36D1">
        <w:trPr>
          <w:trHeight w:val="454"/>
        </w:trPr>
        <w:tc>
          <w:tcPr>
            <w:tcW w:w="836" w:type="dxa"/>
            <w:tcBorders>
              <w:left w:val="single" w:sz="12" w:space="0" w:color="auto"/>
            </w:tcBorders>
            <w:vAlign w:val="center"/>
          </w:tcPr>
          <w:p w14:paraId="5A4891D9" w14:textId="77777777" w:rsidR="001C56D0" w:rsidRPr="004019DB" w:rsidRDefault="001C56D0" w:rsidP="00BB36D1">
            <w:pPr>
              <w:snapToGrid w:val="0"/>
              <w:jc w:val="center"/>
              <w:rPr>
                <w:rFonts w:ascii="黑体" w:eastAsia="黑体" w:hAnsi="黑体"/>
                <w:bCs/>
                <w:sz w:val="21"/>
                <w:szCs w:val="21"/>
              </w:rPr>
            </w:pPr>
            <w:r w:rsidRPr="004019DB">
              <w:rPr>
                <w:rFonts w:ascii="黑体" w:eastAsia="黑体" w:hAnsi="黑体" w:hint="eastAsia"/>
                <w:bCs/>
                <w:sz w:val="21"/>
                <w:szCs w:val="21"/>
              </w:rPr>
              <w:t>1</w:t>
            </w:r>
          </w:p>
        </w:tc>
        <w:tc>
          <w:tcPr>
            <w:tcW w:w="709" w:type="dxa"/>
          </w:tcPr>
          <w:p w14:paraId="2D101C02" w14:textId="77777777" w:rsidR="001C56D0" w:rsidRPr="004019DB" w:rsidRDefault="001C56D0" w:rsidP="00BB36D1">
            <w:pPr>
              <w:pStyle w:val="DG0"/>
            </w:pPr>
            <w:r>
              <w:rPr>
                <w:rFonts w:ascii="宋体" w:hAnsi="宋体" w:hint="eastAsia"/>
                <w:bCs/>
                <w:szCs w:val="20"/>
              </w:rPr>
              <w:t>40%</w:t>
            </w:r>
          </w:p>
        </w:tc>
        <w:tc>
          <w:tcPr>
            <w:tcW w:w="2353" w:type="dxa"/>
            <w:tcBorders>
              <w:right w:val="double" w:sz="4" w:space="0" w:color="auto"/>
            </w:tcBorders>
          </w:tcPr>
          <w:p w14:paraId="5E0F3AF6" w14:textId="77777777" w:rsidR="001C56D0" w:rsidRPr="004019DB" w:rsidRDefault="001C56D0" w:rsidP="00BB36D1">
            <w:pPr>
              <w:pStyle w:val="DG0"/>
            </w:pPr>
            <w:r>
              <w:rPr>
                <w:rFonts w:ascii="宋体" w:hAnsi="宋体" w:hint="eastAsia"/>
                <w:bCs/>
                <w:szCs w:val="20"/>
              </w:rPr>
              <w:t>期末考试</w:t>
            </w:r>
          </w:p>
        </w:tc>
        <w:tc>
          <w:tcPr>
            <w:tcW w:w="612" w:type="dxa"/>
            <w:tcBorders>
              <w:left w:val="double" w:sz="4" w:space="0" w:color="auto"/>
            </w:tcBorders>
            <w:vAlign w:val="center"/>
          </w:tcPr>
          <w:p w14:paraId="0955DF17" w14:textId="77777777" w:rsidR="001C56D0" w:rsidRPr="004019DB" w:rsidRDefault="001C56D0" w:rsidP="00BB36D1">
            <w:pPr>
              <w:pStyle w:val="DG0"/>
            </w:pPr>
            <w:r>
              <w:t>30</w:t>
            </w:r>
          </w:p>
        </w:tc>
        <w:tc>
          <w:tcPr>
            <w:tcW w:w="612" w:type="dxa"/>
            <w:vAlign w:val="center"/>
          </w:tcPr>
          <w:p w14:paraId="3E5C222A" w14:textId="77777777" w:rsidR="001C56D0" w:rsidRPr="004019DB" w:rsidRDefault="001C56D0" w:rsidP="00BB36D1">
            <w:pPr>
              <w:pStyle w:val="DG0"/>
            </w:pPr>
            <w:r>
              <w:t>30</w:t>
            </w:r>
          </w:p>
        </w:tc>
        <w:tc>
          <w:tcPr>
            <w:tcW w:w="612" w:type="dxa"/>
            <w:vAlign w:val="center"/>
          </w:tcPr>
          <w:p w14:paraId="6F97708F" w14:textId="77777777" w:rsidR="001C56D0" w:rsidRPr="004019DB" w:rsidRDefault="001C56D0" w:rsidP="00BB36D1">
            <w:pPr>
              <w:pStyle w:val="DG0"/>
            </w:pPr>
            <w:r>
              <w:t>30</w:t>
            </w:r>
          </w:p>
        </w:tc>
        <w:tc>
          <w:tcPr>
            <w:tcW w:w="612" w:type="dxa"/>
            <w:vAlign w:val="center"/>
          </w:tcPr>
          <w:p w14:paraId="1FC60CD8" w14:textId="77777777" w:rsidR="001C56D0" w:rsidRPr="004019DB" w:rsidRDefault="001C56D0" w:rsidP="00BB36D1">
            <w:pPr>
              <w:pStyle w:val="DG0"/>
            </w:pPr>
            <w:r>
              <w:t>10</w:t>
            </w:r>
          </w:p>
        </w:tc>
        <w:tc>
          <w:tcPr>
            <w:tcW w:w="612" w:type="dxa"/>
            <w:vAlign w:val="center"/>
          </w:tcPr>
          <w:p w14:paraId="0BE78DB8" w14:textId="77777777" w:rsidR="001C56D0" w:rsidRPr="004019DB" w:rsidRDefault="001C56D0" w:rsidP="00BB36D1">
            <w:pPr>
              <w:pStyle w:val="DG0"/>
            </w:pPr>
          </w:p>
        </w:tc>
        <w:tc>
          <w:tcPr>
            <w:tcW w:w="612" w:type="dxa"/>
            <w:vAlign w:val="center"/>
          </w:tcPr>
          <w:p w14:paraId="4D3477C0" w14:textId="77777777" w:rsidR="001C56D0" w:rsidRPr="004019DB" w:rsidRDefault="001C56D0" w:rsidP="00BB36D1">
            <w:pPr>
              <w:pStyle w:val="DG0"/>
            </w:pPr>
          </w:p>
        </w:tc>
        <w:tc>
          <w:tcPr>
            <w:tcW w:w="706" w:type="dxa"/>
            <w:tcBorders>
              <w:right w:val="single" w:sz="12" w:space="0" w:color="auto"/>
            </w:tcBorders>
            <w:vAlign w:val="center"/>
          </w:tcPr>
          <w:p w14:paraId="70E2EB85" w14:textId="77777777" w:rsidR="001C56D0" w:rsidRPr="004019DB" w:rsidRDefault="001C56D0" w:rsidP="00BB36D1">
            <w:pPr>
              <w:pStyle w:val="DG0"/>
            </w:pPr>
            <w:r>
              <w:rPr>
                <w:rFonts w:hint="eastAsia"/>
              </w:rPr>
              <w:t>1</w:t>
            </w:r>
            <w:r>
              <w:t>00</w:t>
            </w:r>
          </w:p>
        </w:tc>
      </w:tr>
      <w:tr w:rsidR="001C56D0" w14:paraId="769C2629" w14:textId="77777777" w:rsidTr="00BB36D1">
        <w:trPr>
          <w:trHeight w:val="454"/>
        </w:trPr>
        <w:tc>
          <w:tcPr>
            <w:tcW w:w="836" w:type="dxa"/>
            <w:tcBorders>
              <w:left w:val="single" w:sz="12" w:space="0" w:color="auto"/>
            </w:tcBorders>
            <w:vAlign w:val="center"/>
          </w:tcPr>
          <w:p w14:paraId="572623B9" w14:textId="77777777" w:rsidR="001C56D0" w:rsidRPr="004019DB" w:rsidRDefault="001C56D0" w:rsidP="00BB36D1">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1</w:t>
            </w:r>
          </w:p>
        </w:tc>
        <w:tc>
          <w:tcPr>
            <w:tcW w:w="709" w:type="dxa"/>
          </w:tcPr>
          <w:p w14:paraId="6D35465F" w14:textId="77777777" w:rsidR="001C56D0" w:rsidRPr="004019DB" w:rsidRDefault="001C56D0" w:rsidP="00BB36D1">
            <w:pPr>
              <w:pStyle w:val="DG0"/>
            </w:pPr>
            <w:r>
              <w:rPr>
                <w:rFonts w:ascii="宋体" w:hAnsi="宋体"/>
                <w:bCs/>
                <w:szCs w:val="20"/>
              </w:rPr>
              <w:t>25</w:t>
            </w:r>
            <w:r>
              <w:rPr>
                <w:rFonts w:ascii="宋体" w:hAnsi="宋体" w:hint="eastAsia"/>
                <w:bCs/>
                <w:szCs w:val="20"/>
              </w:rPr>
              <w:t>%</w:t>
            </w:r>
          </w:p>
        </w:tc>
        <w:tc>
          <w:tcPr>
            <w:tcW w:w="2353" w:type="dxa"/>
            <w:tcBorders>
              <w:right w:val="double" w:sz="4" w:space="0" w:color="auto"/>
            </w:tcBorders>
          </w:tcPr>
          <w:p w14:paraId="2FD9A65F" w14:textId="77777777" w:rsidR="001C56D0" w:rsidRPr="004019DB" w:rsidRDefault="001C56D0" w:rsidP="00BB36D1">
            <w:pPr>
              <w:pStyle w:val="DG0"/>
            </w:pPr>
            <w:r>
              <w:rPr>
                <w:rFonts w:ascii="宋体" w:hAnsi="宋体" w:hint="eastAsia"/>
                <w:bCs/>
                <w:szCs w:val="20"/>
              </w:rPr>
              <w:t>小论文</w:t>
            </w:r>
          </w:p>
        </w:tc>
        <w:tc>
          <w:tcPr>
            <w:tcW w:w="612" w:type="dxa"/>
            <w:tcBorders>
              <w:left w:val="double" w:sz="4" w:space="0" w:color="auto"/>
            </w:tcBorders>
            <w:vAlign w:val="center"/>
          </w:tcPr>
          <w:p w14:paraId="4BD047BA" w14:textId="77777777" w:rsidR="001C56D0" w:rsidRPr="004019DB" w:rsidRDefault="001C56D0" w:rsidP="00BB36D1">
            <w:pPr>
              <w:pStyle w:val="DG0"/>
            </w:pPr>
            <w:r>
              <w:t>40</w:t>
            </w:r>
          </w:p>
        </w:tc>
        <w:tc>
          <w:tcPr>
            <w:tcW w:w="612" w:type="dxa"/>
            <w:vAlign w:val="center"/>
          </w:tcPr>
          <w:p w14:paraId="105C93C6" w14:textId="77777777" w:rsidR="001C56D0" w:rsidRPr="004019DB" w:rsidRDefault="001C56D0" w:rsidP="00BB36D1">
            <w:pPr>
              <w:pStyle w:val="DG0"/>
            </w:pPr>
            <w:r>
              <w:t>30</w:t>
            </w:r>
          </w:p>
        </w:tc>
        <w:tc>
          <w:tcPr>
            <w:tcW w:w="612" w:type="dxa"/>
            <w:vAlign w:val="center"/>
          </w:tcPr>
          <w:p w14:paraId="4A9DC74E" w14:textId="77777777" w:rsidR="001C56D0" w:rsidRPr="004019DB" w:rsidRDefault="001C56D0" w:rsidP="00BB36D1">
            <w:pPr>
              <w:pStyle w:val="DG0"/>
            </w:pPr>
            <w:r>
              <w:t>30</w:t>
            </w:r>
          </w:p>
        </w:tc>
        <w:tc>
          <w:tcPr>
            <w:tcW w:w="612" w:type="dxa"/>
            <w:vAlign w:val="center"/>
          </w:tcPr>
          <w:p w14:paraId="21F3D3E7" w14:textId="77777777" w:rsidR="001C56D0" w:rsidRPr="004019DB" w:rsidRDefault="001C56D0" w:rsidP="00BB36D1">
            <w:pPr>
              <w:pStyle w:val="DG0"/>
            </w:pPr>
          </w:p>
        </w:tc>
        <w:tc>
          <w:tcPr>
            <w:tcW w:w="612" w:type="dxa"/>
            <w:vAlign w:val="center"/>
          </w:tcPr>
          <w:p w14:paraId="22151338" w14:textId="77777777" w:rsidR="001C56D0" w:rsidRPr="004019DB" w:rsidRDefault="001C56D0" w:rsidP="00BB36D1">
            <w:pPr>
              <w:pStyle w:val="DG0"/>
            </w:pPr>
          </w:p>
        </w:tc>
        <w:tc>
          <w:tcPr>
            <w:tcW w:w="612" w:type="dxa"/>
            <w:vAlign w:val="center"/>
          </w:tcPr>
          <w:p w14:paraId="1D8F1E11" w14:textId="77777777" w:rsidR="001C56D0" w:rsidRPr="004019DB" w:rsidRDefault="001C56D0" w:rsidP="00BB36D1">
            <w:pPr>
              <w:pStyle w:val="DG0"/>
            </w:pPr>
          </w:p>
        </w:tc>
        <w:tc>
          <w:tcPr>
            <w:tcW w:w="706" w:type="dxa"/>
            <w:tcBorders>
              <w:right w:val="single" w:sz="12" w:space="0" w:color="auto"/>
            </w:tcBorders>
            <w:vAlign w:val="center"/>
          </w:tcPr>
          <w:p w14:paraId="16813A09" w14:textId="77777777" w:rsidR="001C56D0" w:rsidRPr="004019DB" w:rsidRDefault="001C56D0" w:rsidP="00BB36D1">
            <w:pPr>
              <w:pStyle w:val="DG0"/>
            </w:pPr>
            <w:r>
              <w:rPr>
                <w:rFonts w:hint="eastAsia"/>
              </w:rPr>
              <w:t>1</w:t>
            </w:r>
            <w:r>
              <w:t>00</w:t>
            </w:r>
          </w:p>
        </w:tc>
      </w:tr>
      <w:tr w:rsidR="001C56D0" w14:paraId="00C64096" w14:textId="77777777" w:rsidTr="00BB36D1">
        <w:trPr>
          <w:trHeight w:val="454"/>
        </w:trPr>
        <w:tc>
          <w:tcPr>
            <w:tcW w:w="836" w:type="dxa"/>
            <w:tcBorders>
              <w:left w:val="single" w:sz="12" w:space="0" w:color="auto"/>
            </w:tcBorders>
            <w:vAlign w:val="center"/>
          </w:tcPr>
          <w:p w14:paraId="5F70EA41" w14:textId="77777777" w:rsidR="001C56D0" w:rsidRPr="004019DB" w:rsidRDefault="001C56D0" w:rsidP="00BB36D1">
            <w:pPr>
              <w:snapToGrid w:val="0"/>
              <w:jc w:val="center"/>
              <w:rPr>
                <w:rFonts w:ascii="黑体" w:eastAsia="黑体" w:hAnsi="黑体"/>
                <w:bCs/>
                <w:sz w:val="21"/>
                <w:szCs w:val="21"/>
              </w:rPr>
            </w:pPr>
            <w:r w:rsidRPr="004019DB">
              <w:rPr>
                <w:rFonts w:ascii="黑体" w:eastAsia="黑体" w:hAnsi="黑体" w:hint="eastAsia"/>
                <w:bCs/>
                <w:sz w:val="21"/>
                <w:szCs w:val="21"/>
              </w:rPr>
              <w:t>X</w:t>
            </w:r>
            <w:r w:rsidRPr="004019DB">
              <w:rPr>
                <w:rFonts w:ascii="黑体" w:eastAsia="黑体" w:hAnsi="黑体"/>
                <w:bCs/>
                <w:sz w:val="21"/>
                <w:szCs w:val="21"/>
              </w:rPr>
              <w:t>2</w:t>
            </w:r>
          </w:p>
        </w:tc>
        <w:tc>
          <w:tcPr>
            <w:tcW w:w="709" w:type="dxa"/>
          </w:tcPr>
          <w:p w14:paraId="09D7A718" w14:textId="77777777" w:rsidR="001C56D0" w:rsidRPr="004019DB" w:rsidRDefault="001C56D0" w:rsidP="00BB36D1">
            <w:pPr>
              <w:pStyle w:val="DG0"/>
            </w:pPr>
            <w:r>
              <w:rPr>
                <w:rFonts w:ascii="宋体" w:hAnsi="宋体"/>
                <w:bCs/>
                <w:szCs w:val="20"/>
              </w:rPr>
              <w:t>20</w:t>
            </w:r>
            <w:r>
              <w:rPr>
                <w:rFonts w:ascii="宋体" w:hAnsi="宋体" w:hint="eastAsia"/>
                <w:bCs/>
                <w:szCs w:val="20"/>
              </w:rPr>
              <w:t>%</w:t>
            </w:r>
          </w:p>
        </w:tc>
        <w:tc>
          <w:tcPr>
            <w:tcW w:w="2353" w:type="dxa"/>
            <w:tcBorders>
              <w:right w:val="double" w:sz="4" w:space="0" w:color="auto"/>
            </w:tcBorders>
          </w:tcPr>
          <w:p w14:paraId="3131F147" w14:textId="77777777" w:rsidR="001C56D0" w:rsidRPr="004019DB" w:rsidRDefault="001C56D0" w:rsidP="00BB36D1">
            <w:pPr>
              <w:pStyle w:val="DG0"/>
            </w:pPr>
            <w:r>
              <w:rPr>
                <w:rFonts w:ascii="宋体" w:hAnsi="宋体" w:hint="eastAsia"/>
                <w:bCs/>
                <w:szCs w:val="20"/>
              </w:rPr>
              <w:t>随堂测验</w:t>
            </w:r>
          </w:p>
        </w:tc>
        <w:tc>
          <w:tcPr>
            <w:tcW w:w="612" w:type="dxa"/>
            <w:tcBorders>
              <w:left w:val="double" w:sz="4" w:space="0" w:color="auto"/>
            </w:tcBorders>
            <w:vAlign w:val="center"/>
          </w:tcPr>
          <w:p w14:paraId="6401F50D" w14:textId="77777777" w:rsidR="001C56D0" w:rsidRPr="004019DB" w:rsidRDefault="001C56D0" w:rsidP="00BB36D1">
            <w:pPr>
              <w:pStyle w:val="DG0"/>
            </w:pPr>
            <w:r>
              <w:t>20</w:t>
            </w:r>
          </w:p>
        </w:tc>
        <w:tc>
          <w:tcPr>
            <w:tcW w:w="612" w:type="dxa"/>
            <w:vAlign w:val="center"/>
          </w:tcPr>
          <w:p w14:paraId="3A22DFC5" w14:textId="77777777" w:rsidR="001C56D0" w:rsidRPr="004019DB" w:rsidRDefault="001C56D0" w:rsidP="00BB36D1">
            <w:pPr>
              <w:pStyle w:val="DG0"/>
            </w:pPr>
            <w:r>
              <w:t>30</w:t>
            </w:r>
          </w:p>
        </w:tc>
        <w:tc>
          <w:tcPr>
            <w:tcW w:w="612" w:type="dxa"/>
            <w:vAlign w:val="center"/>
          </w:tcPr>
          <w:p w14:paraId="66EF5F8E" w14:textId="77777777" w:rsidR="001C56D0" w:rsidRPr="004019DB" w:rsidRDefault="001C56D0" w:rsidP="00BB36D1">
            <w:pPr>
              <w:pStyle w:val="DG0"/>
              <w:jc w:val="left"/>
            </w:pPr>
            <w:r>
              <w:t xml:space="preserve"> 30</w:t>
            </w:r>
          </w:p>
        </w:tc>
        <w:tc>
          <w:tcPr>
            <w:tcW w:w="612" w:type="dxa"/>
            <w:vAlign w:val="center"/>
          </w:tcPr>
          <w:p w14:paraId="0831C65F" w14:textId="77777777" w:rsidR="001C56D0" w:rsidRPr="004019DB" w:rsidRDefault="001C56D0" w:rsidP="00BB36D1">
            <w:pPr>
              <w:pStyle w:val="DG0"/>
            </w:pPr>
            <w:r>
              <w:t>20</w:t>
            </w:r>
          </w:p>
        </w:tc>
        <w:tc>
          <w:tcPr>
            <w:tcW w:w="612" w:type="dxa"/>
            <w:vAlign w:val="center"/>
          </w:tcPr>
          <w:p w14:paraId="7893E0AF" w14:textId="77777777" w:rsidR="001C56D0" w:rsidRPr="004019DB" w:rsidRDefault="001C56D0" w:rsidP="00BB36D1">
            <w:pPr>
              <w:pStyle w:val="DG0"/>
            </w:pPr>
          </w:p>
        </w:tc>
        <w:tc>
          <w:tcPr>
            <w:tcW w:w="612" w:type="dxa"/>
            <w:vAlign w:val="center"/>
          </w:tcPr>
          <w:p w14:paraId="5C1F7FED" w14:textId="77777777" w:rsidR="001C56D0" w:rsidRPr="004019DB" w:rsidRDefault="001C56D0" w:rsidP="00BB36D1">
            <w:pPr>
              <w:pStyle w:val="DG0"/>
            </w:pPr>
          </w:p>
        </w:tc>
        <w:tc>
          <w:tcPr>
            <w:tcW w:w="706" w:type="dxa"/>
            <w:tcBorders>
              <w:right w:val="single" w:sz="12" w:space="0" w:color="auto"/>
            </w:tcBorders>
            <w:vAlign w:val="center"/>
          </w:tcPr>
          <w:p w14:paraId="3F7B85BC" w14:textId="77777777" w:rsidR="001C56D0" w:rsidRPr="004019DB" w:rsidRDefault="001C56D0" w:rsidP="00BB36D1">
            <w:pPr>
              <w:pStyle w:val="DG0"/>
            </w:pPr>
            <w:r>
              <w:rPr>
                <w:rFonts w:hint="eastAsia"/>
              </w:rPr>
              <w:t>1</w:t>
            </w:r>
            <w:r>
              <w:t>00</w:t>
            </w:r>
          </w:p>
        </w:tc>
      </w:tr>
      <w:tr w:rsidR="001C56D0" w14:paraId="58AA3626" w14:textId="77777777" w:rsidTr="00BB36D1">
        <w:trPr>
          <w:trHeight w:val="454"/>
        </w:trPr>
        <w:tc>
          <w:tcPr>
            <w:tcW w:w="836" w:type="dxa"/>
            <w:tcBorders>
              <w:left w:val="single" w:sz="12" w:space="0" w:color="auto"/>
            </w:tcBorders>
            <w:vAlign w:val="center"/>
          </w:tcPr>
          <w:p w14:paraId="50A87250" w14:textId="77777777" w:rsidR="001C56D0" w:rsidRPr="004019DB" w:rsidRDefault="001C56D0" w:rsidP="00BB36D1">
            <w:pPr>
              <w:snapToGrid w:val="0"/>
              <w:jc w:val="center"/>
              <w:rPr>
                <w:rFonts w:ascii="黑体" w:eastAsia="黑体" w:hAnsi="黑体"/>
                <w:bCs/>
                <w:sz w:val="21"/>
                <w:szCs w:val="21"/>
              </w:rPr>
            </w:pPr>
            <w:r w:rsidRPr="004019DB">
              <w:rPr>
                <w:rFonts w:ascii="黑体" w:eastAsia="黑体" w:hAnsi="黑体" w:hint="eastAsia"/>
                <w:bCs/>
                <w:sz w:val="21"/>
                <w:szCs w:val="21"/>
              </w:rPr>
              <w:lastRenderedPageBreak/>
              <w:t>X</w:t>
            </w:r>
            <w:r w:rsidRPr="004019DB">
              <w:rPr>
                <w:rFonts w:ascii="黑体" w:eastAsia="黑体" w:hAnsi="黑体"/>
                <w:bCs/>
                <w:sz w:val="21"/>
                <w:szCs w:val="21"/>
              </w:rPr>
              <w:t>3</w:t>
            </w:r>
          </w:p>
        </w:tc>
        <w:tc>
          <w:tcPr>
            <w:tcW w:w="709" w:type="dxa"/>
          </w:tcPr>
          <w:p w14:paraId="69364D43" w14:textId="77777777" w:rsidR="001C56D0" w:rsidRPr="004019DB" w:rsidRDefault="001C56D0" w:rsidP="00BB36D1">
            <w:pPr>
              <w:pStyle w:val="DG0"/>
            </w:pPr>
            <w:r>
              <w:rPr>
                <w:rFonts w:ascii="宋体" w:hAnsi="宋体"/>
                <w:bCs/>
                <w:szCs w:val="20"/>
              </w:rPr>
              <w:t>15</w:t>
            </w:r>
            <w:r>
              <w:rPr>
                <w:rFonts w:ascii="宋体" w:hAnsi="宋体" w:hint="eastAsia"/>
                <w:bCs/>
                <w:szCs w:val="20"/>
              </w:rPr>
              <w:t>%</w:t>
            </w:r>
          </w:p>
        </w:tc>
        <w:tc>
          <w:tcPr>
            <w:tcW w:w="2353" w:type="dxa"/>
            <w:tcBorders>
              <w:right w:val="double" w:sz="4" w:space="0" w:color="auto"/>
            </w:tcBorders>
          </w:tcPr>
          <w:p w14:paraId="633F05B7" w14:textId="77777777" w:rsidR="001C56D0" w:rsidRPr="004019DB" w:rsidRDefault="001C56D0" w:rsidP="00BB36D1">
            <w:pPr>
              <w:pStyle w:val="DG0"/>
            </w:pPr>
            <w:r>
              <w:rPr>
                <w:rFonts w:ascii="宋体" w:hAnsi="宋体" w:hint="eastAsia"/>
                <w:bCs/>
                <w:szCs w:val="20"/>
              </w:rPr>
              <w:t>平时作业</w:t>
            </w:r>
          </w:p>
        </w:tc>
        <w:tc>
          <w:tcPr>
            <w:tcW w:w="612" w:type="dxa"/>
            <w:tcBorders>
              <w:left w:val="double" w:sz="4" w:space="0" w:color="auto"/>
            </w:tcBorders>
            <w:vAlign w:val="center"/>
          </w:tcPr>
          <w:p w14:paraId="03CB196C" w14:textId="77777777" w:rsidR="001C56D0" w:rsidRPr="004019DB" w:rsidRDefault="001C56D0" w:rsidP="00BB36D1">
            <w:pPr>
              <w:pStyle w:val="DG0"/>
            </w:pPr>
            <w:r>
              <w:t>20</w:t>
            </w:r>
          </w:p>
        </w:tc>
        <w:tc>
          <w:tcPr>
            <w:tcW w:w="612" w:type="dxa"/>
            <w:vAlign w:val="center"/>
          </w:tcPr>
          <w:p w14:paraId="219AF2D8" w14:textId="77777777" w:rsidR="001C56D0" w:rsidRPr="004019DB" w:rsidRDefault="001C56D0" w:rsidP="00BB36D1">
            <w:pPr>
              <w:pStyle w:val="DG0"/>
            </w:pPr>
            <w:r>
              <w:t>40</w:t>
            </w:r>
          </w:p>
        </w:tc>
        <w:tc>
          <w:tcPr>
            <w:tcW w:w="612" w:type="dxa"/>
            <w:vAlign w:val="center"/>
          </w:tcPr>
          <w:p w14:paraId="5062FB32" w14:textId="77777777" w:rsidR="001C56D0" w:rsidRPr="004019DB" w:rsidRDefault="001C56D0" w:rsidP="00BB36D1">
            <w:pPr>
              <w:pStyle w:val="DG0"/>
            </w:pPr>
            <w:r>
              <w:t>40</w:t>
            </w:r>
          </w:p>
        </w:tc>
        <w:tc>
          <w:tcPr>
            <w:tcW w:w="612" w:type="dxa"/>
            <w:vAlign w:val="center"/>
          </w:tcPr>
          <w:p w14:paraId="004B85E2" w14:textId="77777777" w:rsidR="001C56D0" w:rsidRPr="004019DB" w:rsidRDefault="001C56D0" w:rsidP="00BB36D1">
            <w:pPr>
              <w:pStyle w:val="DG0"/>
            </w:pPr>
          </w:p>
        </w:tc>
        <w:tc>
          <w:tcPr>
            <w:tcW w:w="612" w:type="dxa"/>
            <w:vAlign w:val="center"/>
          </w:tcPr>
          <w:p w14:paraId="6C5BE4F9" w14:textId="77777777" w:rsidR="001C56D0" w:rsidRPr="004019DB" w:rsidRDefault="001C56D0" w:rsidP="00BB36D1">
            <w:pPr>
              <w:pStyle w:val="DG0"/>
            </w:pPr>
          </w:p>
        </w:tc>
        <w:tc>
          <w:tcPr>
            <w:tcW w:w="612" w:type="dxa"/>
            <w:vAlign w:val="center"/>
          </w:tcPr>
          <w:p w14:paraId="1C6C154E" w14:textId="77777777" w:rsidR="001C56D0" w:rsidRPr="004019DB" w:rsidRDefault="001C56D0" w:rsidP="00BB36D1">
            <w:pPr>
              <w:pStyle w:val="DG0"/>
            </w:pPr>
          </w:p>
        </w:tc>
        <w:tc>
          <w:tcPr>
            <w:tcW w:w="706" w:type="dxa"/>
            <w:tcBorders>
              <w:right w:val="single" w:sz="12" w:space="0" w:color="auto"/>
            </w:tcBorders>
            <w:vAlign w:val="center"/>
          </w:tcPr>
          <w:p w14:paraId="797A01F6" w14:textId="77777777" w:rsidR="001C56D0" w:rsidRPr="004019DB" w:rsidRDefault="001C56D0" w:rsidP="00BB36D1">
            <w:pPr>
              <w:pStyle w:val="DG0"/>
            </w:pPr>
            <w:r>
              <w:rPr>
                <w:rFonts w:hint="eastAsia"/>
              </w:rPr>
              <w:t>1</w:t>
            </w:r>
            <w:r>
              <w:t>00</w:t>
            </w:r>
          </w:p>
        </w:tc>
      </w:tr>
    </w:tbl>
    <w:p w14:paraId="13F3A459" w14:textId="421F9D47" w:rsidR="001F284E" w:rsidRPr="003C1F8D" w:rsidRDefault="001F284E" w:rsidP="003C1F8D">
      <w:pPr>
        <w:pStyle w:val="DG1"/>
        <w:spacing w:beforeLines="100" w:before="326" w:line="360" w:lineRule="auto"/>
        <w:rPr>
          <w:rFonts w:ascii="黑体" w:hAnsi="宋体"/>
        </w:rPr>
      </w:pPr>
    </w:p>
    <w:bookmarkEnd w:id="4"/>
    <w:bookmarkEnd w:id="5"/>
    <w:p w14:paraId="25B9B9A4" w14:textId="77777777" w:rsidR="003C1F8D" w:rsidRDefault="003C1F8D" w:rsidP="003C1F8D">
      <w:pPr>
        <w:pStyle w:val="DG2"/>
        <w:spacing w:beforeLines="100" w:before="326" w:after="163"/>
        <w:jc w:val="center"/>
      </w:pPr>
      <w:r>
        <w:rPr>
          <w:rFonts w:hint="eastAsia"/>
        </w:rPr>
        <w:t>评价标准细则（选填）</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914D98" w14:paraId="157A54AC" w14:textId="77777777" w:rsidTr="00AD6166">
        <w:trPr>
          <w:trHeight w:val="283"/>
        </w:trPr>
        <w:tc>
          <w:tcPr>
            <w:tcW w:w="613" w:type="dxa"/>
            <w:vMerge w:val="restart"/>
            <w:vAlign w:val="center"/>
          </w:tcPr>
          <w:p w14:paraId="11585415" w14:textId="77777777" w:rsidR="00914D98" w:rsidRPr="004019DB" w:rsidRDefault="00914D98" w:rsidP="00AD6166">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14:paraId="049E5F6E" w14:textId="77777777" w:rsidR="00914D98"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课</w:t>
            </w:r>
          </w:p>
          <w:p w14:paraId="4ABFC279" w14:textId="77777777" w:rsidR="00914D98"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程</w:t>
            </w:r>
          </w:p>
          <w:p w14:paraId="399468AF" w14:textId="77777777" w:rsidR="00914D98"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目</w:t>
            </w:r>
          </w:p>
          <w:p w14:paraId="0D80DB6B" w14:textId="77777777" w:rsidR="00914D98" w:rsidRPr="007011CA" w:rsidRDefault="00914D98" w:rsidP="00AD6166">
            <w:pPr>
              <w:snapToGrid w:val="0"/>
              <w:jc w:val="center"/>
              <w:rPr>
                <w:rFonts w:ascii="黑体" w:eastAsia="黑体" w:hAnsi="黑体"/>
                <w:bCs/>
                <w:sz w:val="21"/>
                <w:szCs w:val="21"/>
              </w:rPr>
            </w:pPr>
            <w:r w:rsidRPr="00F44937">
              <w:rPr>
                <w:rFonts w:ascii="黑体" w:eastAsia="黑体" w:hAnsi="黑体" w:hint="eastAsia"/>
                <w:bCs/>
                <w:sz w:val="21"/>
                <w:szCs w:val="21"/>
              </w:rPr>
              <w:t>标</w:t>
            </w:r>
          </w:p>
        </w:tc>
        <w:tc>
          <w:tcPr>
            <w:tcW w:w="1403" w:type="dxa"/>
            <w:vMerge w:val="restart"/>
            <w:vAlign w:val="center"/>
          </w:tcPr>
          <w:p w14:paraId="236E432F" w14:textId="77777777" w:rsidR="00914D98" w:rsidRPr="007011CA" w:rsidRDefault="00914D98" w:rsidP="00AD6166">
            <w:pPr>
              <w:snapToGrid w:val="0"/>
              <w:jc w:val="center"/>
              <w:rPr>
                <w:rFonts w:ascii="黑体" w:eastAsia="黑体" w:hAnsi="黑体"/>
                <w:bCs/>
                <w:sz w:val="21"/>
                <w:szCs w:val="21"/>
              </w:rPr>
            </w:pPr>
            <w:r w:rsidRPr="007011CA">
              <w:rPr>
                <w:rFonts w:ascii="黑体" w:eastAsia="黑体" w:hAnsi="黑体" w:hint="eastAsia"/>
                <w:bCs/>
                <w:sz w:val="21"/>
                <w:szCs w:val="21"/>
              </w:rPr>
              <w:t>考核</w:t>
            </w:r>
            <w:r>
              <w:rPr>
                <w:rFonts w:ascii="黑体" w:eastAsia="黑体" w:hAnsi="黑体" w:hint="eastAsia"/>
                <w:bCs/>
                <w:sz w:val="21"/>
                <w:szCs w:val="21"/>
              </w:rPr>
              <w:t>要求</w:t>
            </w:r>
          </w:p>
        </w:tc>
        <w:tc>
          <w:tcPr>
            <w:tcW w:w="5612" w:type="dxa"/>
            <w:gridSpan w:val="4"/>
            <w:vAlign w:val="center"/>
          </w:tcPr>
          <w:p w14:paraId="58141519" w14:textId="77777777" w:rsidR="00914D98" w:rsidRPr="00100633" w:rsidRDefault="00914D98" w:rsidP="00AD6166">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914D98" w14:paraId="451754C6" w14:textId="77777777" w:rsidTr="00AD6166">
        <w:trPr>
          <w:trHeight w:val="283"/>
        </w:trPr>
        <w:tc>
          <w:tcPr>
            <w:tcW w:w="613" w:type="dxa"/>
            <w:vMerge/>
          </w:tcPr>
          <w:p w14:paraId="110F163D" w14:textId="77777777" w:rsidR="00914D98" w:rsidRPr="004019DB" w:rsidRDefault="00914D98" w:rsidP="00AD6166">
            <w:pPr>
              <w:snapToGrid w:val="0"/>
              <w:jc w:val="center"/>
              <w:rPr>
                <w:rFonts w:ascii="黑体" w:eastAsia="黑体" w:hAnsi="黑体"/>
                <w:bCs/>
                <w:sz w:val="21"/>
                <w:szCs w:val="21"/>
              </w:rPr>
            </w:pPr>
          </w:p>
        </w:tc>
        <w:tc>
          <w:tcPr>
            <w:tcW w:w="648" w:type="dxa"/>
            <w:vMerge/>
          </w:tcPr>
          <w:p w14:paraId="0AD4EE24" w14:textId="77777777" w:rsidR="00914D98" w:rsidRPr="009A1E27" w:rsidRDefault="00914D98" w:rsidP="00AD6166">
            <w:pPr>
              <w:pStyle w:val="DG1"/>
              <w:rPr>
                <w:rFonts w:ascii="黑体" w:hAnsi="黑体"/>
                <w:bCs/>
                <w:sz w:val="21"/>
                <w:szCs w:val="21"/>
              </w:rPr>
            </w:pPr>
          </w:p>
        </w:tc>
        <w:tc>
          <w:tcPr>
            <w:tcW w:w="1403" w:type="dxa"/>
            <w:vMerge/>
          </w:tcPr>
          <w:p w14:paraId="25C09599" w14:textId="77777777" w:rsidR="00914D98" w:rsidRPr="009A1E27" w:rsidRDefault="00914D98" w:rsidP="00AD6166">
            <w:pPr>
              <w:pStyle w:val="DG1"/>
              <w:rPr>
                <w:rFonts w:ascii="黑体" w:hAnsi="黑体"/>
                <w:bCs/>
                <w:sz w:val="21"/>
                <w:szCs w:val="21"/>
              </w:rPr>
            </w:pPr>
          </w:p>
        </w:tc>
        <w:tc>
          <w:tcPr>
            <w:tcW w:w="1403" w:type="dxa"/>
            <w:vAlign w:val="center"/>
          </w:tcPr>
          <w:p w14:paraId="6837E319"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优</w:t>
            </w:r>
          </w:p>
          <w:p w14:paraId="43103217"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100-90</w:t>
            </w:r>
          </w:p>
        </w:tc>
        <w:tc>
          <w:tcPr>
            <w:tcW w:w="1403" w:type="dxa"/>
            <w:vAlign w:val="center"/>
          </w:tcPr>
          <w:p w14:paraId="5F5E676F"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3B2E750"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89-75</w:t>
            </w:r>
          </w:p>
        </w:tc>
        <w:tc>
          <w:tcPr>
            <w:tcW w:w="1403" w:type="dxa"/>
            <w:vAlign w:val="center"/>
          </w:tcPr>
          <w:p w14:paraId="4160C7AC"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中</w:t>
            </w:r>
          </w:p>
          <w:p w14:paraId="38D8E2A2"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74-60</w:t>
            </w:r>
          </w:p>
        </w:tc>
        <w:tc>
          <w:tcPr>
            <w:tcW w:w="1403" w:type="dxa"/>
            <w:vAlign w:val="center"/>
          </w:tcPr>
          <w:p w14:paraId="737B2FD3" w14:textId="77777777" w:rsidR="00914D98" w:rsidRDefault="00914D98" w:rsidP="00AD6166">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57E69CB9" w14:textId="77777777" w:rsidR="00914D98" w:rsidRPr="007011CA" w:rsidRDefault="00914D98" w:rsidP="00AD6166">
            <w:pPr>
              <w:snapToGrid w:val="0"/>
              <w:jc w:val="center"/>
              <w:rPr>
                <w:rFonts w:ascii="Arial" w:eastAsia="黑体" w:hAnsi="Arial" w:cs="Arial"/>
                <w:bCs/>
                <w:sz w:val="21"/>
                <w:szCs w:val="21"/>
              </w:rPr>
            </w:pPr>
            <w:r w:rsidRPr="007011CA">
              <w:rPr>
                <w:rFonts w:ascii="Arial" w:eastAsia="黑体" w:hAnsi="Arial" w:cs="Arial"/>
                <w:bCs/>
                <w:sz w:val="21"/>
                <w:szCs w:val="21"/>
              </w:rPr>
              <w:t>59-0</w:t>
            </w:r>
          </w:p>
        </w:tc>
      </w:tr>
      <w:tr w:rsidR="00914D98" w14:paraId="0168DF69" w14:textId="77777777" w:rsidTr="007740B2">
        <w:trPr>
          <w:trHeight w:val="454"/>
        </w:trPr>
        <w:tc>
          <w:tcPr>
            <w:tcW w:w="613" w:type="dxa"/>
            <w:vAlign w:val="center"/>
          </w:tcPr>
          <w:p w14:paraId="2B1C1B87"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648" w:type="dxa"/>
            <w:vAlign w:val="center"/>
          </w:tcPr>
          <w:p w14:paraId="1C39B1A4" w14:textId="7A25C9FD" w:rsidR="00914D98" w:rsidRPr="007740B2" w:rsidRDefault="00914D98" w:rsidP="007740B2">
            <w:pPr>
              <w:snapToGrid w:val="0"/>
              <w:jc w:val="center"/>
              <w:rPr>
                <w:rFonts w:ascii="Arial" w:eastAsia="黑体" w:hAnsi="Arial" w:cs="Arial"/>
                <w:bCs/>
                <w:sz w:val="21"/>
                <w:szCs w:val="21"/>
              </w:rPr>
            </w:pPr>
          </w:p>
        </w:tc>
        <w:tc>
          <w:tcPr>
            <w:tcW w:w="1403" w:type="dxa"/>
          </w:tcPr>
          <w:p w14:paraId="6C609480" w14:textId="13135441" w:rsidR="00914D98" w:rsidRPr="00F44937" w:rsidRDefault="00914D98" w:rsidP="00AD61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502DEDFB" w14:textId="101F0BB4" w:rsidR="00914D98" w:rsidRPr="004019DB" w:rsidRDefault="00914D98" w:rsidP="00AD6166">
            <w:pPr>
              <w:pStyle w:val="DG0"/>
              <w:jc w:val="both"/>
            </w:pPr>
          </w:p>
        </w:tc>
        <w:tc>
          <w:tcPr>
            <w:tcW w:w="1403" w:type="dxa"/>
          </w:tcPr>
          <w:p w14:paraId="0D0F9D37" w14:textId="6DF2A133" w:rsidR="00914D98" w:rsidRPr="004019DB" w:rsidRDefault="00914D98" w:rsidP="00AD6166">
            <w:pPr>
              <w:pStyle w:val="DG0"/>
              <w:jc w:val="both"/>
            </w:pPr>
          </w:p>
        </w:tc>
        <w:tc>
          <w:tcPr>
            <w:tcW w:w="1403" w:type="dxa"/>
          </w:tcPr>
          <w:p w14:paraId="2B0EF117" w14:textId="2970F84E" w:rsidR="00914D98" w:rsidRPr="004019DB" w:rsidRDefault="00914D98" w:rsidP="00AD6166">
            <w:pPr>
              <w:pStyle w:val="DG0"/>
              <w:jc w:val="both"/>
            </w:pPr>
          </w:p>
        </w:tc>
        <w:tc>
          <w:tcPr>
            <w:tcW w:w="1403" w:type="dxa"/>
          </w:tcPr>
          <w:p w14:paraId="7743DC57" w14:textId="3F6F3C81" w:rsidR="00914D98" w:rsidRPr="00F44937" w:rsidRDefault="00914D98" w:rsidP="00AD6166">
            <w:pPr>
              <w:pStyle w:val="NormalWeb"/>
              <w:widowControl/>
              <w:shd w:val="clear" w:color="auto" w:fill="FFFFFF"/>
            </w:pPr>
          </w:p>
        </w:tc>
      </w:tr>
      <w:tr w:rsidR="00914D98" w14:paraId="47E38906" w14:textId="77777777" w:rsidTr="007740B2">
        <w:trPr>
          <w:trHeight w:val="454"/>
        </w:trPr>
        <w:tc>
          <w:tcPr>
            <w:tcW w:w="613" w:type="dxa"/>
            <w:vAlign w:val="center"/>
          </w:tcPr>
          <w:p w14:paraId="29A46D22"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648" w:type="dxa"/>
            <w:vAlign w:val="center"/>
          </w:tcPr>
          <w:p w14:paraId="23FB734A" w14:textId="087A40F0"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0E9103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8204AD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9E5557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E0DAA6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D4EECE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4DCA5F72" w14:textId="77777777" w:rsidTr="007740B2">
        <w:trPr>
          <w:trHeight w:val="454"/>
        </w:trPr>
        <w:tc>
          <w:tcPr>
            <w:tcW w:w="613" w:type="dxa"/>
            <w:vAlign w:val="center"/>
          </w:tcPr>
          <w:p w14:paraId="7F0C97F9"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648" w:type="dxa"/>
            <w:vAlign w:val="center"/>
          </w:tcPr>
          <w:p w14:paraId="212F21C5"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AE4DFDE"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96D2D0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C65362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DBD42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967CA57"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08D9AA52" w14:textId="77777777" w:rsidTr="007740B2">
        <w:trPr>
          <w:trHeight w:val="454"/>
        </w:trPr>
        <w:tc>
          <w:tcPr>
            <w:tcW w:w="613" w:type="dxa"/>
            <w:vAlign w:val="center"/>
          </w:tcPr>
          <w:p w14:paraId="67BC8236"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648" w:type="dxa"/>
            <w:vAlign w:val="center"/>
          </w:tcPr>
          <w:p w14:paraId="45DC3DBD"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0C2FFA10"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798EE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0FD2241"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A17E17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327C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2C259465" w14:textId="77777777" w:rsidTr="007740B2">
        <w:trPr>
          <w:trHeight w:val="454"/>
        </w:trPr>
        <w:tc>
          <w:tcPr>
            <w:tcW w:w="613" w:type="dxa"/>
            <w:vAlign w:val="center"/>
          </w:tcPr>
          <w:p w14:paraId="2167B78D"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X4</w:t>
            </w:r>
          </w:p>
        </w:tc>
        <w:tc>
          <w:tcPr>
            <w:tcW w:w="648" w:type="dxa"/>
            <w:vAlign w:val="center"/>
          </w:tcPr>
          <w:p w14:paraId="22F95E33"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2B315143"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E07415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7639EAC"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3CAF90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CC1A6B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57D08018" w14:textId="77777777" w:rsidTr="007740B2">
        <w:trPr>
          <w:trHeight w:val="454"/>
        </w:trPr>
        <w:tc>
          <w:tcPr>
            <w:tcW w:w="613" w:type="dxa"/>
            <w:vAlign w:val="center"/>
          </w:tcPr>
          <w:p w14:paraId="38BABF55"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X5</w:t>
            </w:r>
          </w:p>
        </w:tc>
        <w:tc>
          <w:tcPr>
            <w:tcW w:w="648" w:type="dxa"/>
            <w:vAlign w:val="center"/>
          </w:tcPr>
          <w:p w14:paraId="6F4AF525"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3903B17"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F379FB2"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3F64E4C"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B26A343"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451F92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40C8A8B5" w14:textId="084A32FA" w:rsidR="00133554" w:rsidRPr="00133554" w:rsidRDefault="00133554" w:rsidP="00133554">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D862EB" w14:paraId="52F2B11B" w14:textId="77777777" w:rsidTr="00D862EB">
        <w:tc>
          <w:tcPr>
            <w:tcW w:w="8296" w:type="dxa"/>
          </w:tcPr>
          <w:p w14:paraId="71F59971" w14:textId="4316C055" w:rsidR="00D862EB" w:rsidRPr="00D862EB" w:rsidRDefault="00D862EB" w:rsidP="0063249D">
            <w:pPr>
              <w:pStyle w:val="DG0"/>
              <w:jc w:val="left"/>
              <w:rPr>
                <w:rFonts w:ascii="仿宋" w:eastAsia="仿宋" w:hAnsi="仿宋" w:cs="仿宋"/>
              </w:rPr>
            </w:pPr>
          </w:p>
          <w:p w14:paraId="59238465" w14:textId="77777777" w:rsidR="00D862EB" w:rsidRPr="0063249D" w:rsidRDefault="00D862EB" w:rsidP="0063249D">
            <w:pPr>
              <w:pStyle w:val="DG0"/>
              <w:jc w:val="left"/>
              <w:rPr>
                <w:rFonts w:ascii="宋体" w:hAnsi="宋体"/>
                <w:bCs/>
              </w:rPr>
            </w:pPr>
          </w:p>
          <w:p w14:paraId="73244EDF" w14:textId="77777777" w:rsidR="00D862EB" w:rsidRDefault="00D862EB" w:rsidP="0063249D">
            <w:pPr>
              <w:pStyle w:val="DG0"/>
              <w:jc w:val="left"/>
              <w:rPr>
                <w:rFonts w:ascii="黑体"/>
              </w:rPr>
            </w:pPr>
          </w:p>
        </w:tc>
      </w:tr>
    </w:tbl>
    <w:p w14:paraId="509743C7" w14:textId="77777777" w:rsidR="00133554" w:rsidRPr="00C2675D" w:rsidRDefault="00133554" w:rsidP="00883C73">
      <w:pPr>
        <w:pStyle w:val="DG1"/>
        <w:rPr>
          <w:rFonts w:ascii="黑体" w:hAnsi="宋体"/>
          <w:sz w:val="18"/>
          <w:szCs w:val="16"/>
        </w:rPr>
      </w:pPr>
    </w:p>
    <w:sectPr w:rsidR="00133554" w:rsidRPr="00C2675D" w:rsidSect="008F7F31">
      <w:headerReference w:type="default" r:id="rId9"/>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129F1" w14:textId="77777777" w:rsidR="00A6016C" w:rsidRDefault="00A6016C" w:rsidP="002B0C48">
      <w:r>
        <w:separator/>
      </w:r>
    </w:p>
  </w:endnote>
  <w:endnote w:type="continuationSeparator" w:id="0">
    <w:p w14:paraId="56746A4A" w14:textId="77777777" w:rsidR="00A6016C" w:rsidRDefault="00A6016C"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variable"/>
    <w:sig w:usb0="00000003" w:usb1="00000000" w:usb2="00000000" w:usb3="00000000" w:csb0="00000093"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60A0C" w14:textId="77777777" w:rsidR="00A6016C" w:rsidRDefault="00A6016C" w:rsidP="002B0C48">
      <w:r>
        <w:separator/>
      </w:r>
    </w:p>
  </w:footnote>
  <w:footnote w:type="continuationSeparator" w:id="0">
    <w:p w14:paraId="7022D315" w14:textId="77777777" w:rsidR="00A6016C" w:rsidRDefault="00A6016C"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6C5A" w14:textId="3C176498" w:rsidR="002B0C48" w:rsidRPr="008F7F31" w:rsidRDefault="002A4649"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11E2"/>
    <w:multiLevelType w:val="hybridMultilevel"/>
    <w:tmpl w:val="DA4AE1CE"/>
    <w:lvl w:ilvl="0" w:tplc="211CA25A">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05BC358A"/>
    <w:multiLevelType w:val="hybridMultilevel"/>
    <w:tmpl w:val="716CD7A0"/>
    <w:lvl w:ilvl="0" w:tplc="5296DB0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69A639D"/>
    <w:multiLevelType w:val="hybridMultilevel"/>
    <w:tmpl w:val="E274F696"/>
    <w:lvl w:ilvl="0" w:tplc="B4162F7A">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09D15390"/>
    <w:multiLevelType w:val="hybridMultilevel"/>
    <w:tmpl w:val="F2509D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B0FA8"/>
    <w:multiLevelType w:val="hybridMultilevel"/>
    <w:tmpl w:val="8F727E4C"/>
    <w:lvl w:ilvl="0" w:tplc="E70EA4A4">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0C8D3AED"/>
    <w:multiLevelType w:val="hybridMultilevel"/>
    <w:tmpl w:val="EDCA0C34"/>
    <w:lvl w:ilvl="0" w:tplc="D72C2B7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 w15:restartNumberingAfterBreak="0">
    <w:nsid w:val="12CC5D59"/>
    <w:multiLevelType w:val="hybridMultilevel"/>
    <w:tmpl w:val="FE606F10"/>
    <w:lvl w:ilvl="0" w:tplc="BD2E215A">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13FB3456"/>
    <w:multiLevelType w:val="hybridMultilevel"/>
    <w:tmpl w:val="74204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4261B"/>
    <w:multiLevelType w:val="hybridMultilevel"/>
    <w:tmpl w:val="7B46B1B6"/>
    <w:lvl w:ilvl="0" w:tplc="4900FBDA">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9" w15:restartNumberingAfterBreak="0">
    <w:nsid w:val="1B0A153F"/>
    <w:multiLevelType w:val="hybridMultilevel"/>
    <w:tmpl w:val="98CE9F30"/>
    <w:lvl w:ilvl="0" w:tplc="70025D1C">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15:restartNumberingAfterBreak="0">
    <w:nsid w:val="1EFE399C"/>
    <w:multiLevelType w:val="hybridMultilevel"/>
    <w:tmpl w:val="50C60C10"/>
    <w:lvl w:ilvl="0" w:tplc="283A86A8">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15:restartNumberingAfterBreak="0">
    <w:nsid w:val="23680170"/>
    <w:multiLevelType w:val="hybridMultilevel"/>
    <w:tmpl w:val="B4304B2E"/>
    <w:lvl w:ilvl="0" w:tplc="512A396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23F94B75"/>
    <w:multiLevelType w:val="hybridMultilevel"/>
    <w:tmpl w:val="A156E00A"/>
    <w:lvl w:ilvl="0" w:tplc="E4B44BA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15:restartNumberingAfterBreak="0">
    <w:nsid w:val="275400AB"/>
    <w:multiLevelType w:val="hybridMultilevel"/>
    <w:tmpl w:val="DBAAA30A"/>
    <w:lvl w:ilvl="0" w:tplc="1628433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4" w15:restartNumberingAfterBreak="0">
    <w:nsid w:val="277E4E54"/>
    <w:multiLevelType w:val="hybridMultilevel"/>
    <w:tmpl w:val="30128376"/>
    <w:lvl w:ilvl="0" w:tplc="A1769E2A">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5" w15:restartNumberingAfterBreak="0">
    <w:nsid w:val="2A750C7B"/>
    <w:multiLevelType w:val="hybridMultilevel"/>
    <w:tmpl w:val="0EA2B862"/>
    <w:lvl w:ilvl="0" w:tplc="303A9A76">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6" w15:restartNumberingAfterBreak="0">
    <w:nsid w:val="2CB42A7E"/>
    <w:multiLevelType w:val="hybridMultilevel"/>
    <w:tmpl w:val="64D850DA"/>
    <w:lvl w:ilvl="0" w:tplc="25629DCE">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 w15:restartNumberingAfterBreak="0">
    <w:nsid w:val="35A4065C"/>
    <w:multiLevelType w:val="hybridMultilevel"/>
    <w:tmpl w:val="CDCA58F8"/>
    <w:lvl w:ilvl="0" w:tplc="C97C3140">
      <w:start w:val="1"/>
      <w:numFmt w:val="decimal"/>
      <w:lvlText w:val="%1."/>
      <w:lvlJc w:val="left"/>
      <w:pPr>
        <w:ind w:left="768" w:hanging="360"/>
      </w:pPr>
      <w:rPr>
        <w:rFonts w:cs="Times New Roman"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8" w15:restartNumberingAfterBreak="0">
    <w:nsid w:val="36A63117"/>
    <w:multiLevelType w:val="hybridMultilevel"/>
    <w:tmpl w:val="7228E556"/>
    <w:lvl w:ilvl="0" w:tplc="C8200A1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9" w15:restartNumberingAfterBreak="0">
    <w:nsid w:val="3A19062F"/>
    <w:multiLevelType w:val="hybridMultilevel"/>
    <w:tmpl w:val="A16AC626"/>
    <w:lvl w:ilvl="0" w:tplc="D6D6928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0" w15:restartNumberingAfterBreak="0">
    <w:nsid w:val="3D2C7398"/>
    <w:multiLevelType w:val="hybridMultilevel"/>
    <w:tmpl w:val="1682C68E"/>
    <w:lvl w:ilvl="0" w:tplc="DC3C762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1" w15:restartNumberingAfterBreak="0">
    <w:nsid w:val="40385B40"/>
    <w:multiLevelType w:val="hybridMultilevel"/>
    <w:tmpl w:val="B136F9F4"/>
    <w:lvl w:ilvl="0" w:tplc="0222468A">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2" w15:restartNumberingAfterBreak="0">
    <w:nsid w:val="404563EC"/>
    <w:multiLevelType w:val="hybridMultilevel"/>
    <w:tmpl w:val="DB106CEA"/>
    <w:lvl w:ilvl="0" w:tplc="DD127FD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3" w15:restartNumberingAfterBreak="0">
    <w:nsid w:val="44A77193"/>
    <w:multiLevelType w:val="hybridMultilevel"/>
    <w:tmpl w:val="E3444CB4"/>
    <w:lvl w:ilvl="0" w:tplc="8BDA8D7A">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4" w15:restartNumberingAfterBreak="0">
    <w:nsid w:val="4641792D"/>
    <w:multiLevelType w:val="hybridMultilevel"/>
    <w:tmpl w:val="01020E86"/>
    <w:lvl w:ilvl="0" w:tplc="53DECFBC">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5" w15:restartNumberingAfterBreak="0">
    <w:nsid w:val="4B030992"/>
    <w:multiLevelType w:val="hybridMultilevel"/>
    <w:tmpl w:val="20BEA02E"/>
    <w:lvl w:ilvl="0" w:tplc="FF76F590">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6" w15:restartNumberingAfterBreak="0">
    <w:nsid w:val="4E54348D"/>
    <w:multiLevelType w:val="hybridMultilevel"/>
    <w:tmpl w:val="F1525724"/>
    <w:lvl w:ilvl="0" w:tplc="67FEF9EC">
      <w:start w:val="1"/>
      <w:numFmt w:val="decimal"/>
      <w:lvlText w:val="%1."/>
      <w:lvlJc w:val="left"/>
      <w:pPr>
        <w:ind w:left="768" w:hanging="360"/>
      </w:pPr>
      <w:rPr>
        <w:rFonts w:hint="default"/>
        <w:b w:val="0"/>
        <w:bCs/>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7" w15:restartNumberingAfterBreak="0">
    <w:nsid w:val="4F61152A"/>
    <w:multiLevelType w:val="hybridMultilevel"/>
    <w:tmpl w:val="1C1A8066"/>
    <w:lvl w:ilvl="0" w:tplc="BC326BDA">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8" w15:restartNumberingAfterBreak="0">
    <w:nsid w:val="53897A32"/>
    <w:multiLevelType w:val="hybridMultilevel"/>
    <w:tmpl w:val="61FA16FE"/>
    <w:lvl w:ilvl="0" w:tplc="A6C687C0">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9" w15:restartNumberingAfterBreak="0">
    <w:nsid w:val="54A45BED"/>
    <w:multiLevelType w:val="hybridMultilevel"/>
    <w:tmpl w:val="068A2BAE"/>
    <w:lvl w:ilvl="0" w:tplc="3F749844">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0" w15:restartNumberingAfterBreak="0">
    <w:nsid w:val="59FE31F9"/>
    <w:multiLevelType w:val="hybridMultilevel"/>
    <w:tmpl w:val="B6AC896C"/>
    <w:lvl w:ilvl="0" w:tplc="E0165A3A">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1" w15:restartNumberingAfterBreak="0">
    <w:nsid w:val="5F1B548D"/>
    <w:multiLevelType w:val="hybridMultilevel"/>
    <w:tmpl w:val="BC9406BE"/>
    <w:lvl w:ilvl="0" w:tplc="F2EC10B2">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2" w15:restartNumberingAfterBreak="0">
    <w:nsid w:val="665A66BC"/>
    <w:multiLevelType w:val="hybridMultilevel"/>
    <w:tmpl w:val="45E26046"/>
    <w:lvl w:ilvl="0" w:tplc="F63610D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3" w15:restartNumberingAfterBreak="0">
    <w:nsid w:val="68850DE6"/>
    <w:multiLevelType w:val="hybridMultilevel"/>
    <w:tmpl w:val="6AA4A324"/>
    <w:lvl w:ilvl="0" w:tplc="D5E8D21E">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4" w15:restartNumberingAfterBreak="0">
    <w:nsid w:val="722A0044"/>
    <w:multiLevelType w:val="hybridMultilevel"/>
    <w:tmpl w:val="EB746558"/>
    <w:lvl w:ilvl="0" w:tplc="DF94F2F2">
      <w:start w:val="1"/>
      <w:numFmt w:val="decimal"/>
      <w:lvlText w:val="%1."/>
      <w:lvlJc w:val="lef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35" w15:restartNumberingAfterBreak="0">
    <w:nsid w:val="73042F9C"/>
    <w:multiLevelType w:val="hybridMultilevel"/>
    <w:tmpl w:val="FEF24B90"/>
    <w:lvl w:ilvl="0" w:tplc="EC46CC74">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6" w15:restartNumberingAfterBreak="0">
    <w:nsid w:val="735D0A75"/>
    <w:multiLevelType w:val="hybridMultilevel"/>
    <w:tmpl w:val="C9287CD6"/>
    <w:lvl w:ilvl="0" w:tplc="51E4F796">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7" w15:restartNumberingAfterBreak="0">
    <w:nsid w:val="7522758B"/>
    <w:multiLevelType w:val="hybridMultilevel"/>
    <w:tmpl w:val="0EE4B892"/>
    <w:lvl w:ilvl="0" w:tplc="AA5C31C8">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8" w15:restartNumberingAfterBreak="0">
    <w:nsid w:val="76A31B20"/>
    <w:multiLevelType w:val="hybridMultilevel"/>
    <w:tmpl w:val="D9F2BEBE"/>
    <w:lvl w:ilvl="0" w:tplc="B0D67CD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799936B2"/>
    <w:multiLevelType w:val="hybridMultilevel"/>
    <w:tmpl w:val="F4F89152"/>
    <w:lvl w:ilvl="0" w:tplc="FC5CF71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7A7361B1"/>
    <w:multiLevelType w:val="hybridMultilevel"/>
    <w:tmpl w:val="DC067260"/>
    <w:lvl w:ilvl="0" w:tplc="0ED42E9E">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16cid:durableId="1132135601">
    <w:abstractNumId w:val="13"/>
  </w:num>
  <w:num w:numId="2" w16cid:durableId="492768954">
    <w:abstractNumId w:val="25"/>
  </w:num>
  <w:num w:numId="3" w16cid:durableId="1985549995">
    <w:abstractNumId w:val="17"/>
  </w:num>
  <w:num w:numId="4" w16cid:durableId="867063378">
    <w:abstractNumId w:val="32"/>
  </w:num>
  <w:num w:numId="5" w16cid:durableId="280578581">
    <w:abstractNumId w:val="11"/>
  </w:num>
  <w:num w:numId="6" w16cid:durableId="277680985">
    <w:abstractNumId w:val="22"/>
  </w:num>
  <w:num w:numId="7" w16cid:durableId="246967464">
    <w:abstractNumId w:val="38"/>
  </w:num>
  <w:num w:numId="8" w16cid:durableId="1416852735">
    <w:abstractNumId w:val="19"/>
  </w:num>
  <w:num w:numId="9" w16cid:durableId="1886789336">
    <w:abstractNumId w:val="5"/>
  </w:num>
  <w:num w:numId="10" w16cid:durableId="2019427421">
    <w:abstractNumId w:val="18"/>
  </w:num>
  <w:num w:numId="11" w16cid:durableId="1563104322">
    <w:abstractNumId w:val="24"/>
  </w:num>
  <w:num w:numId="12" w16cid:durableId="340662157">
    <w:abstractNumId w:val="9"/>
  </w:num>
  <w:num w:numId="13" w16cid:durableId="466438900">
    <w:abstractNumId w:val="3"/>
  </w:num>
  <w:num w:numId="14" w16cid:durableId="764769008">
    <w:abstractNumId w:val="20"/>
  </w:num>
  <w:num w:numId="15" w16cid:durableId="1459690406">
    <w:abstractNumId w:val="35"/>
  </w:num>
  <w:num w:numId="16" w16cid:durableId="990451259">
    <w:abstractNumId w:val="14"/>
  </w:num>
  <w:num w:numId="17" w16cid:durableId="653333139">
    <w:abstractNumId w:val="34"/>
  </w:num>
  <w:num w:numId="18" w16cid:durableId="805970089">
    <w:abstractNumId w:val="26"/>
  </w:num>
  <w:num w:numId="19" w16cid:durableId="8918333">
    <w:abstractNumId w:val="1"/>
  </w:num>
  <w:num w:numId="20" w16cid:durableId="888147273">
    <w:abstractNumId w:val="39"/>
  </w:num>
  <w:num w:numId="21" w16cid:durableId="2063213923">
    <w:abstractNumId w:val="6"/>
  </w:num>
  <w:num w:numId="22" w16cid:durableId="387149007">
    <w:abstractNumId w:val="23"/>
  </w:num>
  <w:num w:numId="23" w16cid:durableId="876622786">
    <w:abstractNumId w:val="16"/>
  </w:num>
  <w:num w:numId="24" w16cid:durableId="650595520">
    <w:abstractNumId w:val="40"/>
  </w:num>
  <w:num w:numId="25" w16cid:durableId="876090531">
    <w:abstractNumId w:val="2"/>
  </w:num>
  <w:num w:numId="26" w16cid:durableId="293099354">
    <w:abstractNumId w:val="28"/>
  </w:num>
  <w:num w:numId="27" w16cid:durableId="854199197">
    <w:abstractNumId w:val="4"/>
  </w:num>
  <w:num w:numId="28" w16cid:durableId="768433512">
    <w:abstractNumId w:val="10"/>
  </w:num>
  <w:num w:numId="29" w16cid:durableId="1269851795">
    <w:abstractNumId w:val="0"/>
  </w:num>
  <w:num w:numId="30" w16cid:durableId="2116627736">
    <w:abstractNumId w:val="37"/>
  </w:num>
  <w:num w:numId="31" w16cid:durableId="1150439166">
    <w:abstractNumId w:val="27"/>
  </w:num>
  <w:num w:numId="32" w16cid:durableId="1924147356">
    <w:abstractNumId w:val="7"/>
  </w:num>
  <w:num w:numId="33" w16cid:durableId="1522931790">
    <w:abstractNumId w:val="30"/>
  </w:num>
  <w:num w:numId="34" w16cid:durableId="1155758107">
    <w:abstractNumId w:val="31"/>
  </w:num>
  <w:num w:numId="35" w16cid:durableId="1012562375">
    <w:abstractNumId w:val="12"/>
  </w:num>
  <w:num w:numId="36" w16cid:durableId="543638491">
    <w:abstractNumId w:val="33"/>
  </w:num>
  <w:num w:numId="37" w16cid:durableId="763460019">
    <w:abstractNumId w:val="21"/>
  </w:num>
  <w:num w:numId="38" w16cid:durableId="1804494640">
    <w:abstractNumId w:val="29"/>
  </w:num>
  <w:num w:numId="39" w16cid:durableId="1873608783">
    <w:abstractNumId w:val="8"/>
  </w:num>
  <w:num w:numId="40" w16cid:durableId="1457792456">
    <w:abstractNumId w:val="36"/>
  </w:num>
  <w:num w:numId="41" w16cid:durableId="19033718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A6708"/>
    <w:rsid w:val="000B1BD2"/>
    <w:rsid w:val="000C0F0D"/>
    <w:rsid w:val="000C13BC"/>
    <w:rsid w:val="000D28E5"/>
    <w:rsid w:val="000D34D7"/>
    <w:rsid w:val="00100633"/>
    <w:rsid w:val="001072BC"/>
    <w:rsid w:val="00114BD6"/>
    <w:rsid w:val="00130F6D"/>
    <w:rsid w:val="00133554"/>
    <w:rsid w:val="00143485"/>
    <w:rsid w:val="00144082"/>
    <w:rsid w:val="0016381F"/>
    <w:rsid w:val="00163A48"/>
    <w:rsid w:val="00164E36"/>
    <w:rsid w:val="001678A2"/>
    <w:rsid w:val="00183AA1"/>
    <w:rsid w:val="0018767C"/>
    <w:rsid w:val="001A135C"/>
    <w:rsid w:val="001B0D49"/>
    <w:rsid w:val="001B546F"/>
    <w:rsid w:val="001C16FC"/>
    <w:rsid w:val="001C2E3E"/>
    <w:rsid w:val="001C388D"/>
    <w:rsid w:val="001C56D0"/>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47FA"/>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236F"/>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6C7"/>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44B4"/>
    <w:rsid w:val="00B56541"/>
    <w:rsid w:val="00B605ED"/>
    <w:rsid w:val="00B657D4"/>
    <w:rsid w:val="00B71F97"/>
    <w:rsid w:val="00B72538"/>
    <w:rsid w:val="00B736A7"/>
    <w:rsid w:val="00B7651F"/>
    <w:rsid w:val="00B919FA"/>
    <w:rsid w:val="00B92169"/>
    <w:rsid w:val="00B94A16"/>
    <w:rsid w:val="00BA6044"/>
    <w:rsid w:val="00BB1A93"/>
    <w:rsid w:val="00BC14BF"/>
    <w:rsid w:val="00BC2625"/>
    <w:rsid w:val="00BC3200"/>
    <w:rsid w:val="00BC338A"/>
    <w:rsid w:val="00BD7AB0"/>
    <w:rsid w:val="00BE1E6B"/>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0EB9"/>
    <w:rsid w:val="00D013A4"/>
    <w:rsid w:val="00D026DC"/>
    <w:rsid w:val="00D04FCF"/>
    <w:rsid w:val="00D15595"/>
    <w:rsid w:val="00D343A8"/>
    <w:rsid w:val="00D37832"/>
    <w:rsid w:val="00D44860"/>
    <w:rsid w:val="00D47689"/>
    <w:rsid w:val="00D50C42"/>
    <w:rsid w:val="00D50E57"/>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A6C5B"/>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AC"/>
    <w:rPr>
      <w:rFonts w:ascii="宋体" w:eastAsia="宋体" w:hAnsi="宋体" w:cs="宋体"/>
      <w:sz w:val="24"/>
      <w:szCs w:val="24"/>
    </w:rPr>
  </w:style>
  <w:style w:type="paragraph" w:styleId="Heading1">
    <w:name w:val="heading 1"/>
    <w:basedOn w:val="Normal"/>
    <w:next w:val="Normal"/>
    <w:link w:val="Heading1Char"/>
    <w:uiPriority w:val="9"/>
    <w:qFormat/>
    <w:rsid w:val="00FF47F6"/>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paragraph" w:customStyle="1" w:styleId="DG">
    <w:name w:val="表格标题DG"/>
    <w:basedOn w:val="Normal"/>
    <w:qFormat/>
    <w:rsid w:val="00100633"/>
    <w:pPr>
      <w:snapToGrid w:val="0"/>
      <w:jc w:val="center"/>
    </w:pPr>
    <w:rPr>
      <w:rFonts w:ascii="Arial" w:eastAsia="黑体" w:hAnsi="Arial"/>
      <w:bCs/>
      <w:color w:val="000000"/>
      <w:sz w:val="21"/>
      <w:szCs w:val="20"/>
    </w:rPr>
  </w:style>
  <w:style w:type="paragraph" w:customStyle="1" w:styleId="DG0">
    <w:name w:val="表格正文DG"/>
    <w:basedOn w:val="Normal"/>
    <w:qFormat/>
    <w:rsid w:val="002B13CA"/>
    <w:pPr>
      <w:jc w:val="center"/>
    </w:pPr>
    <w:rPr>
      <w:rFonts w:ascii="Times New Roman" w:hAnsi="Times New Roman"/>
      <w:color w:val="000000"/>
      <w:sz w:val="21"/>
      <w:szCs w:val="21"/>
    </w:rPr>
  </w:style>
  <w:style w:type="paragraph" w:styleId="ListParagraph">
    <w:name w:val="List Paragraph"/>
    <w:basedOn w:val="Normal"/>
    <w:uiPriority w:val="99"/>
    <w:unhideWhenUsed/>
    <w:rsid w:val="00087488"/>
    <w:pPr>
      <w:ind w:firstLineChars="200" w:firstLine="420"/>
    </w:pPr>
  </w:style>
  <w:style w:type="character" w:styleId="Strong">
    <w:name w:val="Strong"/>
    <w:basedOn w:val="DefaultParagraphFont"/>
    <w:uiPriority w:val="22"/>
    <w:qFormat/>
    <w:rsid w:val="00695B93"/>
    <w:rPr>
      <w:b/>
      <w:bCs/>
    </w:rPr>
  </w:style>
  <w:style w:type="paragraph" w:styleId="NormalWeb">
    <w:name w:val="Normal (Web)"/>
    <w:basedOn w:val="Normal"/>
    <w:uiPriority w:val="99"/>
    <w:unhideWhenUsed/>
    <w:rsid w:val="00E6080E"/>
    <w:pPr>
      <w:spacing w:before="100" w:beforeAutospacing="1" w:after="100" w:afterAutospacing="1"/>
    </w:pPr>
  </w:style>
  <w:style w:type="paragraph" w:customStyle="1" w:styleId="DG1">
    <w:name w:val="一级标题DG"/>
    <w:basedOn w:val="Normal"/>
    <w:qFormat/>
    <w:rsid w:val="00AD5B40"/>
    <w:pPr>
      <w:spacing w:line="480" w:lineRule="auto"/>
      <w:outlineLvl w:val="0"/>
    </w:pPr>
    <w:rPr>
      <w:rFonts w:ascii="Arial" w:eastAsia="黑体" w:hAnsi="Arial"/>
      <w:sz w:val="28"/>
    </w:rPr>
  </w:style>
  <w:style w:type="paragraph" w:customStyle="1" w:styleId="DG2">
    <w:name w:val="二级标题DG"/>
    <w:basedOn w:val="NormalWeb"/>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Normal"/>
    <w:qFormat/>
    <w:rsid w:val="00AB22C0"/>
    <w:pPr>
      <w:snapToGrid w:val="0"/>
      <w:spacing w:line="440" w:lineRule="exact"/>
      <w:ind w:firstLineChars="200" w:firstLine="480"/>
    </w:pPr>
    <w:rPr>
      <w:rFonts w:ascii="Times New Roman" w:hAnsi="Times New Roman" w:cs="Times New Roman"/>
      <w:color w:val="000000"/>
    </w:rPr>
  </w:style>
  <w:style w:type="character" w:customStyle="1" w:styleId="Heading1Char">
    <w:name w:val="Heading 1 Char"/>
    <w:basedOn w:val="DefaultParagraphFont"/>
    <w:link w:val="Heading1"/>
    <w:uiPriority w:val="9"/>
    <w:rsid w:val="00FF47F6"/>
    <w:rPr>
      <w:rFonts w:ascii="Calibri" w:eastAsia="宋体" w:hAnsi="Calibri" w:cs="Times New Roman"/>
      <w:b/>
      <w:bCs/>
      <w:kern w:val="44"/>
      <w:sz w:val="44"/>
      <w:szCs w:val="44"/>
    </w:rPr>
  </w:style>
  <w:style w:type="paragraph" w:styleId="CommentText">
    <w:name w:val="annotation text"/>
    <w:basedOn w:val="Normal"/>
    <w:link w:val="CommentTextChar"/>
    <w:uiPriority w:val="99"/>
    <w:qFormat/>
    <w:rsid w:val="009A1E27"/>
    <w:pPr>
      <w:widowControl w:val="0"/>
    </w:pPr>
    <w:rPr>
      <w:rFonts w:ascii="Times New Roman" w:hAnsi="Times New Roman" w:cs="Times New Roman"/>
      <w:kern w:val="2"/>
      <w:sz w:val="21"/>
    </w:rPr>
  </w:style>
  <w:style w:type="character" w:customStyle="1" w:styleId="CommentTextChar">
    <w:name w:val="Comment Text Char"/>
    <w:basedOn w:val="DefaultParagraphFont"/>
    <w:link w:val="CommentText"/>
    <w:uiPriority w:val="99"/>
    <w:rsid w:val="009A1E27"/>
    <w:rPr>
      <w:rFonts w:ascii="Times New Roman" w:eastAsia="宋体" w:hAnsi="Times New Roman" w:cs="Times New Roman"/>
      <w:kern w:val="2"/>
      <w:sz w:val="21"/>
      <w:szCs w:val="24"/>
    </w:rPr>
  </w:style>
  <w:style w:type="character" w:customStyle="1" w:styleId="editor-text-node">
    <w:name w:val="editor-text-node"/>
    <w:basedOn w:val="DefaultParagraphFont"/>
    <w:rsid w:val="00A17885"/>
  </w:style>
  <w:style w:type="character" w:styleId="PlaceholderText">
    <w:name w:val="Placeholder Text"/>
    <w:basedOn w:val="DefaultParagraphFont"/>
    <w:uiPriority w:val="99"/>
    <w:unhideWhenUsed/>
    <w:rsid w:val="009A0450"/>
    <w:rPr>
      <w:color w:val="808080"/>
    </w:rPr>
  </w:style>
  <w:style w:type="paragraph" w:customStyle="1" w:styleId="B">
    <w:name w:val="B"/>
    <w:basedOn w:val="Normal"/>
    <w:rsid w:val="00AA46C7"/>
    <w:pPr>
      <w:widowControl w:val="0"/>
      <w:adjustRightInd w:val="0"/>
      <w:snapToGrid w:val="0"/>
      <w:spacing w:line="312" w:lineRule="atLeast"/>
      <w:jc w:val="both"/>
      <w:textAlignment w:val="baseline"/>
    </w:pPr>
    <w:rPr>
      <w:rFonts w:ascii="Times New Roma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049">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Jun HE</cp:lastModifiedBy>
  <cp:revision>15</cp:revision>
  <cp:lastPrinted>2023-11-21T00:52:00Z</cp:lastPrinted>
  <dcterms:created xsi:type="dcterms:W3CDTF">2024-01-11T10:23:00Z</dcterms:created>
  <dcterms:modified xsi:type="dcterms:W3CDTF">2024-01-11T10:29:00Z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