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7C0E2">
      <w:pPr>
        <w:jc w:val="center"/>
        <w:rPr>
          <w:rFonts w:ascii="黑体" w:hAnsi="黑体"/>
          <w:b/>
          <w:bCs w:val="0"/>
          <w:color w:val="auto"/>
          <w:szCs w:val="32"/>
        </w:rPr>
      </w:pPr>
      <w:r>
        <w:rPr>
          <w:rFonts w:hint="eastAsia" w:ascii="黑体" w:hAnsi="黑体"/>
          <w:b/>
          <w:bCs w:val="0"/>
          <w:color w:val="auto"/>
          <w:szCs w:val="32"/>
        </w:rPr>
        <w:t>《</w:t>
      </w:r>
      <w:r>
        <w:rPr>
          <w:rFonts w:hint="eastAsia" w:ascii="黑体" w:hAnsi="黑体"/>
          <w:b/>
          <w:bCs w:val="0"/>
          <w:color w:val="auto"/>
          <w:szCs w:val="32"/>
          <w:lang w:val="en-US" w:eastAsia="zh-CN"/>
        </w:rPr>
        <w:t>人力资源管理</w:t>
      </w:r>
      <w:r>
        <w:rPr>
          <w:rFonts w:hint="eastAsia" w:ascii="黑体" w:hAnsi="黑体"/>
          <w:b/>
          <w:bCs w:val="0"/>
          <w:color w:val="auto"/>
          <w:szCs w:val="32"/>
        </w:rPr>
        <w:t>》</w:t>
      </w:r>
      <w:r>
        <w:rPr>
          <w:rFonts w:hint="eastAsia" w:ascii="黑体" w:hAnsi="黑体"/>
          <w:b/>
          <w:bCs w:val="0"/>
          <w:color w:val="auto"/>
          <w:szCs w:val="32"/>
          <w:lang w:val="en-US" w:eastAsia="zh-CN"/>
        </w:rPr>
        <w:t>本科</w:t>
      </w:r>
      <w:r>
        <w:rPr>
          <w:rFonts w:hint="eastAsia" w:ascii="黑体" w:hAnsi="黑体"/>
          <w:b/>
          <w:bCs w:val="0"/>
          <w:color w:val="auto"/>
          <w:szCs w:val="32"/>
        </w:rPr>
        <w:t>课程教学大纲</w:t>
      </w:r>
    </w:p>
    <w:p w14:paraId="7A5FA259">
      <w:pPr>
        <w:pStyle w:val="24"/>
        <w:spacing w:before="326" w:line="360" w:lineRule="auto"/>
        <w:rPr>
          <w:rFonts w:ascii="黑体" w:hAnsi="宋体"/>
          <w:color w:val="auto"/>
        </w:rPr>
      </w:pPr>
      <w:r>
        <w:rPr>
          <w:rFonts w:ascii="黑体" w:hAnsi="宋体"/>
          <w:color w:val="auto"/>
        </w:rPr>
        <w:t>一</w:t>
      </w:r>
      <w:r>
        <w:rPr>
          <w:rFonts w:hint="eastAsia" w:ascii="黑体" w:hAnsi="宋体"/>
          <w:color w:val="auto"/>
        </w:rPr>
        <w:t>、课程</w:t>
      </w:r>
      <w:r>
        <w:rPr>
          <w:rFonts w:ascii="黑体" w:hAnsi="宋体"/>
          <w:color w:val="auto"/>
        </w:rPr>
        <w:t>基本信息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06477D6">
        <w:trPr>
          <w:trHeight w:val="340" w:hRule="atLeast"/>
        </w:trPr>
        <w:tc>
          <w:tcPr>
            <w:tcW w:w="1691" w:type="dxa"/>
            <w:vMerge w:val="restart"/>
            <w:tcBorders>
              <w:top w:val="single" w:color="auto" w:sz="12" w:space="0"/>
              <w:left w:val="single" w:color="auto" w:sz="12" w:space="0"/>
            </w:tcBorders>
            <w:shd w:val="clear" w:color="auto" w:fill="auto"/>
            <w:vAlign w:val="center"/>
          </w:tcPr>
          <w:p w14:paraId="41E42119">
            <w:pPr>
              <w:pStyle w:val="25"/>
              <w:rPr>
                <w:color w:val="auto"/>
              </w:rPr>
            </w:pPr>
            <w:r>
              <w:rPr>
                <w:rFonts w:hint="eastAsia"/>
                <w:color w:val="auto"/>
              </w:rPr>
              <w:t>课程名称</w:t>
            </w:r>
          </w:p>
        </w:tc>
        <w:tc>
          <w:tcPr>
            <w:tcW w:w="6585" w:type="dxa"/>
            <w:gridSpan w:val="6"/>
            <w:tcBorders>
              <w:top w:val="single" w:color="auto" w:sz="12" w:space="0"/>
              <w:right w:val="single" w:color="auto" w:sz="12" w:space="0"/>
            </w:tcBorders>
            <w:vAlign w:val="center"/>
          </w:tcPr>
          <w:p w14:paraId="67D6A428">
            <w:pPr>
              <w:pStyle w:val="14"/>
              <w:rPr>
                <w:rFonts w:hint="default" w:eastAsia="宋体"/>
                <w:color w:val="auto"/>
                <w:lang w:val="en-US" w:eastAsia="zh-CN"/>
              </w:rPr>
            </w:pPr>
            <w:r>
              <w:rPr>
                <w:rFonts w:hint="eastAsia"/>
                <w:color w:val="auto"/>
                <w:lang w:val="en-US" w:eastAsia="zh-CN"/>
              </w:rPr>
              <w:t>人力资源管理</w:t>
            </w:r>
          </w:p>
        </w:tc>
      </w:tr>
      <w:tr w14:paraId="7BB6807A">
        <w:trPr>
          <w:trHeight w:val="340" w:hRule="atLeast"/>
        </w:trPr>
        <w:tc>
          <w:tcPr>
            <w:tcW w:w="1691" w:type="dxa"/>
            <w:vMerge w:val="continue"/>
            <w:tcBorders>
              <w:left w:val="single" w:color="auto" w:sz="12" w:space="0"/>
            </w:tcBorders>
            <w:shd w:val="clear" w:color="auto" w:fill="auto"/>
            <w:vAlign w:val="center"/>
          </w:tcPr>
          <w:p w14:paraId="19561666">
            <w:pPr>
              <w:widowControl w:val="0"/>
              <w:rPr>
                <w:rFonts w:ascii="黑体" w:hAnsi="黑体"/>
                <w:color w:val="auto"/>
                <w:sz w:val="21"/>
                <w:szCs w:val="18"/>
              </w:rPr>
            </w:pPr>
          </w:p>
        </w:tc>
        <w:tc>
          <w:tcPr>
            <w:tcW w:w="6585" w:type="dxa"/>
            <w:gridSpan w:val="6"/>
            <w:tcBorders>
              <w:right w:val="single" w:color="auto" w:sz="12" w:space="0"/>
            </w:tcBorders>
            <w:vAlign w:val="center"/>
          </w:tcPr>
          <w:p w14:paraId="16A60FBD">
            <w:pPr>
              <w:pStyle w:val="14"/>
              <w:rPr>
                <w:rFonts w:hint="default" w:eastAsia="宋体"/>
                <w:color w:val="auto"/>
                <w:lang w:val="en-US" w:eastAsia="zh-CN"/>
              </w:rPr>
            </w:pPr>
            <w:r>
              <w:rPr>
                <w:rFonts w:hint="eastAsia"/>
                <w:color w:val="auto"/>
                <w:lang w:val="en-US" w:eastAsia="zh-CN"/>
              </w:rPr>
              <w:t>HUMAN RESOURCE MANAGMENT</w:t>
            </w:r>
          </w:p>
        </w:tc>
      </w:tr>
      <w:tr w14:paraId="56352AFA">
        <w:trPr>
          <w:trHeight w:val="340" w:hRule="atLeast"/>
        </w:trPr>
        <w:tc>
          <w:tcPr>
            <w:tcW w:w="1691" w:type="dxa"/>
            <w:tcBorders>
              <w:left w:val="single" w:color="auto" w:sz="12" w:space="0"/>
            </w:tcBorders>
            <w:shd w:val="clear" w:color="auto" w:fill="auto"/>
            <w:vAlign w:val="center"/>
          </w:tcPr>
          <w:p w14:paraId="236BB8B7">
            <w:pPr>
              <w:pStyle w:val="25"/>
              <w:rPr>
                <w:color w:val="auto"/>
              </w:rPr>
            </w:pPr>
            <w:r>
              <w:rPr>
                <w:color w:val="auto"/>
              </w:rPr>
              <w:t>课程代码</w:t>
            </w:r>
          </w:p>
        </w:tc>
        <w:tc>
          <w:tcPr>
            <w:tcW w:w="2260" w:type="dxa"/>
            <w:vAlign w:val="center"/>
          </w:tcPr>
          <w:p w14:paraId="2F91511D">
            <w:pPr>
              <w:pStyle w:val="14"/>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2120174</w:t>
            </w:r>
          </w:p>
        </w:tc>
        <w:tc>
          <w:tcPr>
            <w:tcW w:w="2126" w:type="dxa"/>
            <w:gridSpan w:val="2"/>
            <w:vAlign w:val="center"/>
          </w:tcPr>
          <w:p w14:paraId="0E70A529">
            <w:pPr>
              <w:pStyle w:val="25"/>
              <w:rPr>
                <w:color w:val="auto"/>
              </w:rPr>
            </w:pPr>
            <w:r>
              <w:rPr>
                <w:color w:val="auto"/>
              </w:rPr>
              <w:t>课程学分</w:t>
            </w:r>
          </w:p>
        </w:tc>
        <w:tc>
          <w:tcPr>
            <w:tcW w:w="2199" w:type="dxa"/>
            <w:gridSpan w:val="3"/>
            <w:tcBorders>
              <w:right w:val="single" w:color="auto" w:sz="12" w:space="0"/>
            </w:tcBorders>
            <w:vAlign w:val="center"/>
          </w:tcPr>
          <w:p w14:paraId="127CBB96">
            <w:pPr>
              <w:pStyle w:val="14"/>
              <w:rPr>
                <w:rFonts w:hint="eastAsia" w:eastAsia="宋体"/>
                <w:color w:val="auto"/>
                <w:lang w:val="en-US" w:eastAsia="zh-CN"/>
              </w:rPr>
            </w:pPr>
            <w:r>
              <w:rPr>
                <w:rFonts w:hint="eastAsia"/>
                <w:color w:val="auto"/>
                <w:lang w:val="en-US" w:eastAsia="zh-CN"/>
              </w:rPr>
              <w:t>3</w:t>
            </w:r>
          </w:p>
        </w:tc>
      </w:tr>
      <w:tr w14:paraId="353C3A27">
        <w:trPr>
          <w:trHeight w:val="340" w:hRule="atLeast"/>
        </w:trPr>
        <w:tc>
          <w:tcPr>
            <w:tcW w:w="1691" w:type="dxa"/>
            <w:tcBorders>
              <w:left w:val="single" w:color="auto" w:sz="12" w:space="0"/>
            </w:tcBorders>
            <w:shd w:val="clear" w:color="auto" w:fill="auto"/>
            <w:vAlign w:val="center"/>
          </w:tcPr>
          <w:p w14:paraId="50BEAF95">
            <w:pPr>
              <w:pStyle w:val="25"/>
              <w:rPr>
                <w:color w:val="auto"/>
              </w:rPr>
            </w:pPr>
            <w:r>
              <w:rPr>
                <w:rFonts w:hint="eastAsia"/>
                <w:color w:val="auto"/>
              </w:rPr>
              <w:t>课程学时</w:t>
            </w:r>
          </w:p>
        </w:tc>
        <w:tc>
          <w:tcPr>
            <w:tcW w:w="2260" w:type="dxa"/>
            <w:vAlign w:val="center"/>
          </w:tcPr>
          <w:p w14:paraId="3E62BD26">
            <w:pPr>
              <w:pStyle w:val="14"/>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48</w:t>
            </w:r>
          </w:p>
        </w:tc>
        <w:tc>
          <w:tcPr>
            <w:tcW w:w="1272" w:type="dxa"/>
            <w:vAlign w:val="center"/>
          </w:tcPr>
          <w:p w14:paraId="6CFF225C">
            <w:pPr>
              <w:pStyle w:val="25"/>
              <w:rPr>
                <w:color w:val="auto"/>
              </w:rPr>
            </w:pPr>
            <w:r>
              <w:rPr>
                <w:rFonts w:hint="eastAsia"/>
                <w:color w:val="auto"/>
              </w:rPr>
              <w:t>理论学时</w:t>
            </w:r>
          </w:p>
        </w:tc>
        <w:tc>
          <w:tcPr>
            <w:tcW w:w="854" w:type="dxa"/>
            <w:vAlign w:val="center"/>
          </w:tcPr>
          <w:p w14:paraId="12D60F2C">
            <w:pPr>
              <w:pStyle w:val="14"/>
              <w:rPr>
                <w:rFonts w:hint="default" w:eastAsia="宋体"/>
                <w:color w:val="auto"/>
                <w:lang w:val="en-US" w:eastAsia="zh-CN"/>
              </w:rPr>
            </w:pPr>
            <w:r>
              <w:rPr>
                <w:rFonts w:hint="eastAsia"/>
                <w:color w:val="auto"/>
                <w:lang w:val="en-US" w:eastAsia="zh-CN"/>
              </w:rPr>
              <w:t>48</w:t>
            </w:r>
          </w:p>
        </w:tc>
        <w:tc>
          <w:tcPr>
            <w:tcW w:w="1413" w:type="dxa"/>
            <w:gridSpan w:val="2"/>
            <w:vAlign w:val="center"/>
          </w:tcPr>
          <w:p w14:paraId="3910C641">
            <w:pPr>
              <w:pStyle w:val="25"/>
              <w:rPr>
                <w:color w:val="auto"/>
              </w:rPr>
            </w:pPr>
            <w:r>
              <w:rPr>
                <w:rFonts w:hint="eastAsia"/>
                <w:color w:val="auto"/>
              </w:rPr>
              <w:t>实践学时</w:t>
            </w:r>
          </w:p>
        </w:tc>
        <w:tc>
          <w:tcPr>
            <w:tcW w:w="786" w:type="dxa"/>
            <w:tcBorders>
              <w:right w:val="single" w:color="auto" w:sz="12" w:space="0"/>
            </w:tcBorders>
            <w:vAlign w:val="center"/>
          </w:tcPr>
          <w:p w14:paraId="53927917">
            <w:pPr>
              <w:pStyle w:val="14"/>
              <w:rPr>
                <w:rFonts w:hint="eastAsia" w:eastAsia="宋体"/>
                <w:color w:val="auto"/>
                <w:lang w:val="en-US" w:eastAsia="zh-CN"/>
              </w:rPr>
            </w:pPr>
            <w:r>
              <w:rPr>
                <w:rFonts w:hint="eastAsia"/>
                <w:color w:val="auto"/>
                <w:lang w:val="en-US" w:eastAsia="zh-CN"/>
              </w:rPr>
              <w:t>0</w:t>
            </w:r>
          </w:p>
        </w:tc>
      </w:tr>
      <w:tr w14:paraId="52747716">
        <w:trPr>
          <w:trHeight w:val="340" w:hRule="atLeast"/>
        </w:trPr>
        <w:tc>
          <w:tcPr>
            <w:tcW w:w="1691" w:type="dxa"/>
            <w:tcBorders>
              <w:left w:val="single" w:color="auto" w:sz="12" w:space="0"/>
            </w:tcBorders>
            <w:shd w:val="clear" w:color="auto" w:fill="auto"/>
            <w:vAlign w:val="center"/>
          </w:tcPr>
          <w:p w14:paraId="628FB8FE">
            <w:pPr>
              <w:pStyle w:val="25"/>
              <w:rPr>
                <w:color w:val="auto"/>
              </w:rPr>
            </w:pPr>
            <w:r>
              <w:rPr>
                <w:color w:val="auto"/>
              </w:rPr>
              <w:t>开课</w:t>
            </w:r>
            <w:r>
              <w:rPr>
                <w:rFonts w:hint="eastAsia"/>
                <w:color w:val="auto"/>
              </w:rPr>
              <w:t>学院</w:t>
            </w:r>
          </w:p>
        </w:tc>
        <w:tc>
          <w:tcPr>
            <w:tcW w:w="2260" w:type="dxa"/>
            <w:vAlign w:val="center"/>
          </w:tcPr>
          <w:p w14:paraId="3EB8C569">
            <w:pPr>
              <w:pStyle w:val="14"/>
              <w:rPr>
                <w:rFonts w:ascii="黑体" w:hAnsi="黑体"/>
                <w:color w:val="auto"/>
              </w:rPr>
            </w:pPr>
            <w:r>
              <w:rPr>
                <w:rFonts w:hint="eastAsia"/>
                <w:color w:val="auto"/>
                <w:lang w:val="en-US" w:eastAsia="zh-CN"/>
              </w:rPr>
              <w:t>珠宝</w:t>
            </w:r>
            <w:r>
              <w:rPr>
                <w:rFonts w:hint="eastAsia"/>
                <w:color w:val="auto"/>
              </w:rPr>
              <w:t>学院</w:t>
            </w:r>
          </w:p>
        </w:tc>
        <w:tc>
          <w:tcPr>
            <w:tcW w:w="2126" w:type="dxa"/>
            <w:gridSpan w:val="2"/>
            <w:vAlign w:val="center"/>
          </w:tcPr>
          <w:p w14:paraId="517A1E84">
            <w:pPr>
              <w:pStyle w:val="25"/>
              <w:rPr>
                <w:color w:val="auto"/>
              </w:rPr>
            </w:pPr>
            <w:r>
              <w:rPr>
                <w:rFonts w:hint="eastAsia"/>
                <w:color w:val="auto"/>
              </w:rPr>
              <w:t>适用</w:t>
            </w:r>
            <w:r>
              <w:rPr>
                <w:color w:val="auto"/>
              </w:rPr>
              <w:t>专业</w:t>
            </w:r>
            <w:r>
              <w:rPr>
                <w:rFonts w:hint="eastAsia"/>
                <w:color w:val="auto"/>
              </w:rPr>
              <w:t>与年级</w:t>
            </w:r>
          </w:p>
        </w:tc>
        <w:tc>
          <w:tcPr>
            <w:tcW w:w="2199" w:type="dxa"/>
            <w:gridSpan w:val="3"/>
            <w:tcBorders>
              <w:right w:val="single" w:color="auto" w:sz="12" w:space="0"/>
            </w:tcBorders>
            <w:vAlign w:val="center"/>
          </w:tcPr>
          <w:p w14:paraId="54F191D5">
            <w:pPr>
              <w:keepNext w:val="0"/>
              <w:keepLines w:val="0"/>
              <w:widowControl/>
              <w:suppressLineNumbers w:val="0"/>
              <w:jc w:val="left"/>
              <w:rPr>
                <w:rFonts w:hint="default"/>
                <w:color w:val="auto"/>
                <w:lang w:val="en-US"/>
              </w:rPr>
            </w:pPr>
            <w:r>
              <w:rPr>
                <w:rFonts w:hint="eastAsia" w:ascii="Times New Roman" w:hAnsi="Times New Roman" w:eastAsia="宋体" w:cs="宋体"/>
                <w:color w:val="auto"/>
                <w:sz w:val="21"/>
                <w:szCs w:val="21"/>
                <w:lang w:val="en-US" w:eastAsia="zh-CN" w:bidi="ar-SA"/>
              </w:rPr>
              <w:t>工商管理（奢侈品管理）</w:t>
            </w:r>
            <w:r>
              <w:rPr>
                <w:rFonts w:hint="eastAsia" w:ascii="Times New Roman" w:hAnsi="Times New Roman" w:cs="宋体"/>
                <w:color w:val="auto"/>
                <w:sz w:val="21"/>
                <w:szCs w:val="21"/>
                <w:lang w:val="en-US" w:eastAsia="zh-CN" w:bidi="ar-SA"/>
              </w:rPr>
              <w:t>三年级</w:t>
            </w:r>
          </w:p>
        </w:tc>
      </w:tr>
      <w:tr w14:paraId="7311CFC4">
        <w:trPr>
          <w:trHeight w:val="340" w:hRule="atLeast"/>
        </w:trPr>
        <w:tc>
          <w:tcPr>
            <w:tcW w:w="1691" w:type="dxa"/>
            <w:tcBorders>
              <w:left w:val="single" w:color="auto" w:sz="12" w:space="0"/>
            </w:tcBorders>
            <w:shd w:val="clear" w:color="auto" w:fill="auto"/>
            <w:vAlign w:val="center"/>
          </w:tcPr>
          <w:p w14:paraId="5909779C">
            <w:pPr>
              <w:pStyle w:val="25"/>
              <w:rPr>
                <w:color w:val="auto"/>
              </w:rPr>
            </w:pPr>
            <w:r>
              <w:rPr>
                <w:rFonts w:hint="eastAsia"/>
                <w:color w:val="auto"/>
              </w:rPr>
              <w:t>课程类别与性质</w:t>
            </w:r>
          </w:p>
        </w:tc>
        <w:tc>
          <w:tcPr>
            <w:tcW w:w="2260" w:type="dxa"/>
            <w:vAlign w:val="center"/>
          </w:tcPr>
          <w:p w14:paraId="5B3E75BC">
            <w:pPr>
              <w:pStyle w:val="14"/>
              <w:rPr>
                <w:color w:val="auto"/>
              </w:rPr>
            </w:pPr>
            <w:r>
              <w:rPr>
                <w:rFonts w:hint="eastAsia"/>
                <w:color w:val="auto"/>
              </w:rPr>
              <w:t>专业基础课程/必修</w:t>
            </w:r>
          </w:p>
        </w:tc>
        <w:tc>
          <w:tcPr>
            <w:tcW w:w="2126" w:type="dxa"/>
            <w:gridSpan w:val="2"/>
            <w:vAlign w:val="center"/>
          </w:tcPr>
          <w:p w14:paraId="063793E1">
            <w:pPr>
              <w:pStyle w:val="25"/>
              <w:rPr>
                <w:color w:val="auto"/>
              </w:rPr>
            </w:pPr>
            <w:r>
              <w:rPr>
                <w:rFonts w:hint="eastAsia"/>
                <w:color w:val="auto"/>
              </w:rPr>
              <w:t>考核方式</w:t>
            </w:r>
          </w:p>
        </w:tc>
        <w:tc>
          <w:tcPr>
            <w:tcW w:w="2199" w:type="dxa"/>
            <w:gridSpan w:val="3"/>
            <w:tcBorders>
              <w:right w:val="single" w:color="auto" w:sz="12" w:space="0"/>
            </w:tcBorders>
            <w:vAlign w:val="center"/>
          </w:tcPr>
          <w:p w14:paraId="1D30C567">
            <w:pPr>
              <w:pStyle w:val="14"/>
              <w:rPr>
                <w:color w:val="auto"/>
              </w:rPr>
            </w:pPr>
            <w:r>
              <w:rPr>
                <w:rFonts w:hint="eastAsia"/>
                <w:color w:val="auto"/>
              </w:rPr>
              <w:t>考试</w:t>
            </w:r>
          </w:p>
        </w:tc>
      </w:tr>
      <w:tr w14:paraId="241991CF">
        <w:trPr>
          <w:trHeight w:val="340" w:hRule="atLeast"/>
        </w:trPr>
        <w:tc>
          <w:tcPr>
            <w:tcW w:w="1691" w:type="dxa"/>
            <w:tcBorders>
              <w:left w:val="single" w:color="auto" w:sz="12" w:space="0"/>
            </w:tcBorders>
            <w:shd w:val="clear" w:color="auto" w:fill="auto"/>
            <w:vAlign w:val="center"/>
          </w:tcPr>
          <w:p w14:paraId="0D5C79C2">
            <w:pPr>
              <w:pStyle w:val="25"/>
              <w:rPr>
                <w:color w:val="auto"/>
              </w:rPr>
            </w:pPr>
            <w:r>
              <w:rPr>
                <w:rFonts w:hint="eastAsia"/>
                <w:color w:val="auto"/>
              </w:rPr>
              <w:t>选</w:t>
            </w:r>
            <w:r>
              <w:rPr>
                <w:color w:val="auto"/>
              </w:rPr>
              <w:t>用教材</w:t>
            </w:r>
          </w:p>
        </w:tc>
        <w:tc>
          <w:tcPr>
            <w:tcW w:w="4386" w:type="dxa"/>
            <w:gridSpan w:val="3"/>
            <w:vAlign w:val="center"/>
          </w:tcPr>
          <w:p w14:paraId="2FB7BC27">
            <w:pPr>
              <w:pStyle w:val="14"/>
              <w:rPr>
                <w:color w:val="auto"/>
              </w:rPr>
            </w:pPr>
            <w:r>
              <w:rPr>
                <w:rFonts w:hint="eastAsia" w:ascii="Times New Roman" w:hAnsi="Times New Roman"/>
                <w:color w:val="000000"/>
                <w:sz w:val="21"/>
                <w:szCs w:val="21"/>
              </w:rPr>
              <w:t>人力资源管理，</w:t>
            </w:r>
            <w:r>
              <w:rPr>
                <w:rFonts w:hint="eastAsia"/>
                <w:color w:val="000000"/>
                <w:sz w:val="21"/>
                <w:szCs w:val="21"/>
                <w:lang w:val="en-US" w:eastAsia="zh-CN"/>
              </w:rPr>
              <w:t>董克用</w:t>
            </w:r>
            <w:r>
              <w:rPr>
                <w:rFonts w:hint="eastAsia" w:ascii="Times New Roman" w:hAnsi="Times New Roman"/>
                <w:color w:val="000000"/>
                <w:sz w:val="21"/>
                <w:szCs w:val="21"/>
              </w:rPr>
              <w:t>编，</w:t>
            </w:r>
            <w:r>
              <w:rPr>
                <w:rFonts w:hint="eastAsia"/>
                <w:color w:val="000000"/>
                <w:sz w:val="21"/>
                <w:szCs w:val="21"/>
                <w:lang w:val="en-US" w:eastAsia="zh-CN"/>
              </w:rPr>
              <w:t>高等教育</w:t>
            </w:r>
            <w:r>
              <w:rPr>
                <w:rFonts w:hint="eastAsia" w:ascii="Times New Roman" w:hAnsi="Times New Roman"/>
                <w:color w:val="000000"/>
                <w:sz w:val="21"/>
                <w:szCs w:val="21"/>
              </w:rPr>
              <w:t>出版社，</w:t>
            </w:r>
            <w:r>
              <w:rPr>
                <w:rFonts w:ascii="Times New Roman" w:hAnsi="Times New Roman"/>
                <w:color w:val="000000"/>
                <w:sz w:val="21"/>
                <w:szCs w:val="21"/>
              </w:rPr>
              <w:t>202</w:t>
            </w:r>
            <w:r>
              <w:rPr>
                <w:rFonts w:hint="eastAsia"/>
                <w:color w:val="000000"/>
                <w:sz w:val="21"/>
                <w:szCs w:val="21"/>
                <w:lang w:val="en-US" w:eastAsia="zh-CN"/>
              </w:rPr>
              <w:t>3</w:t>
            </w:r>
            <w:r>
              <w:rPr>
                <w:rFonts w:ascii="Times New Roman" w:hAnsi="Times New Roman"/>
                <w:color w:val="000000"/>
                <w:sz w:val="21"/>
                <w:szCs w:val="21"/>
              </w:rPr>
              <w:t>年</w:t>
            </w:r>
            <w:r>
              <w:rPr>
                <w:rFonts w:hint="eastAsia" w:ascii="Times New Roman" w:hAnsi="Times New Roman"/>
                <w:color w:val="000000"/>
                <w:sz w:val="21"/>
                <w:szCs w:val="21"/>
              </w:rPr>
              <w:t>，</w:t>
            </w:r>
            <w:r>
              <w:rPr>
                <w:rFonts w:cs="Calibri"/>
                <w:color w:val="000000"/>
                <w:sz w:val="20"/>
                <w:szCs w:val="20"/>
              </w:rPr>
              <w:t>ISBN:9787</w:t>
            </w:r>
            <w:r>
              <w:rPr>
                <w:rFonts w:hint="eastAsia" w:cs="Calibri"/>
                <w:color w:val="000000"/>
                <w:sz w:val="20"/>
                <w:szCs w:val="20"/>
                <w:lang w:val="en-US" w:eastAsia="zh-CN"/>
              </w:rPr>
              <w:t>040574425</w:t>
            </w:r>
          </w:p>
        </w:tc>
        <w:tc>
          <w:tcPr>
            <w:tcW w:w="1413" w:type="dxa"/>
            <w:gridSpan w:val="2"/>
            <w:vAlign w:val="center"/>
          </w:tcPr>
          <w:p w14:paraId="36B9F23F">
            <w:pPr>
              <w:widowControl w:val="0"/>
              <w:rPr>
                <w:rFonts w:ascii="黑体" w:hAnsi="黑体"/>
                <w:color w:val="auto"/>
                <w:sz w:val="21"/>
                <w:szCs w:val="21"/>
              </w:rPr>
            </w:pPr>
            <w:r>
              <w:rPr>
                <w:rFonts w:hint="eastAsia" w:ascii="黑体" w:hAnsi="黑体"/>
                <w:color w:val="auto"/>
                <w:sz w:val="21"/>
                <w:szCs w:val="21"/>
              </w:rPr>
              <w:t>是否为</w:t>
            </w:r>
          </w:p>
          <w:p w14:paraId="168F18B5">
            <w:pPr>
              <w:pStyle w:val="25"/>
              <w:rPr>
                <w:color w:val="auto"/>
              </w:rPr>
            </w:pPr>
            <w:r>
              <w:rPr>
                <w:rFonts w:hint="eastAsia"/>
                <w:color w:val="auto"/>
              </w:rPr>
              <w:t>马工程教材</w:t>
            </w:r>
          </w:p>
        </w:tc>
        <w:tc>
          <w:tcPr>
            <w:tcW w:w="786" w:type="dxa"/>
            <w:tcBorders>
              <w:right w:val="single" w:color="auto" w:sz="12" w:space="0"/>
            </w:tcBorders>
            <w:vAlign w:val="center"/>
          </w:tcPr>
          <w:p w14:paraId="0AB3859D">
            <w:pPr>
              <w:pStyle w:val="14"/>
              <w:rPr>
                <w:rFonts w:hint="eastAsia" w:eastAsia="宋体"/>
                <w:color w:val="auto"/>
                <w:lang w:val="en-US" w:eastAsia="zh-CN"/>
              </w:rPr>
            </w:pPr>
            <w:r>
              <w:rPr>
                <w:rFonts w:hint="eastAsia"/>
                <w:color w:val="auto"/>
                <w:lang w:val="en-US" w:eastAsia="zh-CN"/>
              </w:rPr>
              <w:t>是</w:t>
            </w:r>
          </w:p>
        </w:tc>
      </w:tr>
      <w:tr w14:paraId="35AE9E31">
        <w:trPr>
          <w:trHeight w:val="224" w:hRule="atLeast"/>
        </w:trPr>
        <w:tc>
          <w:tcPr>
            <w:tcW w:w="1691" w:type="dxa"/>
            <w:tcBorders>
              <w:left w:val="single" w:color="auto" w:sz="12" w:space="0"/>
            </w:tcBorders>
            <w:shd w:val="clear" w:color="auto" w:fill="auto"/>
            <w:vAlign w:val="center"/>
          </w:tcPr>
          <w:p w14:paraId="03FB6767">
            <w:pPr>
              <w:pStyle w:val="25"/>
              <w:rPr>
                <w:color w:val="auto"/>
              </w:rPr>
            </w:pPr>
            <w:r>
              <w:rPr>
                <w:color w:val="auto"/>
              </w:rPr>
              <w:t>先修课程</w:t>
            </w:r>
          </w:p>
        </w:tc>
        <w:tc>
          <w:tcPr>
            <w:tcW w:w="6585" w:type="dxa"/>
            <w:gridSpan w:val="6"/>
            <w:tcBorders>
              <w:right w:val="single" w:color="auto" w:sz="12" w:space="0"/>
            </w:tcBorders>
            <w:vAlign w:val="center"/>
          </w:tcPr>
          <w:p w14:paraId="0A4DCD9B">
            <w:pPr>
              <w:pStyle w:val="14"/>
              <w:jc w:val="left"/>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经济学（双语） 2060533（ 4学分）</w:t>
            </w:r>
          </w:p>
          <w:p w14:paraId="001AC648">
            <w:pPr>
              <w:pStyle w:val="14"/>
              <w:jc w:val="left"/>
              <w:rPr>
                <w:rFonts w:hint="eastAsia"/>
                <w:color w:val="auto"/>
              </w:rPr>
            </w:pPr>
            <w:r>
              <w:rPr>
                <w:rFonts w:hint="eastAsia" w:ascii="Times New Roman" w:hAnsi="Times New Roman" w:eastAsia="宋体" w:cs="宋体"/>
                <w:color w:val="auto"/>
                <w:sz w:val="21"/>
                <w:szCs w:val="21"/>
              </w:rPr>
              <w:t>管理学（双语） 2120052（3学分）</w:t>
            </w:r>
          </w:p>
        </w:tc>
      </w:tr>
      <w:tr w14:paraId="0BD870D5">
        <w:trPr>
          <w:trHeight w:val="2971" w:hRule="atLeast"/>
        </w:trPr>
        <w:tc>
          <w:tcPr>
            <w:tcW w:w="1691" w:type="dxa"/>
            <w:tcBorders>
              <w:left w:val="single" w:color="auto" w:sz="12" w:space="0"/>
            </w:tcBorders>
            <w:shd w:val="clear" w:color="auto" w:fill="auto"/>
            <w:vAlign w:val="center"/>
          </w:tcPr>
          <w:p w14:paraId="06F794A5">
            <w:pPr>
              <w:pStyle w:val="25"/>
              <w:rPr>
                <w:color w:val="auto"/>
              </w:rPr>
            </w:pPr>
            <w:r>
              <w:rPr>
                <w:color w:val="auto"/>
              </w:rPr>
              <w:t>课程简介</w:t>
            </w:r>
          </w:p>
        </w:tc>
        <w:tc>
          <w:tcPr>
            <w:tcW w:w="6585" w:type="dxa"/>
            <w:gridSpan w:val="6"/>
            <w:tcBorders>
              <w:right w:val="single" w:color="auto" w:sz="12" w:space="0"/>
            </w:tcBorders>
            <w:vAlign w:val="center"/>
          </w:tcPr>
          <w:p w14:paraId="0FBAC9B2">
            <w:pPr>
              <w:keepNext w:val="0"/>
              <w:keepLines w:val="0"/>
              <w:widowControl/>
              <w:suppressLineNumbers w:val="0"/>
              <w:jc w:val="both"/>
              <w:rPr>
                <w:color w:val="auto"/>
              </w:rPr>
            </w:pPr>
            <w:r>
              <w:rPr>
                <w:rFonts w:hint="eastAsia" w:ascii="Times New Roman" w:hAnsi="Times New Roman" w:eastAsia="宋体" w:cs="宋体"/>
                <w:color w:val="auto"/>
                <w:sz w:val="21"/>
                <w:szCs w:val="21"/>
                <w:lang w:val="en-US" w:eastAsia="zh-CN" w:bidi="ar-SA"/>
              </w:rPr>
              <w:t>本课程旨在为奢侈品管理专业的学生提供一个全面的人力资源管理知识体系。通过本课程的学习，学生将深入理解人力资源管理的基本原理、流程、技术以及在奢侈品行业的具体应用。课程内容涵盖了人力资源规划、招聘选拔、绩效评估、薪酬管理、员工培训与发展、员工关系以及大数据在人力资源管理中的应用等多个方面。</w:t>
            </w:r>
          </w:p>
        </w:tc>
      </w:tr>
      <w:tr w14:paraId="2F9834F0">
        <w:trPr>
          <w:trHeight w:val="2377" w:hRule="atLeast"/>
        </w:trPr>
        <w:tc>
          <w:tcPr>
            <w:tcW w:w="1691" w:type="dxa"/>
            <w:tcBorders>
              <w:left w:val="single" w:color="auto" w:sz="12" w:space="0"/>
              <w:bottom w:val="double" w:color="auto" w:sz="4" w:space="0"/>
            </w:tcBorders>
            <w:shd w:val="clear" w:color="auto" w:fill="auto"/>
            <w:vAlign w:val="center"/>
          </w:tcPr>
          <w:p w14:paraId="096D5394">
            <w:pPr>
              <w:pStyle w:val="25"/>
              <w:rPr>
                <w:color w:val="auto"/>
              </w:rPr>
            </w:pPr>
            <w:r>
              <w:rPr>
                <w:color w:val="auto"/>
              </w:rPr>
              <w:t>选课建议</w:t>
            </w:r>
            <w:r>
              <w:rPr>
                <w:rFonts w:hint="eastAsia"/>
                <w:color w:val="auto"/>
              </w:rPr>
              <w:t>与学习要求</w:t>
            </w:r>
          </w:p>
        </w:tc>
        <w:tc>
          <w:tcPr>
            <w:tcW w:w="6585" w:type="dxa"/>
            <w:gridSpan w:val="6"/>
            <w:tcBorders>
              <w:bottom w:val="double" w:color="auto" w:sz="4" w:space="0"/>
              <w:right w:val="single" w:color="auto" w:sz="12" w:space="0"/>
            </w:tcBorders>
            <w:vAlign w:val="center"/>
          </w:tcPr>
          <w:p w14:paraId="422C1115">
            <w:pPr>
              <w:pStyle w:val="14"/>
              <w:jc w:val="both"/>
              <w:rPr>
                <w:rFonts w:hint="eastAsia" w:eastAsia="宋体" w:cs="宋体"/>
                <w:color w:val="auto"/>
                <w:lang w:val="en-US" w:eastAsia="zh-CN"/>
              </w:rPr>
            </w:pPr>
            <w:r>
              <w:rPr>
                <w:rFonts w:hint="eastAsia"/>
                <w:color w:val="auto"/>
                <w:lang w:val="en-US" w:eastAsia="zh-CN"/>
              </w:rPr>
              <w:t>本课程针对掌握基本商业和管理知识，对人力资源管理在奢侈品行业应用</w:t>
            </w:r>
            <w:r>
              <w:rPr>
                <w:rFonts w:hint="eastAsia" w:eastAsia="宋体" w:cs="宋体"/>
                <w:color w:val="auto"/>
                <w:lang w:val="en-US" w:eastAsia="zh-CN"/>
              </w:rPr>
              <w:t>感兴趣的学生。</w:t>
            </w:r>
          </w:p>
          <w:p w14:paraId="06DA1394">
            <w:pPr>
              <w:pStyle w:val="14"/>
              <w:jc w:val="both"/>
              <w:rPr>
                <w:rFonts w:hint="default"/>
                <w:color w:val="auto"/>
                <w:lang w:val="en-US" w:eastAsia="zh-CN"/>
              </w:rPr>
            </w:pPr>
            <w:r>
              <w:rPr>
                <w:rFonts w:hint="eastAsia" w:eastAsia="宋体" w:cs="宋体"/>
                <w:color w:val="auto"/>
                <w:lang w:val="en-US" w:eastAsia="zh-CN"/>
              </w:rPr>
              <w:t>要求学生积极参与课堂讨论，按时完成作业和项目；</w:t>
            </w:r>
            <w:r>
              <w:rPr>
                <w:rFonts w:hint="default" w:eastAsia="宋体" w:cs="宋体"/>
                <w:color w:val="auto"/>
                <w:lang w:val="en-US" w:eastAsia="zh-CN"/>
              </w:rPr>
              <w:t>阅读指定教材和其他补充材料</w:t>
            </w:r>
            <w:r>
              <w:rPr>
                <w:rFonts w:hint="eastAsia" w:eastAsia="宋体" w:cs="宋体"/>
                <w:color w:val="auto"/>
                <w:lang w:val="en-US" w:eastAsia="zh-CN"/>
              </w:rPr>
              <w:t>；</w:t>
            </w:r>
            <w:r>
              <w:rPr>
                <w:rFonts w:hint="default" w:eastAsia="宋体" w:cs="宋体"/>
                <w:color w:val="auto"/>
                <w:lang w:val="en-US" w:eastAsia="zh-CN"/>
              </w:rPr>
              <w:t>遵守学术诚信原则，独立完成课程作业。</w:t>
            </w:r>
          </w:p>
        </w:tc>
      </w:tr>
      <w:tr w14:paraId="31259C4F">
        <w:trPr>
          <w:trHeight w:val="573" w:hRule="atLeast"/>
        </w:trPr>
        <w:tc>
          <w:tcPr>
            <w:tcW w:w="1691" w:type="dxa"/>
            <w:tcBorders>
              <w:top w:val="double" w:color="auto" w:sz="4" w:space="0"/>
              <w:left w:val="single" w:color="auto" w:sz="12" w:space="0"/>
            </w:tcBorders>
            <w:shd w:val="clear" w:color="auto" w:fill="auto"/>
            <w:vAlign w:val="center"/>
          </w:tcPr>
          <w:p w14:paraId="7D339AA6">
            <w:pPr>
              <w:pStyle w:val="25"/>
              <w:rPr>
                <w:color w:val="auto"/>
              </w:rPr>
            </w:pPr>
            <w:r>
              <w:rPr>
                <w:rFonts w:hint="eastAsia"/>
                <w:color w:val="auto"/>
              </w:rPr>
              <w:t>大纲编写人</w:t>
            </w:r>
          </w:p>
        </w:tc>
        <w:tc>
          <w:tcPr>
            <w:tcW w:w="3532" w:type="dxa"/>
            <w:gridSpan w:val="2"/>
            <w:tcBorders>
              <w:top w:val="double" w:color="auto" w:sz="4" w:space="0"/>
            </w:tcBorders>
            <w:vAlign w:val="center"/>
          </w:tcPr>
          <w:p w14:paraId="3FC0CCBD">
            <w:pPr>
              <w:widowControl w:val="0"/>
              <w:ind w:right="840" w:firstLine="210" w:firstLineChars="100"/>
              <w:rPr>
                <w:rFonts w:hint="eastAsia" w:ascii="黑体" w:hAnsi="黑体" w:eastAsia="宋体"/>
                <w:color w:val="auto"/>
                <w:sz w:val="21"/>
                <w:szCs w:val="21"/>
                <w:lang w:eastAsia="zh-CN"/>
              </w:rPr>
            </w:pPr>
            <w:r>
              <w:rPr>
                <w:rFonts w:hint="eastAsia" w:ascii="黑体" w:hAnsi="黑体" w:eastAsia="宋体"/>
                <w:color w:val="auto"/>
                <w:sz w:val="21"/>
                <w:szCs w:val="21"/>
                <w:lang w:eastAsia="zh-CN"/>
              </w:rPr>
              <w:drawing>
                <wp:inline distT="0" distB="0" distL="114300" distR="114300">
                  <wp:extent cx="723265" cy="332740"/>
                  <wp:effectExtent l="0" t="0" r="13335" b="22860"/>
                  <wp:docPr id="1" name="图片 1" descr="16841725516332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41725516332_.pic"/>
                          <pic:cNvPicPr>
                            <a:picLocks noChangeAspect="1"/>
                          </pic:cNvPicPr>
                        </pic:nvPicPr>
                        <pic:blipFill>
                          <a:blip r:embed="rId5"/>
                          <a:stretch>
                            <a:fillRect/>
                          </a:stretch>
                        </pic:blipFill>
                        <pic:spPr>
                          <a:xfrm>
                            <a:off x="0" y="0"/>
                            <a:ext cx="723265" cy="332740"/>
                          </a:xfrm>
                          <a:prstGeom prst="rect">
                            <a:avLst/>
                          </a:prstGeom>
                        </pic:spPr>
                      </pic:pic>
                    </a:graphicData>
                  </a:graphic>
                </wp:inline>
              </w:drawing>
            </w:r>
          </w:p>
        </w:tc>
        <w:tc>
          <w:tcPr>
            <w:tcW w:w="1425" w:type="dxa"/>
            <w:gridSpan w:val="2"/>
            <w:tcBorders>
              <w:top w:val="double" w:color="auto" w:sz="4" w:space="0"/>
            </w:tcBorders>
            <w:vAlign w:val="center"/>
          </w:tcPr>
          <w:p w14:paraId="627B4101">
            <w:pPr>
              <w:pStyle w:val="25"/>
              <w:rPr>
                <w:color w:val="auto"/>
              </w:rPr>
            </w:pPr>
            <w:r>
              <w:rPr>
                <w:rFonts w:hint="eastAsia"/>
                <w:color w:val="auto"/>
              </w:rPr>
              <w:t>制/修订时间</w:t>
            </w:r>
          </w:p>
        </w:tc>
        <w:tc>
          <w:tcPr>
            <w:tcW w:w="1628" w:type="dxa"/>
            <w:gridSpan w:val="2"/>
            <w:tcBorders>
              <w:top w:val="double" w:color="auto" w:sz="4" w:space="0"/>
              <w:right w:val="single" w:color="auto" w:sz="12" w:space="0"/>
            </w:tcBorders>
            <w:vAlign w:val="center"/>
          </w:tcPr>
          <w:p w14:paraId="2D79B51B">
            <w:pPr>
              <w:pStyle w:val="14"/>
              <w:rPr>
                <w:color w:val="auto"/>
              </w:rPr>
            </w:pPr>
            <w:r>
              <w:rPr>
                <w:rFonts w:hint="eastAsia"/>
                <w:color w:val="auto"/>
              </w:rPr>
              <w:t>2</w:t>
            </w:r>
            <w:r>
              <w:rPr>
                <w:color w:val="auto"/>
              </w:rPr>
              <w:t>02</w:t>
            </w:r>
            <w:r>
              <w:rPr>
                <w:rFonts w:hint="eastAsia"/>
                <w:color w:val="auto"/>
              </w:rPr>
              <w:t>4年</w:t>
            </w:r>
            <w:r>
              <w:rPr>
                <w:rFonts w:hint="eastAsia"/>
                <w:color w:val="auto"/>
                <w:lang w:val="en-US" w:eastAsia="zh-CN"/>
              </w:rPr>
              <w:t>9</w:t>
            </w:r>
            <w:r>
              <w:rPr>
                <w:rFonts w:hint="eastAsia"/>
                <w:color w:val="auto"/>
              </w:rPr>
              <w:t>月</w:t>
            </w:r>
          </w:p>
        </w:tc>
      </w:tr>
      <w:tr w14:paraId="674D1398">
        <w:trPr>
          <w:trHeight w:val="359" w:hRule="atLeast"/>
        </w:trPr>
        <w:tc>
          <w:tcPr>
            <w:tcW w:w="1691" w:type="dxa"/>
            <w:tcBorders>
              <w:left w:val="single" w:color="auto" w:sz="12" w:space="0"/>
            </w:tcBorders>
            <w:shd w:val="clear" w:color="auto" w:fill="auto"/>
            <w:vAlign w:val="center"/>
          </w:tcPr>
          <w:p w14:paraId="0AEA51D4">
            <w:pPr>
              <w:pStyle w:val="25"/>
              <w:rPr>
                <w:color w:val="auto"/>
              </w:rPr>
            </w:pPr>
            <w:r>
              <w:rPr>
                <w:rFonts w:hint="eastAsia"/>
                <w:color w:val="auto"/>
              </w:rPr>
              <w:t>专业负责人</w:t>
            </w:r>
          </w:p>
        </w:tc>
        <w:tc>
          <w:tcPr>
            <w:tcW w:w="3532" w:type="dxa"/>
            <w:gridSpan w:val="2"/>
            <w:vAlign w:val="center"/>
          </w:tcPr>
          <w:p w14:paraId="5A51DE4C">
            <w:pPr>
              <w:pStyle w:val="14"/>
              <w:rPr>
                <w:rFonts w:ascii="黑体" w:hAnsi="黑体"/>
                <w:color w:val="auto"/>
              </w:rPr>
            </w:pPr>
          </w:p>
        </w:tc>
        <w:tc>
          <w:tcPr>
            <w:tcW w:w="1425" w:type="dxa"/>
            <w:gridSpan w:val="2"/>
            <w:vAlign w:val="center"/>
          </w:tcPr>
          <w:p w14:paraId="11C9F0DD">
            <w:pPr>
              <w:pStyle w:val="25"/>
              <w:rPr>
                <w:color w:val="auto"/>
              </w:rPr>
            </w:pPr>
            <w:r>
              <w:rPr>
                <w:rFonts w:hint="eastAsia"/>
                <w:color w:val="auto"/>
              </w:rPr>
              <w:t>审定时间</w:t>
            </w:r>
          </w:p>
        </w:tc>
        <w:tc>
          <w:tcPr>
            <w:tcW w:w="1628" w:type="dxa"/>
            <w:gridSpan w:val="2"/>
            <w:tcBorders>
              <w:right w:val="single" w:color="auto" w:sz="12" w:space="0"/>
            </w:tcBorders>
            <w:vAlign w:val="center"/>
          </w:tcPr>
          <w:p w14:paraId="0B2A0D4E">
            <w:pPr>
              <w:pStyle w:val="14"/>
              <w:rPr>
                <w:color w:val="auto"/>
              </w:rPr>
            </w:pPr>
          </w:p>
        </w:tc>
      </w:tr>
      <w:tr w14:paraId="3D291BF3">
        <w:trPr>
          <w:trHeight w:val="475" w:hRule="atLeast"/>
        </w:trPr>
        <w:tc>
          <w:tcPr>
            <w:tcW w:w="1691" w:type="dxa"/>
            <w:tcBorders>
              <w:left w:val="single" w:color="auto" w:sz="12" w:space="0"/>
              <w:bottom w:val="single" w:color="auto" w:sz="12" w:space="0"/>
            </w:tcBorders>
            <w:shd w:val="clear" w:color="auto" w:fill="auto"/>
            <w:vAlign w:val="center"/>
          </w:tcPr>
          <w:p w14:paraId="12F59925">
            <w:pPr>
              <w:pStyle w:val="25"/>
              <w:rPr>
                <w:color w:val="auto"/>
              </w:rPr>
            </w:pPr>
            <w:r>
              <w:rPr>
                <w:rFonts w:hint="eastAsia"/>
                <w:color w:val="auto"/>
              </w:rPr>
              <w:t>学院负责人</w:t>
            </w:r>
          </w:p>
        </w:tc>
        <w:tc>
          <w:tcPr>
            <w:tcW w:w="3532" w:type="dxa"/>
            <w:gridSpan w:val="2"/>
            <w:tcBorders>
              <w:bottom w:val="single" w:color="auto" w:sz="12" w:space="0"/>
            </w:tcBorders>
            <w:vAlign w:val="center"/>
          </w:tcPr>
          <w:p w14:paraId="7300DBA2">
            <w:pPr>
              <w:pStyle w:val="14"/>
              <w:rPr>
                <w:rFonts w:ascii="黑体" w:hAnsi="黑体"/>
                <w:color w:val="auto"/>
              </w:rPr>
            </w:pPr>
            <w:r>
              <w:rPr>
                <w:rFonts w:hint="eastAsia"/>
                <w:color w:val="auto"/>
              </w:rPr>
              <w:t>（签名）</w:t>
            </w:r>
          </w:p>
        </w:tc>
        <w:tc>
          <w:tcPr>
            <w:tcW w:w="1425" w:type="dxa"/>
            <w:gridSpan w:val="2"/>
            <w:tcBorders>
              <w:bottom w:val="single" w:color="auto" w:sz="12" w:space="0"/>
            </w:tcBorders>
            <w:vAlign w:val="center"/>
          </w:tcPr>
          <w:p w14:paraId="02F6C2BA">
            <w:pPr>
              <w:pStyle w:val="25"/>
              <w:rPr>
                <w:color w:val="auto"/>
              </w:rPr>
            </w:pPr>
            <w:r>
              <w:rPr>
                <w:rFonts w:hint="eastAsia"/>
                <w:color w:val="auto"/>
              </w:rPr>
              <w:t>批准时间</w:t>
            </w:r>
          </w:p>
        </w:tc>
        <w:tc>
          <w:tcPr>
            <w:tcW w:w="1628" w:type="dxa"/>
            <w:gridSpan w:val="2"/>
            <w:tcBorders>
              <w:bottom w:val="single" w:color="auto" w:sz="12" w:space="0"/>
              <w:right w:val="single" w:color="auto" w:sz="12" w:space="0"/>
            </w:tcBorders>
            <w:vAlign w:val="center"/>
          </w:tcPr>
          <w:p w14:paraId="4F990A33">
            <w:pPr>
              <w:pStyle w:val="14"/>
              <w:rPr>
                <w:color w:val="auto"/>
              </w:rPr>
            </w:pPr>
          </w:p>
        </w:tc>
      </w:tr>
    </w:tbl>
    <w:p w14:paraId="6D220673">
      <w:pPr>
        <w:spacing w:line="100" w:lineRule="exact"/>
        <w:rPr>
          <w:rFonts w:ascii="Arial" w:hAnsi="Arial"/>
          <w:color w:val="auto"/>
        </w:rPr>
      </w:pPr>
      <w:r>
        <w:rPr>
          <w:color w:val="auto"/>
        </w:rPr>
        <w:br w:type="page"/>
      </w:r>
    </w:p>
    <w:p w14:paraId="4D5E6D6D">
      <w:pPr>
        <w:pStyle w:val="24"/>
        <w:spacing w:before="326"/>
        <w:rPr>
          <w:color w:val="auto"/>
        </w:rPr>
      </w:pPr>
      <w:r>
        <w:rPr>
          <w:rFonts w:hint="eastAsia"/>
          <w:color w:val="auto"/>
        </w:rPr>
        <w:t>二、课程目标与毕业要求</w:t>
      </w:r>
    </w:p>
    <w:p w14:paraId="3A98CDFB">
      <w:pPr>
        <w:pStyle w:val="26"/>
        <w:spacing w:before="163" w:after="163"/>
        <w:rPr>
          <w:color w:val="auto"/>
        </w:rPr>
      </w:pPr>
      <w:r>
        <w:rPr>
          <w:rFonts w:hint="eastAsia"/>
          <w:color w:val="auto"/>
        </w:rPr>
        <w:t>（一）课程目标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9"/>
        <w:gridCol w:w="786"/>
        <w:gridCol w:w="6451"/>
      </w:tblGrid>
      <w:tr w14:paraId="20334371">
        <w:trPr>
          <w:trHeight w:val="454" w:hRule="atLeast"/>
          <w:jc w:val="center"/>
        </w:trPr>
        <w:tc>
          <w:tcPr>
            <w:tcW w:w="1236" w:type="dxa"/>
            <w:vAlign w:val="center"/>
          </w:tcPr>
          <w:p w14:paraId="1322F8CB">
            <w:pPr>
              <w:pStyle w:val="13"/>
              <w:rPr>
                <w:color w:val="auto"/>
              </w:rPr>
            </w:pPr>
            <w:r>
              <w:rPr>
                <w:rFonts w:hint="eastAsia"/>
                <w:color w:val="auto"/>
              </w:rPr>
              <w:t>类型</w:t>
            </w:r>
          </w:p>
        </w:tc>
        <w:tc>
          <w:tcPr>
            <w:tcW w:w="782" w:type="dxa"/>
            <w:shd w:val="clear" w:color="auto" w:fill="auto"/>
            <w:vAlign w:val="center"/>
          </w:tcPr>
          <w:p w14:paraId="3FAF38B9">
            <w:pPr>
              <w:pStyle w:val="13"/>
              <w:rPr>
                <w:color w:val="auto"/>
              </w:rPr>
            </w:pPr>
            <w:r>
              <w:rPr>
                <w:rFonts w:hint="eastAsia"/>
                <w:color w:val="auto"/>
              </w:rPr>
              <w:t>序号</w:t>
            </w:r>
          </w:p>
        </w:tc>
        <w:tc>
          <w:tcPr>
            <w:tcW w:w="6458" w:type="dxa"/>
            <w:vAlign w:val="center"/>
          </w:tcPr>
          <w:p w14:paraId="401FD4CB">
            <w:pPr>
              <w:pStyle w:val="13"/>
              <w:rPr>
                <w:color w:val="auto"/>
              </w:rPr>
            </w:pPr>
            <w:r>
              <w:rPr>
                <w:rFonts w:hint="eastAsia"/>
                <w:color w:val="auto"/>
              </w:rPr>
              <w:t>内容</w:t>
            </w:r>
          </w:p>
        </w:tc>
      </w:tr>
      <w:tr w14:paraId="7B09C00C">
        <w:trPr>
          <w:trHeight w:val="340" w:hRule="atLeast"/>
          <w:jc w:val="center"/>
        </w:trPr>
        <w:tc>
          <w:tcPr>
            <w:tcW w:w="1206" w:type="dxa"/>
            <w:vMerge w:val="restart"/>
            <w:vAlign w:val="center"/>
          </w:tcPr>
          <w:p w14:paraId="69AF1BC4">
            <w:pPr>
              <w:pStyle w:val="13"/>
              <w:rPr>
                <w:color w:val="auto"/>
              </w:rPr>
            </w:pPr>
            <w:r>
              <w:rPr>
                <w:rFonts w:hint="eastAsia" w:ascii="黑体" w:hAnsi="黑体"/>
                <w:color w:val="auto"/>
                <w:szCs w:val="18"/>
              </w:rPr>
              <w:t>知识目标</w:t>
            </w:r>
          </w:p>
        </w:tc>
        <w:tc>
          <w:tcPr>
            <w:tcW w:w="764" w:type="dxa"/>
            <w:shd w:val="clear" w:color="auto" w:fill="auto"/>
            <w:vAlign w:val="center"/>
          </w:tcPr>
          <w:p w14:paraId="7DC9269C">
            <w:pPr>
              <w:pStyle w:val="14"/>
              <w:jc w:val="center"/>
              <w:rPr>
                <w:color w:val="auto"/>
              </w:rPr>
            </w:pPr>
            <w:r>
              <w:rPr>
                <w:color w:val="auto"/>
              </w:rPr>
              <w:t>1</w:t>
            </w:r>
          </w:p>
        </w:tc>
        <w:tc>
          <w:tcPr>
            <w:tcW w:w="6306" w:type="dxa"/>
            <w:vAlign w:val="center"/>
          </w:tcPr>
          <w:p w14:paraId="13A16952">
            <w:pPr>
              <w:keepNext w:val="0"/>
              <w:keepLines w:val="0"/>
              <w:widowControl/>
              <w:suppressLineNumbers w:val="0"/>
              <w:jc w:val="left"/>
              <w:rPr>
                <w:rFonts w:ascii="Times New Roman" w:hAnsi="Times New Roman" w:eastAsia="宋体" w:cs="宋体"/>
                <w:b/>
                <w:bCs/>
                <w:color w:val="auto"/>
                <w:sz w:val="21"/>
                <w:szCs w:val="21"/>
                <w:lang w:val="en-US" w:eastAsia="zh-CN" w:bidi="ar-SA"/>
              </w:rPr>
            </w:pPr>
            <w:r>
              <w:rPr>
                <w:rFonts w:ascii="Times New Roman" w:hAnsi="Times New Roman" w:eastAsia="宋体" w:cs="宋体"/>
                <w:b/>
                <w:bCs/>
                <w:color w:val="auto"/>
                <w:sz w:val="21"/>
                <w:szCs w:val="21"/>
                <w:lang w:val="en-US" w:eastAsia="zh-CN" w:bidi="ar-SA"/>
              </w:rPr>
              <w:t>人力资源管理核心理论：</w:t>
            </w:r>
          </w:p>
          <w:p w14:paraId="28DB2AE8">
            <w:pPr>
              <w:keepNext w:val="0"/>
              <w:keepLines w:val="0"/>
              <w:widowControl/>
              <w:suppressLineNumbers w:val="0"/>
              <w:jc w:val="left"/>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掌握人力资源管理的基础理论，包括人力资源规划、招聘与选拔、培训与发展、绩效管理、薪酬福利以及劳动关系等。</w:t>
            </w:r>
          </w:p>
        </w:tc>
      </w:tr>
      <w:tr w14:paraId="4F9582DB">
        <w:trPr>
          <w:trHeight w:val="340" w:hRule="atLeast"/>
          <w:jc w:val="center"/>
        </w:trPr>
        <w:tc>
          <w:tcPr>
            <w:tcW w:w="1236" w:type="dxa"/>
            <w:vMerge w:val="continue"/>
            <w:vAlign w:val="center"/>
          </w:tcPr>
          <w:p w14:paraId="40198E49">
            <w:pPr>
              <w:pStyle w:val="13"/>
              <w:rPr>
                <w:color w:val="auto"/>
              </w:rPr>
            </w:pPr>
          </w:p>
        </w:tc>
        <w:tc>
          <w:tcPr>
            <w:tcW w:w="782" w:type="dxa"/>
            <w:shd w:val="clear" w:color="auto" w:fill="auto"/>
            <w:vAlign w:val="center"/>
          </w:tcPr>
          <w:p w14:paraId="2F745F29">
            <w:pPr>
              <w:pStyle w:val="14"/>
              <w:jc w:val="center"/>
              <w:rPr>
                <w:color w:val="auto"/>
              </w:rPr>
            </w:pPr>
            <w:r>
              <w:rPr>
                <w:color w:val="auto"/>
              </w:rPr>
              <w:t>2</w:t>
            </w:r>
          </w:p>
        </w:tc>
        <w:tc>
          <w:tcPr>
            <w:tcW w:w="6458" w:type="dxa"/>
            <w:vAlign w:val="center"/>
          </w:tcPr>
          <w:p w14:paraId="3346DE77">
            <w:pPr>
              <w:keepNext w:val="0"/>
              <w:keepLines w:val="0"/>
              <w:widowControl/>
              <w:suppressLineNumbers w:val="0"/>
              <w:jc w:val="left"/>
              <w:rPr>
                <w:rFonts w:ascii="Times New Roman" w:hAnsi="Times New Roman" w:eastAsia="宋体" w:cs="宋体"/>
                <w:b/>
                <w:bCs/>
                <w:color w:val="auto"/>
                <w:sz w:val="21"/>
                <w:szCs w:val="21"/>
                <w:lang w:val="en-US" w:eastAsia="zh-CN" w:bidi="ar-SA"/>
              </w:rPr>
            </w:pPr>
            <w:r>
              <w:rPr>
                <w:rFonts w:ascii="Times New Roman" w:hAnsi="Times New Roman" w:eastAsia="宋体" w:cs="宋体"/>
                <w:b/>
                <w:bCs/>
                <w:color w:val="auto"/>
                <w:sz w:val="21"/>
                <w:szCs w:val="21"/>
                <w:lang w:val="en-US" w:eastAsia="zh-CN" w:bidi="ar-SA"/>
              </w:rPr>
              <w:t>奢侈品行业人力资源特点：</w:t>
            </w:r>
            <w:r>
              <w:rPr>
                <w:rFonts w:hint="default" w:ascii="Times New Roman" w:hAnsi="Times New Roman" w:eastAsia="宋体" w:cs="宋体"/>
                <w:b/>
                <w:bCs/>
                <w:color w:val="auto"/>
                <w:sz w:val="21"/>
                <w:szCs w:val="21"/>
                <w:lang w:val="en-US" w:eastAsia="zh-CN" w:bidi="ar-SA"/>
              </w:rPr>
              <w:t xml:space="preserve"> </w:t>
            </w:r>
          </w:p>
          <w:p w14:paraId="1E737D2A">
            <w:pPr>
              <w:keepNext w:val="0"/>
              <w:keepLines w:val="0"/>
              <w:widowControl/>
              <w:suppressLineNumbers w:val="0"/>
              <w:jc w:val="left"/>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了解奢侈品行业的人力资源管理特点，包括品牌文化、客户服务、高端人才管理以及行业特有的招聘和培训策略。</w:t>
            </w:r>
          </w:p>
        </w:tc>
      </w:tr>
      <w:tr w14:paraId="0AFB2EC3">
        <w:trPr>
          <w:trHeight w:val="340" w:hRule="atLeast"/>
          <w:jc w:val="center"/>
        </w:trPr>
        <w:tc>
          <w:tcPr>
            <w:tcW w:w="1236" w:type="dxa"/>
            <w:vMerge w:val="continue"/>
            <w:vAlign w:val="center"/>
          </w:tcPr>
          <w:p w14:paraId="35C9FA27">
            <w:pPr>
              <w:pStyle w:val="13"/>
              <w:rPr>
                <w:color w:val="auto"/>
              </w:rPr>
            </w:pPr>
          </w:p>
        </w:tc>
        <w:tc>
          <w:tcPr>
            <w:tcW w:w="782" w:type="dxa"/>
            <w:shd w:val="clear" w:color="auto" w:fill="auto"/>
            <w:vAlign w:val="center"/>
          </w:tcPr>
          <w:p w14:paraId="208E87E8">
            <w:pPr>
              <w:pStyle w:val="14"/>
              <w:jc w:val="center"/>
              <w:rPr>
                <w:color w:val="auto"/>
              </w:rPr>
            </w:pPr>
            <w:r>
              <w:rPr>
                <w:rFonts w:hint="eastAsia"/>
                <w:color w:val="auto"/>
              </w:rPr>
              <w:t>3</w:t>
            </w:r>
          </w:p>
        </w:tc>
        <w:tc>
          <w:tcPr>
            <w:tcW w:w="6458" w:type="dxa"/>
            <w:vAlign w:val="center"/>
          </w:tcPr>
          <w:p w14:paraId="1B410D64">
            <w:pPr>
              <w:keepNext w:val="0"/>
              <w:keepLines w:val="0"/>
              <w:widowControl/>
              <w:suppressLineNumbers w:val="0"/>
              <w:jc w:val="left"/>
              <w:rPr>
                <w:rFonts w:ascii="Times New Roman" w:hAnsi="Times New Roman" w:eastAsia="宋体" w:cs="宋体"/>
                <w:b/>
                <w:bCs/>
                <w:color w:val="auto"/>
                <w:sz w:val="21"/>
                <w:szCs w:val="21"/>
                <w:lang w:val="en-US" w:eastAsia="zh-CN" w:bidi="ar-SA"/>
              </w:rPr>
            </w:pPr>
            <w:r>
              <w:rPr>
                <w:rFonts w:ascii="Times New Roman" w:hAnsi="Times New Roman" w:eastAsia="宋体" w:cs="宋体"/>
                <w:b/>
                <w:bCs/>
                <w:color w:val="auto"/>
                <w:sz w:val="21"/>
                <w:szCs w:val="21"/>
                <w:lang w:val="en-US" w:eastAsia="zh-CN" w:bidi="ar-SA"/>
              </w:rPr>
              <w:t>人力资源信息系统与大数据：</w:t>
            </w:r>
          </w:p>
          <w:p w14:paraId="17008BAD">
            <w:pPr>
              <w:keepNext w:val="0"/>
              <w:keepLines w:val="0"/>
              <w:widowControl/>
              <w:suppressLineNumbers w:val="0"/>
              <w:jc w:val="left"/>
              <w:rPr>
                <w:rFonts w:ascii="Times New Roman" w:hAnsi="Times New Roman" w:eastAsia="宋体" w:cs="宋体"/>
                <w:color w:val="auto"/>
                <w:sz w:val="21"/>
                <w:szCs w:val="21"/>
                <w:lang w:val="en-US" w:eastAsia="zh-CN" w:bidi="ar-SA"/>
              </w:rPr>
            </w:pPr>
            <w:r>
              <w:rPr>
                <w:rFonts w:ascii="Times New Roman" w:hAnsi="Times New Roman" w:eastAsia="宋体" w:cs="宋体"/>
                <w:color w:val="auto"/>
                <w:sz w:val="21"/>
                <w:szCs w:val="21"/>
                <w:lang w:val="en-US" w:eastAsia="zh-CN" w:bidi="ar-SA"/>
              </w:rPr>
              <w:t>学习如何利用人力资源信息系统和大数据技术进行人力资源分析、预测和决策支持，以提高管理效率和效果。</w:t>
            </w:r>
          </w:p>
        </w:tc>
      </w:tr>
      <w:tr w14:paraId="52409479">
        <w:trPr>
          <w:trHeight w:val="340" w:hRule="atLeast"/>
          <w:jc w:val="center"/>
        </w:trPr>
        <w:tc>
          <w:tcPr>
            <w:tcW w:w="1236" w:type="dxa"/>
            <w:vMerge w:val="restart"/>
            <w:vAlign w:val="center"/>
          </w:tcPr>
          <w:p w14:paraId="613DAA2E">
            <w:pPr>
              <w:pStyle w:val="13"/>
              <w:rPr>
                <w:color w:val="auto"/>
              </w:rPr>
            </w:pPr>
            <w:r>
              <w:rPr>
                <w:rFonts w:hint="eastAsia" w:ascii="黑体" w:hAnsi="黑体"/>
                <w:color w:val="auto"/>
                <w:szCs w:val="18"/>
              </w:rPr>
              <w:t>技能目标</w:t>
            </w:r>
          </w:p>
        </w:tc>
        <w:tc>
          <w:tcPr>
            <w:tcW w:w="782" w:type="dxa"/>
            <w:shd w:val="clear" w:color="auto" w:fill="auto"/>
            <w:vAlign w:val="center"/>
          </w:tcPr>
          <w:p w14:paraId="15B6A185">
            <w:pPr>
              <w:pStyle w:val="14"/>
              <w:jc w:val="center"/>
              <w:rPr>
                <w:color w:val="auto"/>
                <w:sz w:val="20"/>
              </w:rPr>
            </w:pPr>
            <w:r>
              <w:rPr>
                <w:rFonts w:hint="eastAsia"/>
                <w:color w:val="auto"/>
              </w:rPr>
              <w:t>4</w:t>
            </w:r>
          </w:p>
        </w:tc>
        <w:tc>
          <w:tcPr>
            <w:tcW w:w="6458" w:type="dxa"/>
            <w:vAlign w:val="center"/>
          </w:tcPr>
          <w:p w14:paraId="73430296">
            <w:pPr>
              <w:keepNext w:val="0"/>
              <w:keepLines w:val="0"/>
              <w:widowControl/>
              <w:suppressLineNumbers w:val="0"/>
              <w:jc w:val="left"/>
              <w:rPr>
                <w:rFonts w:hint="default" w:ascii="Times New Roman" w:hAnsi="Times New Roman" w:eastAsia="宋体" w:cs="宋体"/>
                <w:b/>
                <w:bCs/>
                <w:color w:val="auto"/>
                <w:sz w:val="21"/>
                <w:szCs w:val="21"/>
                <w:lang w:val="en-US" w:eastAsia="zh-CN" w:bidi="ar-SA"/>
              </w:rPr>
            </w:pPr>
            <w:r>
              <w:rPr>
                <w:rFonts w:ascii="Times New Roman" w:hAnsi="Times New Roman" w:eastAsia="宋体" w:cs="宋体"/>
                <w:b/>
                <w:bCs/>
                <w:color w:val="auto"/>
                <w:sz w:val="21"/>
                <w:szCs w:val="21"/>
                <w:lang w:val="en-US" w:eastAsia="zh-CN" w:bidi="ar-SA"/>
              </w:rPr>
              <w:t>战略性人力资源规划能力：</w:t>
            </w:r>
            <w:r>
              <w:rPr>
                <w:rFonts w:hint="default" w:ascii="Times New Roman" w:hAnsi="Times New Roman" w:eastAsia="宋体" w:cs="宋体"/>
                <w:b/>
                <w:bCs/>
                <w:color w:val="auto"/>
                <w:sz w:val="21"/>
                <w:szCs w:val="21"/>
                <w:lang w:val="en-US" w:eastAsia="zh-CN" w:bidi="ar-SA"/>
              </w:rPr>
              <w:t xml:space="preserve"> </w:t>
            </w:r>
          </w:p>
          <w:p w14:paraId="1A5F39FE">
            <w:pPr>
              <w:keepNext w:val="0"/>
              <w:keepLines w:val="0"/>
              <w:widowControl/>
              <w:suppressLineNumbers w:val="0"/>
              <w:jc w:val="left"/>
              <w:rPr>
                <w:rFonts w:ascii="Times New Roman" w:hAnsi="Times New Roman" w:eastAsia="宋体" w:cs="宋体"/>
                <w:b/>
                <w:bCs/>
                <w:color w:val="auto"/>
                <w:sz w:val="21"/>
                <w:szCs w:val="21"/>
                <w:lang w:val="en-US" w:eastAsia="zh-CN" w:bidi="ar-SA"/>
              </w:rPr>
            </w:pPr>
            <w:r>
              <w:rPr>
                <w:rFonts w:hint="default" w:ascii="Times New Roman" w:hAnsi="Times New Roman" w:eastAsia="宋体" w:cs="宋体"/>
                <w:b w:val="0"/>
                <w:bCs w:val="0"/>
                <w:color w:val="auto"/>
                <w:sz w:val="21"/>
                <w:szCs w:val="21"/>
                <w:lang w:val="en-US" w:eastAsia="zh-CN" w:bidi="ar-SA"/>
              </w:rPr>
              <w:t>学生将能够根据组织目标和市场环境，制定和实施有效的人力资源战略规划。</w:t>
            </w:r>
          </w:p>
        </w:tc>
      </w:tr>
      <w:tr w14:paraId="440369FA">
        <w:trPr>
          <w:trHeight w:val="148" w:hRule="atLeast"/>
          <w:jc w:val="center"/>
        </w:trPr>
        <w:tc>
          <w:tcPr>
            <w:tcW w:w="1236" w:type="dxa"/>
            <w:vMerge w:val="continue"/>
            <w:vAlign w:val="center"/>
          </w:tcPr>
          <w:p w14:paraId="128CBF93">
            <w:pPr>
              <w:pStyle w:val="13"/>
              <w:rPr>
                <w:rFonts w:ascii="宋体" w:hAnsi="宋体"/>
                <w:color w:val="auto"/>
              </w:rPr>
            </w:pPr>
          </w:p>
        </w:tc>
        <w:tc>
          <w:tcPr>
            <w:tcW w:w="782" w:type="dxa"/>
            <w:shd w:val="clear" w:color="auto" w:fill="auto"/>
            <w:vAlign w:val="center"/>
          </w:tcPr>
          <w:p w14:paraId="3C9E272B">
            <w:pPr>
              <w:pStyle w:val="14"/>
              <w:jc w:val="center"/>
              <w:rPr>
                <w:color w:val="auto"/>
              </w:rPr>
            </w:pPr>
            <w:r>
              <w:rPr>
                <w:rFonts w:hint="eastAsia"/>
                <w:color w:val="auto"/>
              </w:rPr>
              <w:t>5</w:t>
            </w:r>
          </w:p>
        </w:tc>
        <w:tc>
          <w:tcPr>
            <w:tcW w:w="6458" w:type="dxa"/>
            <w:vAlign w:val="center"/>
          </w:tcPr>
          <w:p w14:paraId="417CE631">
            <w:pPr>
              <w:keepNext w:val="0"/>
              <w:keepLines w:val="0"/>
              <w:widowControl/>
              <w:suppressLineNumbers w:val="0"/>
              <w:jc w:val="left"/>
              <w:rPr>
                <w:rFonts w:hint="default" w:ascii="Times New Roman" w:hAnsi="Times New Roman" w:eastAsia="宋体" w:cs="宋体"/>
                <w:b w:val="0"/>
                <w:bCs w:val="0"/>
                <w:color w:val="auto"/>
                <w:sz w:val="21"/>
                <w:szCs w:val="21"/>
                <w:lang w:val="en-US" w:eastAsia="zh-CN" w:bidi="ar-SA"/>
              </w:rPr>
            </w:pPr>
            <w:r>
              <w:rPr>
                <w:rFonts w:ascii="Times New Roman" w:hAnsi="Times New Roman" w:eastAsia="宋体" w:cs="宋体"/>
                <w:b/>
                <w:bCs/>
                <w:color w:val="auto"/>
                <w:sz w:val="21"/>
                <w:szCs w:val="21"/>
                <w:lang w:val="en-US" w:eastAsia="zh-CN" w:bidi="ar-SA"/>
              </w:rPr>
              <w:t>跨文化沟通与管理技能：</w:t>
            </w:r>
            <w:r>
              <w:rPr>
                <w:rFonts w:hint="default" w:ascii="Times New Roman" w:hAnsi="Times New Roman" w:eastAsia="宋体" w:cs="宋体"/>
                <w:b w:val="0"/>
                <w:bCs w:val="0"/>
                <w:color w:val="auto"/>
                <w:sz w:val="21"/>
                <w:szCs w:val="21"/>
                <w:lang w:val="en-US" w:eastAsia="zh-CN" w:bidi="ar-SA"/>
              </w:rPr>
              <w:t xml:space="preserve"> </w:t>
            </w:r>
          </w:p>
          <w:p w14:paraId="1A518260">
            <w:pPr>
              <w:keepNext w:val="0"/>
              <w:keepLines w:val="0"/>
              <w:widowControl/>
              <w:suppressLineNumbers w:val="0"/>
              <w:jc w:val="left"/>
              <w:rPr>
                <w:rFonts w:ascii="Times New Roman" w:hAnsi="Times New Roman" w:eastAsia="宋体" w:cs="宋体"/>
                <w:b/>
                <w:bCs/>
                <w:color w:val="auto"/>
                <w:sz w:val="21"/>
                <w:szCs w:val="21"/>
                <w:lang w:val="en-US" w:eastAsia="zh-CN" w:bidi="ar-SA"/>
              </w:rPr>
            </w:pPr>
            <w:r>
              <w:rPr>
                <w:rFonts w:hint="default" w:ascii="Times New Roman" w:hAnsi="Times New Roman" w:eastAsia="宋体" w:cs="宋体"/>
                <w:b w:val="0"/>
                <w:bCs w:val="0"/>
                <w:color w:val="auto"/>
                <w:sz w:val="21"/>
                <w:szCs w:val="21"/>
                <w:lang w:val="en-US" w:eastAsia="zh-CN" w:bidi="ar-SA"/>
              </w:rPr>
              <w:t>学生将培养在多元文化背景下进行有效沟通和管理的能力，这对于奢侈品行业尤为重要，因为其业务往往具有国际化特征。</w:t>
            </w:r>
          </w:p>
        </w:tc>
      </w:tr>
      <w:tr w14:paraId="7338D253">
        <w:trPr>
          <w:trHeight w:val="340" w:hRule="atLeast"/>
          <w:jc w:val="center"/>
        </w:trPr>
        <w:tc>
          <w:tcPr>
            <w:tcW w:w="1236" w:type="dxa"/>
            <w:vMerge w:val="restart"/>
            <w:vAlign w:val="center"/>
          </w:tcPr>
          <w:p w14:paraId="52057223">
            <w:pPr>
              <w:pStyle w:val="13"/>
              <w:rPr>
                <w:rFonts w:cs="Arial"/>
                <w:color w:val="auto"/>
                <w:szCs w:val="18"/>
              </w:rPr>
            </w:pPr>
            <w:r>
              <w:rPr>
                <w:rFonts w:hint="eastAsia" w:cs="Arial"/>
                <w:color w:val="auto"/>
                <w:szCs w:val="18"/>
              </w:rPr>
              <w:t>素养目标</w:t>
            </w:r>
          </w:p>
          <w:p w14:paraId="35F88C25">
            <w:pPr>
              <w:pStyle w:val="13"/>
              <w:rPr>
                <w:color w:val="auto"/>
              </w:rPr>
            </w:pPr>
            <w:r>
              <w:rPr>
                <w:rFonts w:hint="eastAsia" w:ascii="黑体" w:hAnsi="黑体"/>
                <w:color w:val="auto"/>
                <w:szCs w:val="18"/>
              </w:rPr>
              <w:t>(含课程思政目标</w:t>
            </w:r>
            <w:r>
              <w:rPr>
                <w:rFonts w:ascii="黑体" w:hAnsi="黑体"/>
                <w:color w:val="auto"/>
                <w:szCs w:val="18"/>
              </w:rPr>
              <w:t>)</w:t>
            </w:r>
          </w:p>
        </w:tc>
        <w:tc>
          <w:tcPr>
            <w:tcW w:w="782" w:type="dxa"/>
            <w:shd w:val="clear" w:color="auto" w:fill="auto"/>
            <w:vAlign w:val="center"/>
          </w:tcPr>
          <w:p w14:paraId="1B2542B5">
            <w:pPr>
              <w:pStyle w:val="14"/>
              <w:jc w:val="center"/>
              <w:rPr>
                <w:color w:val="auto"/>
              </w:rPr>
            </w:pPr>
            <w:r>
              <w:rPr>
                <w:rFonts w:hint="eastAsia"/>
                <w:color w:val="auto"/>
              </w:rPr>
              <w:t>6</w:t>
            </w:r>
          </w:p>
        </w:tc>
        <w:tc>
          <w:tcPr>
            <w:tcW w:w="6458" w:type="dxa"/>
            <w:vAlign w:val="center"/>
          </w:tcPr>
          <w:p w14:paraId="305CDF22">
            <w:pPr>
              <w:keepNext w:val="0"/>
              <w:keepLines w:val="0"/>
              <w:widowControl/>
              <w:suppressLineNumbers w:val="0"/>
              <w:jc w:val="left"/>
              <w:rPr>
                <w:rFonts w:hint="default" w:ascii="Times New Roman" w:hAnsi="Times New Roman" w:eastAsia="宋体" w:cs="宋体"/>
                <w:b w:val="0"/>
                <w:bCs w:val="0"/>
                <w:color w:val="auto"/>
                <w:sz w:val="21"/>
                <w:szCs w:val="21"/>
                <w:lang w:val="en-US" w:eastAsia="zh-CN" w:bidi="ar-SA"/>
              </w:rPr>
            </w:pPr>
            <w:r>
              <w:rPr>
                <w:rFonts w:ascii="Times New Roman" w:hAnsi="Times New Roman" w:eastAsia="宋体" w:cs="宋体"/>
                <w:b/>
                <w:bCs/>
                <w:color w:val="auto"/>
                <w:sz w:val="21"/>
                <w:szCs w:val="21"/>
                <w:lang w:val="en-US" w:eastAsia="zh-CN" w:bidi="ar-SA"/>
              </w:rPr>
              <w:t>职业道德与合规意识：</w:t>
            </w:r>
            <w:r>
              <w:rPr>
                <w:rFonts w:hint="default" w:ascii="Times New Roman" w:hAnsi="Times New Roman" w:eastAsia="宋体" w:cs="宋体"/>
                <w:b w:val="0"/>
                <w:bCs w:val="0"/>
                <w:color w:val="auto"/>
                <w:sz w:val="21"/>
                <w:szCs w:val="21"/>
                <w:lang w:val="en-US" w:eastAsia="zh-CN" w:bidi="ar-SA"/>
              </w:rPr>
              <w:t xml:space="preserve"> </w:t>
            </w:r>
          </w:p>
          <w:p w14:paraId="7F7CD65E">
            <w:pPr>
              <w:keepNext w:val="0"/>
              <w:keepLines w:val="0"/>
              <w:widowControl/>
              <w:suppressLineNumbers w:val="0"/>
              <w:jc w:val="left"/>
              <w:rPr>
                <w:rFonts w:ascii="Times New Roman" w:hAnsi="Times New Roman" w:eastAsia="宋体" w:cs="宋体"/>
                <w:b/>
                <w:bCs/>
                <w:color w:val="auto"/>
                <w:sz w:val="21"/>
                <w:szCs w:val="21"/>
                <w:lang w:val="en-US" w:eastAsia="zh-CN" w:bidi="ar-SA"/>
              </w:rPr>
            </w:pPr>
            <w:r>
              <w:rPr>
                <w:rFonts w:hint="default" w:ascii="Times New Roman" w:hAnsi="Times New Roman" w:eastAsia="宋体" w:cs="宋体"/>
                <w:b w:val="0"/>
                <w:bCs w:val="0"/>
                <w:color w:val="auto"/>
                <w:sz w:val="21"/>
                <w:szCs w:val="21"/>
                <w:lang w:val="en-US" w:eastAsia="zh-CN" w:bidi="ar-SA"/>
              </w:rPr>
              <w:t>学生将培养遵守职业道德和法律法规的意识，理解在人力资源管理中保持合规的重要性。</w:t>
            </w:r>
          </w:p>
        </w:tc>
      </w:tr>
      <w:tr w14:paraId="72B99519">
        <w:trPr>
          <w:trHeight w:val="340" w:hRule="atLeast"/>
          <w:jc w:val="center"/>
        </w:trPr>
        <w:tc>
          <w:tcPr>
            <w:tcW w:w="1236" w:type="dxa"/>
            <w:vMerge w:val="continue"/>
            <w:vAlign w:val="center"/>
          </w:tcPr>
          <w:p w14:paraId="65E9B5DB">
            <w:pPr>
              <w:pStyle w:val="14"/>
              <w:rPr>
                <w:rFonts w:ascii="宋体" w:hAnsi="宋体"/>
                <w:color w:val="auto"/>
              </w:rPr>
            </w:pPr>
          </w:p>
        </w:tc>
        <w:tc>
          <w:tcPr>
            <w:tcW w:w="782" w:type="dxa"/>
            <w:shd w:val="clear" w:color="auto" w:fill="auto"/>
            <w:vAlign w:val="center"/>
          </w:tcPr>
          <w:p w14:paraId="51F28E90">
            <w:pPr>
              <w:pStyle w:val="14"/>
              <w:jc w:val="center"/>
              <w:rPr>
                <w:color w:val="auto"/>
              </w:rPr>
            </w:pPr>
            <w:r>
              <w:rPr>
                <w:rFonts w:hint="eastAsia"/>
                <w:color w:val="auto"/>
              </w:rPr>
              <w:t>7</w:t>
            </w:r>
          </w:p>
        </w:tc>
        <w:tc>
          <w:tcPr>
            <w:tcW w:w="6458" w:type="dxa"/>
            <w:vAlign w:val="center"/>
          </w:tcPr>
          <w:p w14:paraId="2DFE0E79">
            <w:pPr>
              <w:keepNext w:val="0"/>
              <w:keepLines w:val="0"/>
              <w:widowControl/>
              <w:suppressLineNumbers w:val="0"/>
              <w:jc w:val="left"/>
              <w:rPr>
                <w:rFonts w:hint="default" w:ascii="Times New Roman" w:hAnsi="Times New Roman" w:eastAsia="宋体" w:cs="宋体"/>
                <w:b/>
                <w:bCs/>
                <w:color w:val="auto"/>
                <w:sz w:val="21"/>
                <w:szCs w:val="21"/>
                <w:lang w:val="en-US" w:eastAsia="zh-CN" w:bidi="ar-SA"/>
              </w:rPr>
            </w:pPr>
            <w:r>
              <w:rPr>
                <w:rFonts w:ascii="Times New Roman" w:hAnsi="Times New Roman" w:eastAsia="宋体" w:cs="宋体"/>
                <w:b/>
                <w:bCs/>
                <w:color w:val="auto"/>
                <w:sz w:val="21"/>
                <w:szCs w:val="21"/>
                <w:lang w:val="en-US" w:eastAsia="zh-CN" w:bidi="ar-SA"/>
              </w:rPr>
              <w:t>持续学习与自我发展：</w:t>
            </w:r>
            <w:r>
              <w:rPr>
                <w:rFonts w:hint="default" w:ascii="Times New Roman" w:hAnsi="Times New Roman" w:eastAsia="宋体" w:cs="宋体"/>
                <w:b/>
                <w:bCs/>
                <w:color w:val="auto"/>
                <w:sz w:val="21"/>
                <w:szCs w:val="21"/>
                <w:lang w:val="en-US" w:eastAsia="zh-CN" w:bidi="ar-SA"/>
              </w:rPr>
              <w:t xml:space="preserve"> </w:t>
            </w:r>
          </w:p>
          <w:p w14:paraId="61541BC1">
            <w:pPr>
              <w:keepNext w:val="0"/>
              <w:keepLines w:val="0"/>
              <w:widowControl/>
              <w:suppressLineNumbers w:val="0"/>
              <w:jc w:val="left"/>
              <w:rPr>
                <w:rFonts w:ascii="Times New Roman" w:hAnsi="Times New Roman" w:eastAsia="宋体" w:cs="宋体"/>
                <w:b/>
                <w:bCs/>
                <w:color w:val="auto"/>
                <w:sz w:val="21"/>
                <w:szCs w:val="21"/>
                <w:lang w:val="en-US" w:eastAsia="zh-CN" w:bidi="ar-SA"/>
              </w:rPr>
            </w:pPr>
            <w:r>
              <w:rPr>
                <w:rFonts w:hint="default" w:ascii="Times New Roman" w:hAnsi="Times New Roman" w:eastAsia="宋体" w:cs="宋体"/>
                <w:b w:val="0"/>
                <w:bCs w:val="0"/>
                <w:color w:val="auto"/>
                <w:sz w:val="21"/>
                <w:szCs w:val="21"/>
                <w:lang w:val="en-US" w:eastAsia="zh-CN" w:bidi="ar-SA"/>
              </w:rPr>
              <w:t>学生将树立终身学习的理念，不断更新自己的知识库，以适应人力资源管理领域的快速发展和变化。</w:t>
            </w:r>
          </w:p>
        </w:tc>
      </w:tr>
    </w:tbl>
    <w:p w14:paraId="5499E60E">
      <w:pPr>
        <w:pStyle w:val="26"/>
        <w:spacing w:before="163" w:after="163"/>
        <w:rPr>
          <w:color w:val="auto"/>
        </w:rPr>
      </w:pPr>
      <w:r>
        <w:rPr>
          <w:rFonts w:hint="eastAsia"/>
          <w:color w:val="auto"/>
        </w:rPr>
        <w:t>（二）课程支撑的毕业要求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BE064C5">
        <w:tc>
          <w:tcPr>
            <w:tcW w:w="8296" w:type="dxa"/>
          </w:tcPr>
          <w:p w14:paraId="2556D05B">
            <w:pPr>
              <w:pStyle w:val="14"/>
              <w:widowControl w:val="0"/>
              <w:jc w:val="left"/>
              <w:rPr>
                <w:rFonts w:ascii="宋体" w:hAnsi="宋体"/>
                <w:bCs/>
                <w:color w:val="auto"/>
              </w:rPr>
            </w:pPr>
            <w:r>
              <w:rPr>
                <w:rFonts w:ascii="宋体" w:hAnsi="宋体"/>
                <w:bCs/>
                <w:color w:val="auto"/>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73E9705">
            <w:pPr>
              <w:pStyle w:val="14"/>
              <w:widowControl w:val="0"/>
              <w:jc w:val="left"/>
              <w:rPr>
                <w:color w:val="auto"/>
              </w:rPr>
            </w:pPr>
            <w:r>
              <w:rPr>
                <w:rFonts w:hint="eastAsia" w:ascii="宋体" w:hAnsi="宋体"/>
                <w:bCs/>
                <w:color w:val="auto"/>
              </w:rPr>
              <w:t>①爱党爱国，坚决拥护党的领导，热爱祖国的大好河山、悠久历史、灿烂文化，自觉维护民族利益和国家尊严。</w:t>
            </w:r>
          </w:p>
        </w:tc>
      </w:tr>
      <w:tr w14:paraId="1F3290B6">
        <w:tc>
          <w:tcPr>
            <w:tcW w:w="8296" w:type="dxa"/>
          </w:tcPr>
          <w:p w14:paraId="25A5E358">
            <w:pPr>
              <w:pStyle w:val="14"/>
              <w:widowControl w:val="0"/>
              <w:jc w:val="left"/>
              <w:rPr>
                <w:rFonts w:ascii="宋体" w:hAnsi="宋体"/>
                <w:bCs/>
                <w:color w:val="auto"/>
              </w:rPr>
            </w:pPr>
            <w:r>
              <w:rPr>
                <w:rFonts w:ascii="宋体" w:hAnsi="宋体"/>
                <w:bCs/>
                <w:color w:val="auto"/>
              </w:rPr>
              <w:t>LO2专业能力：具有人文科学素养，具备从事奢侈品管理工作或专业的理论知识、实践能力。</w:t>
            </w:r>
          </w:p>
          <w:p w14:paraId="1BB5DA9F">
            <w:pPr>
              <w:pStyle w:val="14"/>
              <w:widowControl w:val="0"/>
              <w:jc w:val="left"/>
              <w:rPr>
                <w:rFonts w:hint="eastAsia" w:ascii="宋体" w:hAnsi="宋体"/>
                <w:bCs/>
                <w:color w:val="auto"/>
              </w:rPr>
            </w:pPr>
            <w:r>
              <w:rPr>
                <w:rFonts w:hint="eastAsia" w:ascii="宋体" w:hAnsi="宋体" w:eastAsia="宋体"/>
                <w:bCs/>
                <w:color w:val="auto"/>
                <w:lang w:eastAsia="zh-CN"/>
              </w:rPr>
              <w:t>①具有专业所需的人文科学素养。</w:t>
            </w:r>
          </w:p>
          <w:p w14:paraId="2D732966">
            <w:pPr>
              <w:pStyle w:val="14"/>
              <w:widowControl w:val="0"/>
              <w:jc w:val="left"/>
              <w:rPr>
                <w:color w:val="auto"/>
              </w:rPr>
            </w:pPr>
            <w:r>
              <w:rPr>
                <w:rFonts w:hint="eastAsia" w:ascii="宋体" w:hAnsi="宋体"/>
                <w:bCs/>
                <w:color w:val="auto"/>
              </w:rPr>
              <w:t>④人力资源管理能力。熟悉人力资源工作规划、招聘与配置、培训与开发、绩效管理、薪酬与福利、劳动关系管理，并能设计方案。</w:t>
            </w:r>
          </w:p>
        </w:tc>
      </w:tr>
      <w:tr w14:paraId="2C400B45">
        <w:tc>
          <w:tcPr>
            <w:tcW w:w="8296" w:type="dxa"/>
          </w:tcPr>
          <w:p w14:paraId="417A1887">
            <w:pPr>
              <w:pStyle w:val="14"/>
              <w:widowControl w:val="0"/>
              <w:jc w:val="left"/>
              <w:rPr>
                <w:rFonts w:ascii="宋体" w:hAnsi="宋体"/>
                <w:bCs/>
                <w:color w:val="auto"/>
              </w:rPr>
            </w:pPr>
            <w:r>
              <w:rPr>
                <w:rFonts w:ascii="宋体" w:hAnsi="宋体"/>
                <w:b/>
                <w:bCs w:val="0"/>
                <w:color w:val="auto"/>
              </w:rPr>
              <w:t>LO6协同创新：</w:t>
            </w:r>
            <w:r>
              <w:rPr>
                <w:rFonts w:ascii="宋体" w:hAnsi="宋体"/>
                <w:bCs/>
                <w:color w:val="auto"/>
              </w:rPr>
              <w:t>同群体保持良好的合作关系，做集体中的积极成员，善于自我管理和团队管理；善于从多个维度思考问题，利用自己的知识与实践来提出新设想。</w:t>
            </w:r>
          </w:p>
          <w:p w14:paraId="0C892F09">
            <w:pPr>
              <w:pStyle w:val="14"/>
              <w:widowControl w:val="0"/>
              <w:jc w:val="left"/>
              <w:rPr>
                <w:rFonts w:ascii="宋体" w:hAnsi="宋体"/>
                <w:bCs/>
                <w:color w:val="auto"/>
              </w:rPr>
            </w:pPr>
            <w:r>
              <w:rPr>
                <w:rFonts w:hint="eastAsia" w:ascii="宋体" w:hAnsi="宋体"/>
                <w:bCs/>
                <w:color w:val="auto"/>
              </w:rPr>
              <w:t>①在集体活动中能主动担任自己的角色，与其他成员密切合作，善于自我管理和团队管理，共同完成任务。</w:t>
            </w:r>
          </w:p>
          <w:p w14:paraId="105EB1D6">
            <w:pPr>
              <w:pStyle w:val="14"/>
              <w:jc w:val="both"/>
              <w:rPr>
                <w:color w:val="auto"/>
              </w:rPr>
            </w:pPr>
            <w:r>
              <w:rPr>
                <w:rFonts w:hint="eastAsia" w:ascii="宋体" w:hAnsi="宋体"/>
                <w:bCs/>
                <w:color w:val="auto"/>
              </w:rPr>
              <w:t>④了解行业前沿知识技术。</w:t>
            </w:r>
          </w:p>
        </w:tc>
      </w:tr>
      <w:tr w14:paraId="487C60C7">
        <w:tc>
          <w:tcPr>
            <w:tcW w:w="8296" w:type="dxa"/>
          </w:tcPr>
          <w:p w14:paraId="7DACA796">
            <w:pPr>
              <w:pStyle w:val="14"/>
              <w:widowControl w:val="0"/>
              <w:jc w:val="left"/>
              <w:rPr>
                <w:rFonts w:hint="eastAsia" w:ascii="宋体" w:hAnsi="宋体"/>
                <w:bCs/>
                <w:color w:val="auto"/>
              </w:rPr>
            </w:pPr>
            <w:r>
              <w:rPr>
                <w:rFonts w:hint="eastAsia" w:ascii="宋体" w:hAnsi="宋体" w:eastAsia="宋体" w:cs="宋体"/>
                <w:b/>
                <w:bCs w:val="0"/>
                <w:color w:val="auto"/>
              </w:rPr>
              <w:t>LO8国际视野：</w:t>
            </w:r>
            <w:r>
              <w:rPr>
                <w:rFonts w:hint="eastAsia" w:ascii="宋体" w:hAnsi="宋体"/>
                <w:bCs/>
                <w:color w:val="auto"/>
              </w:rPr>
              <w:t>具有基本的外语表达沟通能力与跨文化理解能力，有国际竞争与合作的意识。</w:t>
            </w:r>
          </w:p>
          <w:p w14:paraId="55D5C8B7">
            <w:pPr>
              <w:pStyle w:val="14"/>
              <w:jc w:val="both"/>
              <w:rPr>
                <w:rFonts w:hint="eastAsia" w:ascii="宋体" w:hAnsi="宋体"/>
                <w:bCs/>
                <w:color w:val="auto"/>
              </w:rPr>
            </w:pPr>
            <w:r>
              <w:rPr>
                <w:rFonts w:hint="eastAsia" w:ascii="宋体" w:hAnsi="宋体"/>
                <w:bCs/>
                <w:color w:val="auto"/>
              </w:rPr>
              <w:t>②理解其他国家历史文化，有跨文化交流能力。</w:t>
            </w:r>
          </w:p>
        </w:tc>
      </w:tr>
    </w:tbl>
    <w:p w14:paraId="2FFD1DA0">
      <w:pPr>
        <w:pStyle w:val="26"/>
        <w:spacing w:before="163" w:after="163"/>
        <w:rPr>
          <w:color w:val="auto"/>
        </w:rPr>
      </w:pPr>
      <w:r>
        <w:rPr>
          <w:rFonts w:hint="eastAsia"/>
          <w:color w:val="auto"/>
        </w:rPr>
        <w:t>（三）毕业要求与课程目标的关系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85"/>
        <w:gridCol w:w="723"/>
        <w:gridCol w:w="4843"/>
        <w:gridCol w:w="1348"/>
      </w:tblGrid>
      <w:tr w14:paraId="063A1038">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C664883">
            <w:pPr>
              <w:pStyle w:val="25"/>
              <w:rPr>
                <w:color w:val="auto"/>
                <w:szCs w:val="16"/>
              </w:rPr>
            </w:pPr>
            <w:r>
              <w:rPr>
                <w:rFonts w:hint="eastAsia"/>
                <w:color w:val="auto"/>
              </w:rPr>
              <w:t>毕业要求</w:t>
            </w:r>
          </w:p>
        </w:tc>
        <w:tc>
          <w:tcPr>
            <w:tcW w:w="785" w:type="dxa"/>
            <w:tcBorders>
              <w:top w:val="single" w:color="auto" w:sz="12" w:space="0"/>
              <w:left w:val="single" w:color="auto" w:sz="4" w:space="0"/>
            </w:tcBorders>
            <w:vAlign w:val="center"/>
          </w:tcPr>
          <w:p w14:paraId="1AF884B6">
            <w:pPr>
              <w:pStyle w:val="25"/>
              <w:rPr>
                <w:color w:val="auto"/>
                <w:szCs w:val="16"/>
              </w:rPr>
            </w:pPr>
            <w:r>
              <w:rPr>
                <w:rFonts w:hint="eastAsia"/>
                <w:color w:val="auto"/>
                <w:szCs w:val="16"/>
              </w:rPr>
              <w:t>指标点</w:t>
            </w:r>
          </w:p>
        </w:tc>
        <w:tc>
          <w:tcPr>
            <w:tcW w:w="723" w:type="dxa"/>
            <w:tcBorders>
              <w:top w:val="single" w:color="auto" w:sz="12" w:space="0"/>
              <w:right w:val="double" w:color="auto" w:sz="4" w:space="0"/>
            </w:tcBorders>
            <w:shd w:val="clear" w:color="auto" w:fill="auto"/>
            <w:vAlign w:val="center"/>
          </w:tcPr>
          <w:p w14:paraId="4B07F9A8">
            <w:pPr>
              <w:pStyle w:val="25"/>
              <w:rPr>
                <w:color w:val="auto"/>
                <w:szCs w:val="16"/>
              </w:rPr>
            </w:pPr>
            <w:r>
              <w:rPr>
                <w:rFonts w:hint="eastAsia"/>
                <w:color w:val="auto"/>
                <w:szCs w:val="16"/>
              </w:rPr>
              <w:t>支撑度</w:t>
            </w:r>
          </w:p>
        </w:tc>
        <w:tc>
          <w:tcPr>
            <w:tcW w:w="4843" w:type="dxa"/>
            <w:tcBorders>
              <w:top w:val="single" w:color="auto" w:sz="12" w:space="0"/>
            </w:tcBorders>
            <w:vAlign w:val="center"/>
          </w:tcPr>
          <w:p w14:paraId="0C017D13">
            <w:pPr>
              <w:pStyle w:val="25"/>
              <w:jc w:val="center"/>
              <w:rPr>
                <w:color w:val="auto"/>
                <w:szCs w:val="16"/>
              </w:rPr>
            </w:pPr>
            <w:r>
              <w:rPr>
                <w:rFonts w:hint="eastAsia"/>
                <w:color w:val="auto"/>
                <w:szCs w:val="16"/>
              </w:rPr>
              <w:t>课程目标</w:t>
            </w:r>
          </w:p>
        </w:tc>
        <w:tc>
          <w:tcPr>
            <w:tcW w:w="1348" w:type="dxa"/>
            <w:tcBorders>
              <w:top w:val="single" w:color="auto" w:sz="12" w:space="0"/>
              <w:right w:val="single" w:color="auto" w:sz="12" w:space="0"/>
            </w:tcBorders>
            <w:vAlign w:val="center"/>
          </w:tcPr>
          <w:p w14:paraId="3027E99E">
            <w:pPr>
              <w:pStyle w:val="25"/>
              <w:rPr>
                <w:color w:val="auto"/>
                <w:szCs w:val="16"/>
              </w:rPr>
            </w:pPr>
            <w:r>
              <w:rPr>
                <w:rFonts w:hint="eastAsia"/>
                <w:color w:val="auto"/>
                <w:szCs w:val="16"/>
              </w:rPr>
              <w:t>对指标点的贡献度</w:t>
            </w:r>
          </w:p>
        </w:tc>
      </w:tr>
      <w:tr w14:paraId="1196D78B">
        <w:trPr>
          <w:trHeight w:val="555" w:hRule="atLeast"/>
          <w:jc w:val="center"/>
        </w:trPr>
        <w:tc>
          <w:tcPr>
            <w:tcW w:w="777" w:type="dxa"/>
            <w:tcBorders>
              <w:left w:val="single" w:color="auto" w:sz="12" w:space="0"/>
              <w:right w:val="single" w:color="auto" w:sz="4" w:space="0"/>
            </w:tcBorders>
            <w:shd w:val="clear" w:color="auto" w:fill="auto"/>
            <w:vAlign w:val="center"/>
          </w:tcPr>
          <w:p w14:paraId="43CE9EA9">
            <w:pPr>
              <w:pStyle w:val="14"/>
              <w:rPr>
                <w:b/>
                <w:bCs w:val="0"/>
                <w:color w:val="auto"/>
              </w:rPr>
            </w:pPr>
            <w:r>
              <w:rPr>
                <w:rFonts w:ascii="宋体" w:hAnsi="宋体"/>
                <w:b/>
                <w:bCs w:val="0"/>
                <w:color w:val="auto"/>
              </w:rPr>
              <w:t>LO1</w:t>
            </w:r>
          </w:p>
        </w:tc>
        <w:tc>
          <w:tcPr>
            <w:tcW w:w="785" w:type="dxa"/>
            <w:tcBorders>
              <w:left w:val="single" w:color="auto" w:sz="4" w:space="0"/>
            </w:tcBorders>
            <w:vAlign w:val="center"/>
          </w:tcPr>
          <w:p w14:paraId="68A99508">
            <w:pPr>
              <w:pStyle w:val="14"/>
              <w:rPr>
                <w:rFonts w:cs="Times New Roman"/>
                <w:color w:val="auto"/>
              </w:rPr>
            </w:pPr>
            <w:r>
              <w:rPr>
                <w:rFonts w:hint="eastAsia" w:ascii="宋体" w:hAnsi="宋体"/>
                <w:bCs/>
                <w:color w:val="auto"/>
              </w:rPr>
              <w:t>①</w:t>
            </w:r>
          </w:p>
        </w:tc>
        <w:tc>
          <w:tcPr>
            <w:tcW w:w="723" w:type="dxa"/>
            <w:tcBorders>
              <w:right w:val="double" w:color="auto" w:sz="4" w:space="0"/>
            </w:tcBorders>
            <w:shd w:val="clear" w:color="auto" w:fill="auto"/>
            <w:vAlign w:val="center"/>
          </w:tcPr>
          <w:p w14:paraId="4CC7335D">
            <w:pPr>
              <w:pStyle w:val="14"/>
              <w:rPr>
                <w:rFonts w:hint="eastAsia" w:eastAsia="宋体"/>
                <w:color w:val="auto"/>
                <w:lang w:val="en-US" w:eastAsia="zh-CN"/>
              </w:rPr>
            </w:pPr>
            <w:r>
              <w:rPr>
                <w:rFonts w:hint="eastAsia"/>
                <w:color w:val="auto"/>
                <w:lang w:val="en-US" w:eastAsia="zh-CN"/>
              </w:rPr>
              <w:t>M</w:t>
            </w:r>
          </w:p>
        </w:tc>
        <w:tc>
          <w:tcPr>
            <w:tcW w:w="4843" w:type="dxa"/>
            <w:vAlign w:val="center"/>
          </w:tcPr>
          <w:p w14:paraId="110A605D">
            <w:pPr>
              <w:pStyle w:val="14"/>
              <w:jc w:val="left"/>
              <w:rPr>
                <w:b w:val="0"/>
                <w:bCs w:val="0"/>
                <w:color w:val="auto"/>
              </w:rPr>
            </w:pPr>
            <w:r>
              <w:rPr>
                <w:rFonts w:ascii="Times New Roman" w:hAnsi="Times New Roman" w:eastAsia="宋体" w:cs="宋体"/>
                <w:b w:val="0"/>
                <w:bCs w:val="0"/>
                <w:color w:val="auto"/>
                <w:sz w:val="21"/>
                <w:szCs w:val="21"/>
                <w:lang w:val="en-US" w:eastAsia="zh-CN" w:bidi="ar-SA"/>
              </w:rPr>
              <w:t>职业道德与合规意识</w:t>
            </w:r>
          </w:p>
        </w:tc>
        <w:tc>
          <w:tcPr>
            <w:tcW w:w="1348" w:type="dxa"/>
            <w:tcBorders>
              <w:right w:val="single" w:color="auto" w:sz="12" w:space="0"/>
            </w:tcBorders>
            <w:vAlign w:val="center"/>
          </w:tcPr>
          <w:p w14:paraId="561F80A3">
            <w:pPr>
              <w:pStyle w:val="14"/>
              <w:jc w:val="center"/>
              <w:rPr>
                <w:rFonts w:hint="default" w:eastAsia="宋体"/>
                <w:color w:val="auto"/>
                <w:lang w:val="en-US" w:eastAsia="zh-CN"/>
              </w:rPr>
            </w:pPr>
            <w:r>
              <w:rPr>
                <w:rFonts w:hint="eastAsia"/>
                <w:color w:val="auto"/>
                <w:lang w:val="en-US" w:eastAsia="zh-CN"/>
              </w:rPr>
              <w:t>100%</w:t>
            </w:r>
          </w:p>
        </w:tc>
      </w:tr>
      <w:tr w14:paraId="0B881FA0">
        <w:trPr>
          <w:trHeight w:val="340" w:hRule="atLeast"/>
          <w:jc w:val="center"/>
        </w:trPr>
        <w:tc>
          <w:tcPr>
            <w:tcW w:w="777" w:type="dxa"/>
            <w:tcBorders>
              <w:left w:val="single" w:color="auto" w:sz="12" w:space="0"/>
              <w:right w:val="single" w:color="auto" w:sz="4" w:space="0"/>
            </w:tcBorders>
            <w:shd w:val="clear" w:color="auto" w:fill="auto"/>
            <w:vAlign w:val="center"/>
          </w:tcPr>
          <w:p w14:paraId="62D7994E">
            <w:pPr>
              <w:pStyle w:val="14"/>
              <w:rPr>
                <w:b/>
                <w:bCs w:val="0"/>
                <w:color w:val="auto"/>
              </w:rPr>
            </w:pPr>
            <w:r>
              <w:rPr>
                <w:rFonts w:ascii="宋体" w:hAnsi="宋体"/>
                <w:b/>
                <w:bCs w:val="0"/>
                <w:color w:val="auto"/>
              </w:rPr>
              <w:t>LO2</w:t>
            </w:r>
          </w:p>
        </w:tc>
        <w:tc>
          <w:tcPr>
            <w:tcW w:w="785" w:type="dxa"/>
            <w:tcBorders>
              <w:left w:val="single" w:color="auto" w:sz="4" w:space="0"/>
            </w:tcBorders>
            <w:vAlign w:val="center"/>
          </w:tcPr>
          <w:p w14:paraId="117C884F">
            <w:pPr>
              <w:pStyle w:val="14"/>
              <w:rPr>
                <w:rFonts w:cs="Times New Roman"/>
                <w:color w:val="auto"/>
              </w:rPr>
            </w:pPr>
            <w:r>
              <w:rPr>
                <w:rFonts w:hint="eastAsia" w:ascii="宋体" w:hAnsi="宋体"/>
                <w:bCs/>
                <w:color w:val="auto"/>
              </w:rPr>
              <w:t>④</w:t>
            </w:r>
          </w:p>
        </w:tc>
        <w:tc>
          <w:tcPr>
            <w:tcW w:w="723" w:type="dxa"/>
            <w:tcBorders>
              <w:right w:val="double" w:color="auto" w:sz="4" w:space="0"/>
            </w:tcBorders>
            <w:shd w:val="clear" w:color="auto" w:fill="auto"/>
            <w:vAlign w:val="center"/>
          </w:tcPr>
          <w:p w14:paraId="71860461">
            <w:pPr>
              <w:pStyle w:val="14"/>
              <w:rPr>
                <w:rFonts w:hint="eastAsia" w:eastAsia="宋体"/>
                <w:color w:val="auto"/>
                <w:lang w:val="en-US" w:eastAsia="zh-CN"/>
              </w:rPr>
            </w:pPr>
            <w:r>
              <w:rPr>
                <w:rFonts w:hint="eastAsia"/>
                <w:color w:val="auto"/>
                <w:lang w:val="en-US" w:eastAsia="zh-CN"/>
              </w:rPr>
              <w:t>H</w:t>
            </w:r>
          </w:p>
        </w:tc>
        <w:tc>
          <w:tcPr>
            <w:tcW w:w="4843" w:type="dxa"/>
            <w:vAlign w:val="center"/>
          </w:tcPr>
          <w:p w14:paraId="3D62FA98">
            <w:pPr>
              <w:pStyle w:val="14"/>
              <w:jc w:val="left"/>
              <w:rPr>
                <w:b w:val="0"/>
                <w:bCs w:val="0"/>
                <w:color w:val="auto"/>
              </w:rPr>
            </w:pPr>
            <w:r>
              <w:rPr>
                <w:rFonts w:ascii="Times New Roman" w:hAnsi="Times New Roman" w:eastAsia="宋体" w:cs="宋体"/>
                <w:b w:val="0"/>
                <w:bCs w:val="0"/>
                <w:color w:val="auto"/>
                <w:sz w:val="21"/>
                <w:szCs w:val="21"/>
                <w:lang w:val="en-US" w:eastAsia="zh-CN" w:bidi="ar-SA"/>
              </w:rPr>
              <w:t>人力资源管理核心理论</w:t>
            </w:r>
            <w:r>
              <w:rPr>
                <w:rFonts w:hint="eastAsia" w:eastAsia="宋体" w:cs="宋体"/>
                <w:b w:val="0"/>
                <w:bCs w:val="0"/>
                <w:color w:val="auto"/>
                <w:sz w:val="21"/>
                <w:szCs w:val="21"/>
                <w:lang w:val="en-US" w:eastAsia="zh-CN" w:bidi="ar-SA"/>
              </w:rPr>
              <w:t>、</w:t>
            </w:r>
            <w:r>
              <w:rPr>
                <w:rFonts w:ascii="Times New Roman" w:hAnsi="Times New Roman" w:eastAsia="宋体" w:cs="宋体"/>
                <w:b w:val="0"/>
                <w:bCs w:val="0"/>
                <w:color w:val="auto"/>
                <w:sz w:val="21"/>
                <w:szCs w:val="21"/>
                <w:lang w:val="en-US" w:eastAsia="zh-CN" w:bidi="ar-SA"/>
              </w:rPr>
              <w:t>奢侈品行业人力资源特点</w:t>
            </w:r>
            <w:r>
              <w:rPr>
                <w:rFonts w:hint="eastAsia" w:eastAsia="宋体" w:cs="宋体"/>
                <w:b w:val="0"/>
                <w:bCs w:val="0"/>
                <w:color w:val="auto"/>
                <w:sz w:val="21"/>
                <w:szCs w:val="21"/>
                <w:lang w:val="en-US" w:eastAsia="zh-CN" w:bidi="ar-SA"/>
              </w:rPr>
              <w:t>、</w:t>
            </w:r>
            <w:r>
              <w:rPr>
                <w:rFonts w:ascii="Times New Roman" w:hAnsi="Times New Roman" w:eastAsia="宋体" w:cs="宋体"/>
                <w:b w:val="0"/>
                <w:bCs w:val="0"/>
                <w:color w:val="auto"/>
                <w:sz w:val="21"/>
                <w:szCs w:val="21"/>
                <w:lang w:val="en-US" w:eastAsia="zh-CN" w:bidi="ar-SA"/>
              </w:rPr>
              <w:t>战略性人力资源规划能力</w:t>
            </w:r>
          </w:p>
        </w:tc>
        <w:tc>
          <w:tcPr>
            <w:tcW w:w="1348" w:type="dxa"/>
            <w:tcBorders>
              <w:right w:val="single" w:color="auto" w:sz="12" w:space="0"/>
            </w:tcBorders>
            <w:vAlign w:val="center"/>
          </w:tcPr>
          <w:p w14:paraId="19346EB7">
            <w:pPr>
              <w:pStyle w:val="14"/>
              <w:jc w:val="center"/>
              <w:rPr>
                <w:rFonts w:hint="default" w:eastAsia="宋体"/>
                <w:color w:val="auto"/>
                <w:lang w:val="en-US" w:eastAsia="zh-CN"/>
              </w:rPr>
            </w:pPr>
            <w:r>
              <w:rPr>
                <w:rFonts w:hint="eastAsia"/>
                <w:color w:val="auto"/>
                <w:lang w:val="en-US" w:eastAsia="zh-CN"/>
              </w:rPr>
              <w:t>100%</w:t>
            </w:r>
          </w:p>
        </w:tc>
      </w:tr>
      <w:tr w14:paraId="58DC1BC6">
        <w:trPr>
          <w:trHeight w:val="340" w:hRule="atLeast"/>
          <w:jc w:val="center"/>
        </w:trPr>
        <w:tc>
          <w:tcPr>
            <w:tcW w:w="777" w:type="dxa"/>
            <w:vMerge w:val="restart"/>
            <w:tcBorders>
              <w:left w:val="single" w:color="auto" w:sz="12" w:space="0"/>
              <w:right w:val="single" w:color="auto" w:sz="4" w:space="0"/>
            </w:tcBorders>
            <w:shd w:val="clear" w:color="auto" w:fill="auto"/>
          </w:tcPr>
          <w:p w14:paraId="11B42269">
            <w:pPr>
              <w:pStyle w:val="14"/>
              <w:rPr>
                <w:color w:val="auto"/>
              </w:rPr>
            </w:pPr>
            <w:r>
              <w:rPr>
                <w:rFonts w:ascii="宋体" w:hAnsi="宋体"/>
                <w:b/>
                <w:bCs w:val="0"/>
                <w:color w:val="auto"/>
              </w:rPr>
              <w:t>LO6</w:t>
            </w:r>
          </w:p>
        </w:tc>
        <w:tc>
          <w:tcPr>
            <w:tcW w:w="785" w:type="dxa"/>
            <w:tcBorders>
              <w:left w:val="single" w:color="auto" w:sz="4" w:space="0"/>
            </w:tcBorders>
            <w:vAlign w:val="center"/>
          </w:tcPr>
          <w:p w14:paraId="71C304AB">
            <w:pPr>
              <w:pStyle w:val="14"/>
              <w:rPr>
                <w:rFonts w:cs="Times New Roman"/>
                <w:color w:val="auto"/>
              </w:rPr>
            </w:pPr>
            <w:r>
              <w:rPr>
                <w:rFonts w:hint="eastAsia" w:ascii="宋体" w:hAnsi="宋体"/>
                <w:bCs/>
                <w:color w:val="auto"/>
              </w:rPr>
              <w:t>①</w:t>
            </w:r>
          </w:p>
        </w:tc>
        <w:tc>
          <w:tcPr>
            <w:tcW w:w="723" w:type="dxa"/>
            <w:tcBorders>
              <w:right w:val="double" w:color="auto" w:sz="4" w:space="0"/>
            </w:tcBorders>
            <w:shd w:val="clear" w:color="auto" w:fill="auto"/>
            <w:vAlign w:val="center"/>
          </w:tcPr>
          <w:p w14:paraId="619705C9">
            <w:pPr>
              <w:pStyle w:val="14"/>
              <w:rPr>
                <w:rFonts w:hint="eastAsia" w:eastAsia="宋体"/>
                <w:color w:val="auto"/>
                <w:lang w:val="en-US" w:eastAsia="zh-CN"/>
              </w:rPr>
            </w:pPr>
            <w:r>
              <w:rPr>
                <w:rFonts w:hint="eastAsia"/>
                <w:color w:val="auto"/>
                <w:lang w:val="en-US" w:eastAsia="zh-CN"/>
              </w:rPr>
              <w:t>H</w:t>
            </w:r>
          </w:p>
        </w:tc>
        <w:tc>
          <w:tcPr>
            <w:tcW w:w="4843" w:type="dxa"/>
            <w:vAlign w:val="center"/>
          </w:tcPr>
          <w:p w14:paraId="79C5DEFC">
            <w:pPr>
              <w:pStyle w:val="14"/>
              <w:jc w:val="left"/>
              <w:rPr>
                <w:b w:val="0"/>
                <w:bCs w:val="0"/>
                <w:color w:val="auto"/>
              </w:rPr>
            </w:pPr>
            <w:r>
              <w:rPr>
                <w:rFonts w:ascii="Times New Roman" w:hAnsi="Times New Roman" w:eastAsia="宋体" w:cs="宋体"/>
                <w:b w:val="0"/>
                <w:bCs w:val="0"/>
                <w:color w:val="auto"/>
                <w:sz w:val="21"/>
                <w:szCs w:val="21"/>
                <w:lang w:val="en-US" w:eastAsia="zh-CN" w:bidi="ar-SA"/>
              </w:rPr>
              <w:t>跨文化沟通与管理技能</w:t>
            </w:r>
          </w:p>
        </w:tc>
        <w:tc>
          <w:tcPr>
            <w:tcW w:w="1348" w:type="dxa"/>
            <w:tcBorders>
              <w:right w:val="single" w:color="auto" w:sz="12" w:space="0"/>
            </w:tcBorders>
            <w:vAlign w:val="center"/>
          </w:tcPr>
          <w:p w14:paraId="37086A20">
            <w:pPr>
              <w:pStyle w:val="14"/>
              <w:jc w:val="center"/>
              <w:rPr>
                <w:rFonts w:hint="default" w:eastAsia="宋体"/>
                <w:color w:val="auto"/>
                <w:lang w:val="en-US" w:eastAsia="zh-CN"/>
              </w:rPr>
            </w:pPr>
            <w:r>
              <w:rPr>
                <w:rFonts w:hint="eastAsia"/>
                <w:color w:val="auto"/>
                <w:lang w:val="en-US" w:eastAsia="zh-CN"/>
              </w:rPr>
              <w:t>60%</w:t>
            </w:r>
          </w:p>
        </w:tc>
      </w:tr>
      <w:tr w14:paraId="04C657AC">
        <w:trPr>
          <w:trHeight w:val="340" w:hRule="atLeast"/>
          <w:jc w:val="center"/>
        </w:trPr>
        <w:tc>
          <w:tcPr>
            <w:tcW w:w="777" w:type="dxa"/>
            <w:vMerge w:val="continue"/>
            <w:tcBorders>
              <w:left w:val="single" w:color="auto" w:sz="12" w:space="0"/>
              <w:right w:val="single" w:color="auto" w:sz="4" w:space="0"/>
            </w:tcBorders>
            <w:shd w:val="clear" w:color="auto" w:fill="auto"/>
          </w:tcPr>
          <w:p w14:paraId="0AF68B44">
            <w:pPr>
              <w:pStyle w:val="14"/>
              <w:rPr>
                <w:rFonts w:ascii="宋体" w:hAnsi="宋体"/>
                <w:b/>
                <w:bCs w:val="0"/>
                <w:color w:val="auto"/>
              </w:rPr>
            </w:pPr>
          </w:p>
        </w:tc>
        <w:tc>
          <w:tcPr>
            <w:tcW w:w="785" w:type="dxa"/>
            <w:tcBorders>
              <w:left w:val="single" w:color="auto" w:sz="4" w:space="0"/>
            </w:tcBorders>
            <w:vAlign w:val="center"/>
          </w:tcPr>
          <w:p w14:paraId="723272FF">
            <w:pPr>
              <w:pStyle w:val="14"/>
              <w:rPr>
                <w:rFonts w:hint="eastAsia" w:ascii="宋体" w:hAnsi="宋体"/>
                <w:bCs/>
                <w:color w:val="auto"/>
              </w:rPr>
            </w:pPr>
            <w:r>
              <w:rPr>
                <w:rFonts w:hint="eastAsia" w:ascii="宋体" w:hAnsi="宋体"/>
                <w:bCs/>
                <w:color w:val="auto"/>
              </w:rPr>
              <w:t>④</w:t>
            </w:r>
          </w:p>
        </w:tc>
        <w:tc>
          <w:tcPr>
            <w:tcW w:w="723" w:type="dxa"/>
            <w:tcBorders>
              <w:right w:val="double" w:color="auto" w:sz="4" w:space="0"/>
            </w:tcBorders>
            <w:shd w:val="clear" w:color="auto" w:fill="auto"/>
            <w:vAlign w:val="center"/>
          </w:tcPr>
          <w:p w14:paraId="1B88034E">
            <w:pPr>
              <w:pStyle w:val="14"/>
              <w:rPr>
                <w:rFonts w:hint="eastAsia" w:eastAsia="宋体"/>
                <w:color w:val="auto"/>
                <w:lang w:val="en-US" w:eastAsia="zh-CN"/>
              </w:rPr>
            </w:pPr>
            <w:r>
              <w:rPr>
                <w:rFonts w:hint="eastAsia"/>
                <w:color w:val="auto"/>
                <w:lang w:val="en-US" w:eastAsia="zh-CN"/>
              </w:rPr>
              <w:t>M</w:t>
            </w:r>
          </w:p>
        </w:tc>
        <w:tc>
          <w:tcPr>
            <w:tcW w:w="4843" w:type="dxa"/>
            <w:vAlign w:val="center"/>
          </w:tcPr>
          <w:p w14:paraId="3FA9F112">
            <w:pPr>
              <w:pStyle w:val="14"/>
              <w:jc w:val="left"/>
              <w:rPr>
                <w:b w:val="0"/>
                <w:bCs w:val="0"/>
                <w:color w:val="auto"/>
              </w:rPr>
            </w:pPr>
            <w:r>
              <w:rPr>
                <w:rFonts w:ascii="Times New Roman" w:hAnsi="Times New Roman" w:eastAsia="宋体" w:cs="宋体"/>
                <w:b w:val="0"/>
                <w:bCs w:val="0"/>
                <w:color w:val="auto"/>
                <w:sz w:val="21"/>
                <w:szCs w:val="21"/>
                <w:lang w:val="en-US" w:eastAsia="zh-CN" w:bidi="ar-SA"/>
              </w:rPr>
              <w:t>人力资源信息系统与大数据</w:t>
            </w:r>
            <w:r>
              <w:rPr>
                <w:rFonts w:hint="eastAsia" w:eastAsia="宋体" w:cs="宋体"/>
                <w:b w:val="0"/>
                <w:bCs w:val="0"/>
                <w:color w:val="auto"/>
                <w:sz w:val="21"/>
                <w:szCs w:val="21"/>
                <w:lang w:val="en-US" w:eastAsia="zh-CN" w:bidi="ar-SA"/>
              </w:rPr>
              <w:t>、</w:t>
            </w:r>
            <w:r>
              <w:rPr>
                <w:rFonts w:ascii="Times New Roman" w:hAnsi="Times New Roman" w:eastAsia="宋体" w:cs="宋体"/>
                <w:b w:val="0"/>
                <w:bCs w:val="0"/>
                <w:color w:val="auto"/>
                <w:sz w:val="21"/>
                <w:szCs w:val="21"/>
                <w:lang w:val="en-US" w:eastAsia="zh-CN" w:bidi="ar-SA"/>
              </w:rPr>
              <w:t>持续学习与自我发展</w:t>
            </w:r>
          </w:p>
        </w:tc>
        <w:tc>
          <w:tcPr>
            <w:tcW w:w="1348" w:type="dxa"/>
            <w:tcBorders>
              <w:right w:val="single" w:color="auto" w:sz="12" w:space="0"/>
            </w:tcBorders>
            <w:vAlign w:val="center"/>
          </w:tcPr>
          <w:p w14:paraId="10F09278">
            <w:pPr>
              <w:pStyle w:val="14"/>
              <w:jc w:val="center"/>
              <w:rPr>
                <w:rFonts w:hint="default" w:eastAsia="宋体"/>
                <w:color w:val="auto"/>
                <w:lang w:val="en-US" w:eastAsia="zh-CN"/>
              </w:rPr>
            </w:pPr>
            <w:r>
              <w:rPr>
                <w:rFonts w:hint="eastAsia"/>
                <w:color w:val="auto"/>
                <w:lang w:val="en-US" w:eastAsia="zh-CN"/>
              </w:rPr>
              <w:t>40%</w:t>
            </w:r>
          </w:p>
        </w:tc>
      </w:tr>
      <w:tr w14:paraId="53392214">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5FFF23F3">
            <w:pPr>
              <w:pStyle w:val="14"/>
              <w:rPr>
                <w:rFonts w:ascii="宋体" w:hAnsi="宋体"/>
                <w:b/>
                <w:bCs w:val="0"/>
                <w:color w:val="auto"/>
              </w:rPr>
            </w:pPr>
            <w:r>
              <w:rPr>
                <w:rFonts w:hint="eastAsia" w:ascii="宋体" w:hAnsi="宋体" w:eastAsia="宋体" w:cs="宋体"/>
                <w:b/>
                <w:bCs w:val="0"/>
                <w:color w:val="auto"/>
              </w:rPr>
              <w:t>LO8</w:t>
            </w:r>
          </w:p>
        </w:tc>
        <w:tc>
          <w:tcPr>
            <w:tcW w:w="785" w:type="dxa"/>
            <w:tcBorders>
              <w:left w:val="single" w:color="auto" w:sz="4" w:space="0"/>
              <w:bottom w:val="single" w:color="auto" w:sz="12" w:space="0"/>
            </w:tcBorders>
            <w:vAlign w:val="center"/>
          </w:tcPr>
          <w:p w14:paraId="281A4DD7">
            <w:pPr>
              <w:pStyle w:val="14"/>
              <w:rPr>
                <w:rFonts w:cs="Times New Roman"/>
                <w:color w:val="auto"/>
              </w:rPr>
            </w:pPr>
            <w:r>
              <w:rPr>
                <w:rFonts w:hint="eastAsia" w:ascii="宋体" w:hAnsi="宋体"/>
                <w:bCs/>
                <w:color w:val="auto"/>
              </w:rPr>
              <w:t>②</w:t>
            </w:r>
          </w:p>
        </w:tc>
        <w:tc>
          <w:tcPr>
            <w:tcW w:w="723" w:type="dxa"/>
            <w:tcBorders>
              <w:bottom w:val="single" w:color="auto" w:sz="12" w:space="0"/>
              <w:right w:val="double" w:color="auto" w:sz="4" w:space="0"/>
            </w:tcBorders>
            <w:shd w:val="clear" w:color="auto" w:fill="auto"/>
            <w:vAlign w:val="center"/>
          </w:tcPr>
          <w:p w14:paraId="4CECBD54">
            <w:pPr>
              <w:pStyle w:val="14"/>
              <w:rPr>
                <w:rFonts w:hint="eastAsia" w:eastAsia="宋体"/>
                <w:color w:val="auto"/>
                <w:lang w:val="en-US" w:eastAsia="zh-CN"/>
              </w:rPr>
            </w:pPr>
            <w:r>
              <w:rPr>
                <w:rFonts w:hint="eastAsia"/>
                <w:color w:val="auto"/>
                <w:lang w:val="en-US" w:eastAsia="zh-CN"/>
              </w:rPr>
              <w:t>H</w:t>
            </w:r>
          </w:p>
        </w:tc>
        <w:tc>
          <w:tcPr>
            <w:tcW w:w="4843" w:type="dxa"/>
            <w:tcBorders>
              <w:bottom w:val="single" w:color="auto" w:sz="12" w:space="0"/>
            </w:tcBorders>
            <w:vAlign w:val="center"/>
          </w:tcPr>
          <w:p w14:paraId="6B0B9959">
            <w:pPr>
              <w:pStyle w:val="14"/>
              <w:jc w:val="left"/>
              <w:rPr>
                <w:b w:val="0"/>
                <w:bCs w:val="0"/>
                <w:color w:val="auto"/>
              </w:rPr>
            </w:pPr>
            <w:r>
              <w:rPr>
                <w:rFonts w:ascii="Times New Roman" w:hAnsi="Times New Roman" w:eastAsia="宋体" w:cs="宋体"/>
                <w:b w:val="0"/>
                <w:bCs w:val="0"/>
                <w:color w:val="auto"/>
                <w:sz w:val="21"/>
                <w:szCs w:val="21"/>
                <w:lang w:val="en-US" w:eastAsia="zh-CN" w:bidi="ar-SA"/>
              </w:rPr>
              <w:t>跨文化沟通与管理技能</w:t>
            </w:r>
          </w:p>
        </w:tc>
        <w:tc>
          <w:tcPr>
            <w:tcW w:w="1348" w:type="dxa"/>
            <w:tcBorders>
              <w:bottom w:val="single" w:color="auto" w:sz="12" w:space="0"/>
              <w:right w:val="single" w:color="auto" w:sz="12" w:space="0"/>
            </w:tcBorders>
            <w:vAlign w:val="center"/>
          </w:tcPr>
          <w:p w14:paraId="41CA356B">
            <w:pPr>
              <w:pStyle w:val="14"/>
              <w:jc w:val="center"/>
              <w:rPr>
                <w:rFonts w:hint="default" w:eastAsia="宋体"/>
                <w:color w:val="auto"/>
                <w:lang w:val="en-US" w:eastAsia="zh-CN"/>
              </w:rPr>
            </w:pPr>
            <w:r>
              <w:rPr>
                <w:rFonts w:hint="eastAsia"/>
                <w:color w:val="auto"/>
                <w:lang w:val="en-US" w:eastAsia="zh-CN"/>
              </w:rPr>
              <w:t>100%</w:t>
            </w:r>
          </w:p>
        </w:tc>
      </w:tr>
    </w:tbl>
    <w:p w14:paraId="0F226615">
      <w:pPr>
        <w:pStyle w:val="24"/>
        <w:spacing w:before="326"/>
        <w:rPr>
          <w:color w:val="auto"/>
        </w:rPr>
      </w:pPr>
      <w:r>
        <w:rPr>
          <w:rFonts w:hint="eastAsia"/>
          <w:color w:val="auto"/>
        </w:rPr>
        <w:t>三、</w:t>
      </w:r>
      <w:r>
        <w:rPr>
          <w:color w:val="auto"/>
        </w:rPr>
        <w:t>课程内容</w:t>
      </w:r>
      <w:r>
        <w:rPr>
          <w:rFonts w:hint="eastAsia"/>
          <w:color w:val="auto"/>
        </w:rPr>
        <w:t>与教学设计</w:t>
      </w:r>
    </w:p>
    <w:p w14:paraId="35B2DD5D">
      <w:pPr>
        <w:pStyle w:val="26"/>
        <w:spacing w:before="163" w:after="163"/>
        <w:rPr>
          <w:color w:val="auto"/>
        </w:rPr>
      </w:pPr>
      <w:r>
        <w:rPr>
          <w:rFonts w:hint="eastAsia"/>
          <w:color w:val="auto"/>
        </w:rPr>
        <w:t>（一）各教学单元预期学习成果与教学内容</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9C7DF52">
        <w:tc>
          <w:tcPr>
            <w:tcW w:w="8296" w:type="dxa"/>
          </w:tcPr>
          <w:p w14:paraId="4279E695">
            <w:pPr>
              <w:pStyle w:val="14"/>
              <w:keepNext w:val="0"/>
              <w:keepLines w:val="0"/>
              <w:pageBreakBefore w:val="0"/>
              <w:widowControl w:val="0"/>
              <w:kinsoku w:val="0"/>
              <w:wordWrap/>
              <w:overflowPunct w:val="0"/>
              <w:topLinePunct w:val="0"/>
              <w:autoSpaceDE w:val="0"/>
              <w:autoSpaceDN w:val="0"/>
              <w:bidi w:val="0"/>
              <w:spacing w:beforeAutospacing="0" w:afterAutospacing="0" w:line="240" w:lineRule="auto"/>
              <w:textAlignment w:val="auto"/>
              <w:outlineLvl w:val="0"/>
              <w:rPr>
                <w:rFonts w:hint="default" w:ascii="Times New Roman" w:hAnsi="Times New Roman" w:eastAsia="宋体" w:cs="宋体"/>
                <w:b/>
                <w:bCs w:val="0"/>
                <w:color w:val="auto"/>
                <w:kern w:val="0"/>
                <w:sz w:val="21"/>
                <w:szCs w:val="21"/>
                <w:lang w:val="en-US" w:eastAsia="zh-CN" w:bidi="ar-SA"/>
              </w:rPr>
            </w:pPr>
            <w:bookmarkStart w:id="0" w:name="OLE_LINK5"/>
            <w:bookmarkStart w:id="1" w:name="OLE_LINK6"/>
            <w:r>
              <w:rPr>
                <w:rFonts w:hint="eastAsia"/>
                <w:b/>
                <w:bCs w:val="0"/>
                <w:color w:val="auto"/>
                <w:lang w:val="en-US" w:eastAsia="zh-CN"/>
              </w:rPr>
              <w:t>单元一：</w:t>
            </w:r>
            <w:r>
              <w:rPr>
                <w:rFonts w:hint="default" w:ascii="Times New Roman" w:hAnsi="Times New Roman" w:eastAsia="宋体" w:cs="宋体"/>
                <w:b/>
                <w:bCs w:val="0"/>
                <w:color w:val="auto"/>
                <w:kern w:val="0"/>
                <w:sz w:val="21"/>
                <w:szCs w:val="21"/>
                <w:lang w:val="en-US" w:eastAsia="zh-CN" w:bidi="ar-SA"/>
              </w:rPr>
              <w:t>人力资源管理基础</w:t>
            </w:r>
            <w:r>
              <w:rPr>
                <w:rFonts w:hint="eastAsia" w:eastAsia="宋体" w:cs="宋体"/>
                <w:b/>
                <w:bCs w:val="0"/>
                <w:color w:val="auto"/>
                <w:kern w:val="0"/>
                <w:sz w:val="21"/>
                <w:szCs w:val="21"/>
                <w:lang w:val="en-US" w:eastAsia="zh-CN" w:bidi="ar-SA"/>
              </w:rPr>
              <w:t>（</w:t>
            </w:r>
            <w:r>
              <w:rPr>
                <w:rFonts w:hint="eastAsia" w:cs="宋体"/>
                <w:b/>
                <w:bCs w:val="0"/>
                <w:color w:val="auto"/>
                <w:kern w:val="0"/>
                <w:sz w:val="21"/>
                <w:szCs w:val="21"/>
                <w:lang w:val="en-US" w:eastAsia="zh-CN" w:bidi="ar-SA"/>
              </w:rPr>
              <w:t>2</w:t>
            </w:r>
            <w:r>
              <w:rPr>
                <w:rFonts w:hint="eastAsia" w:eastAsia="宋体" w:cs="宋体"/>
                <w:b/>
                <w:bCs w:val="0"/>
                <w:color w:val="auto"/>
                <w:kern w:val="0"/>
                <w:sz w:val="21"/>
                <w:szCs w:val="21"/>
                <w:lang w:val="en-US" w:eastAsia="zh-CN" w:bidi="ar-SA"/>
              </w:rPr>
              <w:t>课时）</w:t>
            </w:r>
          </w:p>
          <w:p w14:paraId="309765E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教学目的：</w:t>
            </w:r>
          </w:p>
          <w:p w14:paraId="70783F8C">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使学生理解人力资源管理的基本概念、重要性及其在企业中的作用。</w:t>
            </w:r>
          </w:p>
          <w:p w14:paraId="351DB57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掌握人力资源管理的职能和企业核心能力的关系。</w:t>
            </w:r>
          </w:p>
          <w:p w14:paraId="251E3EE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了解人力资源管理系统设计的原则和实施策略。</w:t>
            </w:r>
          </w:p>
          <w:p w14:paraId="1AA25F5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p>
          <w:p w14:paraId="08D3DFD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重点与难点：</w:t>
            </w:r>
          </w:p>
          <w:p w14:paraId="26F1E0A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人力资源管理与企业战略的对接，胜任力模型的构建。</w:t>
            </w:r>
          </w:p>
          <w:p w14:paraId="30A4915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将人力资源管理职能有效融入企业运营，实现战略目标。</w:t>
            </w:r>
          </w:p>
          <w:p w14:paraId="2D1A070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教学方案：</w:t>
            </w:r>
          </w:p>
          <w:p w14:paraId="4CD9863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采用讲授法介绍人力资源管理的基础理论和系统设计框架。</w:t>
            </w:r>
          </w:p>
          <w:p w14:paraId="764298B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通过案例分析法讨论人力资源管理的实际应用。</w:t>
            </w:r>
          </w:p>
          <w:p w14:paraId="7A47600F">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小组讨论和角色扮演以增强学生的参与度和理解。</w:t>
            </w:r>
          </w:p>
          <w:p w14:paraId="6D43C1D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教学内容：</w:t>
            </w:r>
          </w:p>
          <w:p w14:paraId="2868320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人力资源管理的定义、重要性及其在企业中的作用。</w:t>
            </w:r>
          </w:p>
          <w:p w14:paraId="672A25B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人力资源管理的核心职能和企业核心能力的关系。</w:t>
            </w:r>
          </w:p>
          <w:p w14:paraId="755E3F8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人力资源管理系统设计的理论基础和实施步骤。</w:t>
            </w:r>
          </w:p>
          <w:p w14:paraId="358EA13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战略性人力资源管理职能模块及其在企业中的应用。</w:t>
            </w:r>
          </w:p>
          <w:p w14:paraId="6456FD8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课堂</w:t>
            </w:r>
            <w:r>
              <w:rPr>
                <w:rFonts w:hint="default" w:ascii="Times New Roman" w:hAnsi="Times New Roman" w:eastAsia="宋体" w:cs="宋体"/>
                <w:b w:val="0"/>
                <w:bCs w:val="0"/>
                <w:color w:val="auto"/>
                <w:kern w:val="0"/>
                <w:sz w:val="21"/>
                <w:szCs w:val="21"/>
                <w:lang w:val="en-US" w:eastAsia="zh-CN" w:bidi="ar-SA"/>
              </w:rPr>
              <w:t>作业：</w:t>
            </w:r>
          </w:p>
          <w:p w14:paraId="6B41A64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阅读并总结教材中关于人力资源管理关键概念和系统设计章节。</w:t>
            </w:r>
          </w:p>
          <w:p w14:paraId="0A0E525E">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分析人力资源管理在特定企业中的应用案例，探讨其对企业战略的支持。</w:t>
            </w:r>
          </w:p>
        </w:tc>
      </w:tr>
      <w:tr w14:paraId="4E87F886">
        <w:tc>
          <w:tcPr>
            <w:tcW w:w="8296" w:type="dxa"/>
          </w:tcPr>
          <w:p w14:paraId="29C81F33">
            <w:pPr>
              <w:pStyle w:val="14"/>
              <w:keepNext w:val="0"/>
              <w:keepLines w:val="0"/>
              <w:pageBreakBefore w:val="0"/>
              <w:wordWrap/>
              <w:topLinePunct w:val="0"/>
              <w:bidi w:val="0"/>
              <w:spacing w:beforeAutospacing="0" w:afterAutospacing="0"/>
              <w:textAlignment w:val="auto"/>
              <w:outlineLvl w:val="0"/>
              <w:rPr>
                <w:rFonts w:hint="default" w:ascii="Times New Roman" w:hAnsi="Times New Roman" w:eastAsia="宋体" w:cs="宋体"/>
                <w:b/>
                <w:bCs w:val="0"/>
                <w:color w:val="auto"/>
                <w:kern w:val="0"/>
                <w:sz w:val="21"/>
                <w:szCs w:val="21"/>
                <w:lang w:val="en-US" w:eastAsia="zh-CN" w:bidi="ar-SA"/>
              </w:rPr>
            </w:pPr>
            <w:r>
              <w:rPr>
                <w:rFonts w:hint="eastAsia" w:ascii="宋体" w:hAnsi="宋体"/>
                <w:b/>
                <w:bCs w:val="0"/>
                <w:color w:val="auto"/>
                <w:lang w:val="en-US" w:eastAsia="zh-CN"/>
              </w:rPr>
              <w:t>单元二：</w:t>
            </w:r>
            <w:r>
              <w:rPr>
                <w:rFonts w:hint="default" w:ascii="Times New Roman" w:hAnsi="Times New Roman" w:eastAsia="宋体" w:cs="宋体"/>
                <w:b/>
                <w:bCs w:val="0"/>
                <w:color w:val="auto"/>
                <w:kern w:val="0"/>
                <w:sz w:val="21"/>
                <w:szCs w:val="21"/>
                <w:lang w:val="en-US" w:eastAsia="zh-CN" w:bidi="ar-SA"/>
              </w:rPr>
              <w:t>人力资源战略与规划</w:t>
            </w:r>
            <w:r>
              <w:rPr>
                <w:rFonts w:hint="eastAsia" w:eastAsia="宋体" w:cs="宋体"/>
                <w:b/>
                <w:bCs w:val="0"/>
                <w:color w:val="auto"/>
                <w:kern w:val="0"/>
                <w:sz w:val="21"/>
                <w:szCs w:val="21"/>
                <w:lang w:val="en-US" w:eastAsia="zh-CN" w:bidi="ar-SA"/>
              </w:rPr>
              <w:t>（</w:t>
            </w:r>
            <w:r>
              <w:rPr>
                <w:rFonts w:hint="eastAsia" w:cs="宋体"/>
                <w:b/>
                <w:bCs w:val="0"/>
                <w:color w:val="auto"/>
                <w:kern w:val="0"/>
                <w:sz w:val="21"/>
                <w:szCs w:val="21"/>
                <w:lang w:val="en-US" w:eastAsia="zh-CN" w:bidi="ar-SA"/>
              </w:rPr>
              <w:t>2</w:t>
            </w:r>
            <w:r>
              <w:rPr>
                <w:rFonts w:hint="eastAsia" w:eastAsia="宋体" w:cs="宋体"/>
                <w:b/>
                <w:bCs w:val="0"/>
                <w:color w:val="auto"/>
                <w:kern w:val="0"/>
                <w:sz w:val="21"/>
                <w:szCs w:val="21"/>
                <w:lang w:val="en-US" w:eastAsia="zh-CN" w:bidi="ar-SA"/>
              </w:rPr>
              <w:t>课时）</w:t>
            </w:r>
          </w:p>
          <w:p w14:paraId="391EA74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教学目的：</w:t>
            </w:r>
          </w:p>
          <w:p w14:paraId="4097507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教授学生如何制定和执行人力资源战略规划。</w:t>
            </w:r>
          </w:p>
          <w:p w14:paraId="78162FC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使学生能够理解人力资源规划与企业整体战略的一致性。</w:t>
            </w:r>
          </w:p>
          <w:p w14:paraId="2D89048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重点与难点：</w:t>
            </w:r>
          </w:p>
          <w:p w14:paraId="0BCADC9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人力资源战略规划的制定过程和工具。</w:t>
            </w:r>
          </w:p>
          <w:p w14:paraId="50CA6C8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人力资源规划与企业目标的对齐。</w:t>
            </w:r>
          </w:p>
          <w:p w14:paraId="4906682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教学方案：</w:t>
            </w:r>
          </w:p>
          <w:p w14:paraId="42EB4A83">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讲授人力资源战略规划的理论基础。</w:t>
            </w:r>
          </w:p>
          <w:p w14:paraId="0D2E8949">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通过案例研究法分析不同企业的人力资源规划实例。</w:t>
            </w:r>
          </w:p>
          <w:p w14:paraId="25F16CB8">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小组工作，让学生实践制定人力资源规划。</w:t>
            </w:r>
          </w:p>
          <w:p w14:paraId="4B92444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教学内容：</w:t>
            </w:r>
          </w:p>
          <w:p w14:paraId="607727C6">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人力资源战略规划的含义、功能与内容。</w:t>
            </w:r>
          </w:p>
          <w:p w14:paraId="68C6C5BD">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人才盘点的方法和重要性。</w:t>
            </w:r>
          </w:p>
          <w:p w14:paraId="58BBD40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人力资源规划模型和程序。</w:t>
            </w:r>
          </w:p>
          <w:p w14:paraId="6603068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课堂</w:t>
            </w:r>
            <w:r>
              <w:rPr>
                <w:rFonts w:hint="default" w:ascii="Times New Roman" w:hAnsi="Times New Roman" w:eastAsia="宋体" w:cs="宋体"/>
                <w:b w:val="0"/>
                <w:bCs w:val="0"/>
                <w:color w:val="auto"/>
                <w:kern w:val="0"/>
                <w:sz w:val="21"/>
                <w:szCs w:val="21"/>
                <w:lang w:val="en-US" w:eastAsia="zh-CN" w:bidi="ar-SA"/>
              </w:rPr>
              <w:t>作业：</w:t>
            </w:r>
          </w:p>
          <w:p w14:paraId="78B3FCAB">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分析一个企业案例，识别其人力资源规划的强项和弱点。</w:t>
            </w:r>
          </w:p>
          <w:p w14:paraId="58243E37">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default" w:ascii="宋体" w:hAnsi="宋体"/>
                <w:bCs/>
                <w:color w:val="auto"/>
                <w:lang w:val="en-US" w:eastAsia="zh-CN"/>
              </w:rPr>
            </w:pPr>
            <w:r>
              <w:rPr>
                <w:rFonts w:hint="default" w:ascii="Times New Roman" w:hAnsi="Times New Roman" w:eastAsia="宋体" w:cs="宋体"/>
                <w:b w:val="0"/>
                <w:bCs w:val="0"/>
                <w:color w:val="auto"/>
                <w:kern w:val="0"/>
                <w:sz w:val="21"/>
                <w:szCs w:val="21"/>
                <w:lang w:val="en-US" w:eastAsia="zh-CN" w:bidi="ar-SA"/>
              </w:rPr>
              <w:t>设计一个简单的人力资源战略规划方案。</w:t>
            </w:r>
          </w:p>
        </w:tc>
      </w:tr>
      <w:tr w14:paraId="696BC27A">
        <w:tc>
          <w:tcPr>
            <w:tcW w:w="8296" w:type="dxa"/>
          </w:tcPr>
          <w:p w14:paraId="74CCA1E5">
            <w:pPr>
              <w:pStyle w:val="14"/>
              <w:keepNext w:val="0"/>
              <w:keepLines w:val="0"/>
              <w:pageBreakBefore w:val="0"/>
              <w:wordWrap/>
              <w:topLinePunct w:val="0"/>
              <w:bidi w:val="0"/>
              <w:spacing w:beforeAutospacing="0" w:afterAutospacing="0"/>
              <w:jc w:val="both"/>
              <w:textAlignment w:val="auto"/>
              <w:outlineLvl w:val="0"/>
              <w:rPr>
                <w:rFonts w:hint="default" w:ascii="Times New Roman" w:hAnsi="Times New Roman" w:eastAsia="宋体" w:cs="宋体"/>
                <w:b/>
                <w:bCs w:val="0"/>
                <w:color w:val="auto"/>
                <w:kern w:val="0"/>
                <w:sz w:val="21"/>
                <w:szCs w:val="21"/>
                <w:lang w:val="en-US" w:eastAsia="zh-CN" w:bidi="ar-SA"/>
              </w:rPr>
            </w:pPr>
            <w:r>
              <w:rPr>
                <w:rFonts w:hint="eastAsia"/>
                <w:b/>
                <w:bCs w:val="0"/>
                <w:color w:val="auto"/>
                <w:lang w:val="en-US" w:eastAsia="zh-CN"/>
              </w:rPr>
              <w:t>单元三：</w:t>
            </w:r>
            <w:r>
              <w:rPr>
                <w:rFonts w:hint="default" w:ascii="Times New Roman" w:hAnsi="Times New Roman" w:eastAsia="宋体" w:cs="宋体"/>
                <w:b/>
                <w:bCs w:val="0"/>
                <w:color w:val="auto"/>
                <w:kern w:val="0"/>
                <w:sz w:val="21"/>
                <w:szCs w:val="21"/>
                <w:lang w:val="en-US" w:eastAsia="zh-CN" w:bidi="ar-SA"/>
              </w:rPr>
              <w:t>人力资源获取与配置</w:t>
            </w:r>
            <w:r>
              <w:rPr>
                <w:rFonts w:hint="eastAsia" w:eastAsia="宋体" w:cs="宋体"/>
                <w:b/>
                <w:bCs w:val="0"/>
                <w:color w:val="auto"/>
                <w:kern w:val="0"/>
                <w:sz w:val="21"/>
                <w:szCs w:val="21"/>
                <w:lang w:val="en-US" w:eastAsia="zh-CN" w:bidi="ar-SA"/>
              </w:rPr>
              <w:t>（</w:t>
            </w:r>
            <w:r>
              <w:rPr>
                <w:rFonts w:hint="eastAsia" w:cs="宋体"/>
                <w:b/>
                <w:bCs w:val="0"/>
                <w:color w:val="auto"/>
                <w:kern w:val="0"/>
                <w:sz w:val="21"/>
                <w:szCs w:val="21"/>
                <w:lang w:val="en-US" w:eastAsia="zh-CN" w:bidi="ar-SA"/>
              </w:rPr>
              <w:t>8</w:t>
            </w:r>
            <w:r>
              <w:rPr>
                <w:rFonts w:hint="eastAsia" w:eastAsia="宋体" w:cs="宋体"/>
                <w:b/>
                <w:bCs w:val="0"/>
                <w:color w:val="auto"/>
                <w:kern w:val="0"/>
                <w:sz w:val="21"/>
                <w:szCs w:val="21"/>
                <w:lang w:val="en-US" w:eastAsia="zh-CN" w:bidi="ar-SA"/>
              </w:rPr>
              <w:t>课时）</w:t>
            </w:r>
          </w:p>
          <w:p w14:paraId="5F745F1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教学目的：</w:t>
            </w:r>
          </w:p>
          <w:p w14:paraId="3BA3C67F">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使学生掌握人力资源获取和配置的流程和技术。</w:t>
            </w:r>
          </w:p>
          <w:p w14:paraId="64D37DBD">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培养学生在人才招聘和选拔中的专业能力。</w:t>
            </w:r>
          </w:p>
          <w:p w14:paraId="568B771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重点与难点：</w:t>
            </w:r>
          </w:p>
          <w:p w14:paraId="6434F797">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人员甄选技术和评估中心的运用。</w:t>
            </w:r>
          </w:p>
          <w:p w14:paraId="3D5E1192">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胜任力模型在招聘过程中的应用。</w:t>
            </w:r>
          </w:p>
          <w:p w14:paraId="47B01C3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教学方案：</w:t>
            </w:r>
          </w:p>
          <w:p w14:paraId="10EC983D">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讲授招聘和选拔的理论知识。</w:t>
            </w:r>
          </w:p>
          <w:p w14:paraId="7466C2F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通过模拟面试和角色扮演活动，让学生实践招聘技巧。</w:t>
            </w:r>
          </w:p>
          <w:p w14:paraId="7CD0F572">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小组讨论胜任力模型的构建和应用。</w:t>
            </w:r>
          </w:p>
          <w:p w14:paraId="52130A0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教学内容：</w:t>
            </w:r>
          </w:p>
          <w:p w14:paraId="572B2750">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人力资源获取的策略和流程。</w:t>
            </w:r>
          </w:p>
          <w:p w14:paraId="002539DC">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人员甄选技术和评估方法。</w:t>
            </w:r>
          </w:p>
          <w:p w14:paraId="0834184B">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胜任力模型的建立和在招聘中的应用。</w:t>
            </w:r>
          </w:p>
          <w:p w14:paraId="01234D5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课堂</w:t>
            </w:r>
            <w:r>
              <w:rPr>
                <w:rFonts w:hint="default" w:ascii="Times New Roman" w:hAnsi="Times New Roman" w:eastAsia="宋体" w:cs="宋体"/>
                <w:b w:val="0"/>
                <w:bCs w:val="0"/>
                <w:color w:val="auto"/>
                <w:kern w:val="0"/>
                <w:sz w:val="21"/>
                <w:szCs w:val="21"/>
                <w:lang w:val="en-US" w:eastAsia="zh-CN" w:bidi="ar-SA"/>
              </w:rPr>
              <w:t>作业：</w:t>
            </w:r>
          </w:p>
          <w:p w14:paraId="6E11F4F7">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设计一个模拟的招聘流程，包括职位描述、甄选标准和面试问题。</w:t>
            </w:r>
          </w:p>
          <w:p w14:paraId="699CC92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分析胜任力模型在不同行业招聘中的应用差异。</w:t>
            </w:r>
          </w:p>
        </w:tc>
      </w:tr>
      <w:tr w14:paraId="24E77A24">
        <w:tc>
          <w:tcPr>
            <w:tcW w:w="8296" w:type="dxa"/>
          </w:tcPr>
          <w:p w14:paraId="60C5F226">
            <w:pPr>
              <w:pStyle w:val="14"/>
              <w:keepNext w:val="0"/>
              <w:keepLines w:val="0"/>
              <w:pageBreakBefore w:val="0"/>
              <w:wordWrap/>
              <w:topLinePunct w:val="0"/>
              <w:bidi w:val="0"/>
              <w:spacing w:beforeAutospacing="0" w:afterAutospacing="0"/>
              <w:textAlignment w:val="auto"/>
              <w:outlineLvl w:val="0"/>
              <w:rPr>
                <w:rFonts w:hint="default" w:ascii="Times New Roman" w:hAnsi="Times New Roman" w:eastAsia="宋体" w:cs="宋体"/>
                <w:b/>
                <w:bCs w:val="0"/>
                <w:color w:val="auto"/>
                <w:kern w:val="0"/>
                <w:sz w:val="21"/>
                <w:szCs w:val="21"/>
                <w:lang w:val="en-US" w:eastAsia="zh-CN" w:bidi="ar-SA"/>
              </w:rPr>
            </w:pPr>
            <w:r>
              <w:rPr>
                <w:rFonts w:hint="eastAsia"/>
                <w:b/>
                <w:bCs w:val="0"/>
                <w:color w:val="auto"/>
                <w:lang w:val="en-US" w:eastAsia="zh-CN"/>
              </w:rPr>
              <w:t>单元四：</w:t>
            </w:r>
            <w:r>
              <w:rPr>
                <w:rFonts w:hint="default" w:ascii="Times New Roman" w:hAnsi="Times New Roman" w:eastAsia="宋体" w:cs="宋体"/>
                <w:b/>
                <w:bCs w:val="0"/>
                <w:color w:val="auto"/>
                <w:kern w:val="0"/>
                <w:sz w:val="21"/>
                <w:szCs w:val="21"/>
                <w:lang w:val="en-US" w:eastAsia="zh-CN" w:bidi="ar-SA"/>
              </w:rPr>
              <w:t>绩效与薪酬管理</w:t>
            </w:r>
            <w:r>
              <w:rPr>
                <w:rFonts w:hint="eastAsia" w:eastAsia="宋体" w:cs="宋体"/>
                <w:b/>
                <w:bCs w:val="0"/>
                <w:color w:val="auto"/>
                <w:kern w:val="0"/>
                <w:sz w:val="21"/>
                <w:szCs w:val="21"/>
                <w:lang w:val="en-US" w:eastAsia="zh-CN" w:bidi="ar-SA"/>
              </w:rPr>
              <w:t>（</w:t>
            </w:r>
            <w:r>
              <w:rPr>
                <w:rFonts w:hint="eastAsia" w:cs="宋体"/>
                <w:b/>
                <w:bCs w:val="0"/>
                <w:color w:val="auto"/>
                <w:kern w:val="0"/>
                <w:sz w:val="21"/>
                <w:szCs w:val="21"/>
                <w:lang w:val="en-US" w:eastAsia="zh-CN" w:bidi="ar-SA"/>
              </w:rPr>
              <w:t>8</w:t>
            </w:r>
            <w:r>
              <w:rPr>
                <w:rFonts w:hint="eastAsia" w:eastAsia="宋体" w:cs="宋体"/>
                <w:b/>
                <w:bCs w:val="0"/>
                <w:color w:val="auto"/>
                <w:kern w:val="0"/>
                <w:sz w:val="21"/>
                <w:szCs w:val="21"/>
                <w:lang w:val="en-US" w:eastAsia="zh-CN" w:bidi="ar-SA"/>
              </w:rPr>
              <w:t>课时）</w:t>
            </w:r>
          </w:p>
          <w:p w14:paraId="66B20DC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教学目的：</w:t>
            </w:r>
          </w:p>
          <w:p w14:paraId="58ECD986">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使学生理解绩效管理的重要性和实施方法。</w:t>
            </w:r>
          </w:p>
          <w:p w14:paraId="32CC999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教授学生薪酬设计和管理的原则。</w:t>
            </w:r>
          </w:p>
          <w:p w14:paraId="1045532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重点与难点：</w:t>
            </w:r>
          </w:p>
          <w:p w14:paraId="2FF39F13">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绩效管理体系的设计和实施。</w:t>
            </w:r>
          </w:p>
          <w:p w14:paraId="78A2238F">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薪酬结构的确定和市场竞争力分析。</w:t>
            </w:r>
          </w:p>
          <w:p w14:paraId="36C9891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教学方案：</w:t>
            </w:r>
          </w:p>
          <w:p w14:paraId="513F7D28">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讲授绩效管理和薪酬管理的基础知识。</w:t>
            </w:r>
          </w:p>
          <w:p w14:paraId="382AC3C7">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通过案例分析法探讨绩效和薪酬管理的最佳实践。</w:t>
            </w:r>
          </w:p>
          <w:p w14:paraId="4F5ABEC4">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小组讨论和模拟练习，如设计薪酬调查问卷。</w:t>
            </w:r>
          </w:p>
          <w:p w14:paraId="67AA987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教学内容：</w:t>
            </w:r>
          </w:p>
          <w:p w14:paraId="55787311">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绩效管理的概念、循环和体系。</w:t>
            </w:r>
          </w:p>
          <w:p w14:paraId="05B05250">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薪酬的概念、原理、策略和设计体系。</w:t>
            </w:r>
          </w:p>
          <w:p w14:paraId="49664F2F">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高管薪酬的特点和管理。</w:t>
            </w:r>
          </w:p>
          <w:p w14:paraId="0BF9A40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课堂</w:t>
            </w:r>
            <w:r>
              <w:rPr>
                <w:rFonts w:hint="default" w:ascii="Times New Roman" w:hAnsi="Times New Roman" w:eastAsia="宋体" w:cs="宋体"/>
                <w:b w:val="0"/>
                <w:bCs w:val="0"/>
                <w:color w:val="auto"/>
                <w:kern w:val="0"/>
                <w:sz w:val="21"/>
                <w:szCs w:val="21"/>
                <w:lang w:val="en-US" w:eastAsia="zh-CN" w:bidi="ar-SA"/>
              </w:rPr>
              <w:t>作业：</w:t>
            </w:r>
          </w:p>
          <w:p w14:paraId="5D0AA9F5">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为一个虚构的职位设计绩效评估体系。</w:t>
            </w:r>
          </w:p>
          <w:p w14:paraId="050C882A">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分析不同企业的薪酬策略，并提出改进建议。</w:t>
            </w:r>
          </w:p>
        </w:tc>
      </w:tr>
      <w:tr w14:paraId="0DD294C7">
        <w:tc>
          <w:tcPr>
            <w:tcW w:w="8296" w:type="dxa"/>
          </w:tcPr>
          <w:p w14:paraId="45748084">
            <w:pPr>
              <w:pStyle w:val="14"/>
              <w:keepNext w:val="0"/>
              <w:keepLines w:val="0"/>
              <w:pageBreakBefore w:val="0"/>
              <w:wordWrap/>
              <w:topLinePunct w:val="0"/>
              <w:bidi w:val="0"/>
              <w:spacing w:beforeAutospacing="0" w:afterAutospacing="0"/>
              <w:textAlignment w:val="auto"/>
              <w:outlineLvl w:val="0"/>
              <w:rPr>
                <w:rFonts w:hint="default" w:ascii="Times New Roman" w:hAnsi="Times New Roman" w:eastAsia="宋体" w:cs="宋体"/>
                <w:b/>
                <w:bCs w:val="0"/>
                <w:color w:val="auto"/>
                <w:kern w:val="0"/>
                <w:sz w:val="21"/>
                <w:szCs w:val="21"/>
                <w:lang w:val="en-US" w:eastAsia="zh-CN" w:bidi="ar-SA"/>
              </w:rPr>
            </w:pPr>
            <w:r>
              <w:rPr>
                <w:rFonts w:hint="eastAsia"/>
                <w:b/>
                <w:bCs w:val="0"/>
                <w:color w:val="auto"/>
                <w:lang w:val="en-US" w:eastAsia="zh-CN"/>
              </w:rPr>
              <w:t>单元五：</w:t>
            </w:r>
            <w:r>
              <w:rPr>
                <w:rFonts w:hint="default" w:ascii="Times New Roman" w:hAnsi="Times New Roman" w:eastAsia="宋体" w:cs="宋体"/>
                <w:b/>
                <w:bCs w:val="0"/>
                <w:color w:val="auto"/>
                <w:kern w:val="0"/>
                <w:sz w:val="21"/>
                <w:szCs w:val="21"/>
                <w:lang w:val="en-US" w:eastAsia="zh-CN" w:bidi="ar-SA"/>
              </w:rPr>
              <w:t>培训与发展</w:t>
            </w:r>
            <w:r>
              <w:rPr>
                <w:rFonts w:hint="eastAsia" w:eastAsia="宋体" w:cs="宋体"/>
                <w:b/>
                <w:bCs w:val="0"/>
                <w:color w:val="auto"/>
                <w:kern w:val="0"/>
                <w:sz w:val="21"/>
                <w:szCs w:val="21"/>
                <w:lang w:val="en-US" w:eastAsia="zh-CN" w:bidi="ar-SA"/>
              </w:rPr>
              <w:t>（</w:t>
            </w:r>
            <w:r>
              <w:rPr>
                <w:rFonts w:hint="eastAsia" w:cs="宋体"/>
                <w:b/>
                <w:bCs w:val="0"/>
                <w:color w:val="auto"/>
                <w:kern w:val="0"/>
                <w:sz w:val="21"/>
                <w:szCs w:val="21"/>
                <w:lang w:val="en-US" w:eastAsia="zh-CN" w:bidi="ar-SA"/>
              </w:rPr>
              <w:t>4</w:t>
            </w:r>
            <w:r>
              <w:rPr>
                <w:rFonts w:hint="eastAsia" w:eastAsia="宋体" w:cs="宋体"/>
                <w:b/>
                <w:bCs w:val="0"/>
                <w:color w:val="auto"/>
                <w:kern w:val="0"/>
                <w:sz w:val="21"/>
                <w:szCs w:val="21"/>
                <w:lang w:val="en-US" w:eastAsia="zh-CN" w:bidi="ar-SA"/>
              </w:rPr>
              <w:t>课时）</w:t>
            </w:r>
          </w:p>
          <w:p w14:paraId="518E399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教学目的：</w:t>
            </w:r>
          </w:p>
          <w:p w14:paraId="6E42648D">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教授学生如何设计和实施有效的员工培训和发展计划。</w:t>
            </w:r>
          </w:p>
          <w:p w14:paraId="70D55400">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使学生能够评估培训计划的效果。</w:t>
            </w:r>
          </w:p>
          <w:p w14:paraId="248133E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重点与难点：</w:t>
            </w:r>
          </w:p>
          <w:p w14:paraId="72D9EE51">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培训需求分析和计划设计。</w:t>
            </w:r>
          </w:p>
          <w:p w14:paraId="38804CD8">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培训效果的评估方法和技术。</w:t>
            </w:r>
          </w:p>
          <w:p w14:paraId="4F47C6A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教学方案：</w:t>
            </w:r>
          </w:p>
          <w:p w14:paraId="4F253546">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讲授培训与发展的理论基础。</w:t>
            </w:r>
          </w:p>
          <w:p w14:paraId="5F72A285">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通过案例研究法分析成功的培训计划。</w:t>
            </w:r>
          </w:p>
          <w:p w14:paraId="4BC679CD">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小组工作，设计培训计划并进行效果评估。</w:t>
            </w:r>
          </w:p>
          <w:p w14:paraId="4A312B6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教学内容：</w:t>
            </w:r>
          </w:p>
          <w:p w14:paraId="49217688">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人力资源培训与开发的概念和重要性。</w:t>
            </w:r>
          </w:p>
          <w:p w14:paraId="0F335CD5">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培训需求分析、计划设计和实施。</w:t>
            </w:r>
          </w:p>
          <w:p w14:paraId="746AC97C">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培训效果评估的方法和技术。</w:t>
            </w:r>
          </w:p>
          <w:p w14:paraId="2CC9356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课堂</w:t>
            </w:r>
            <w:r>
              <w:rPr>
                <w:rFonts w:hint="default" w:ascii="Times New Roman" w:hAnsi="Times New Roman" w:eastAsia="宋体" w:cs="宋体"/>
                <w:b w:val="0"/>
                <w:bCs w:val="0"/>
                <w:color w:val="auto"/>
                <w:kern w:val="0"/>
                <w:sz w:val="21"/>
                <w:szCs w:val="21"/>
                <w:lang w:val="en-US" w:eastAsia="zh-CN" w:bidi="ar-SA"/>
              </w:rPr>
              <w:t>作业：</w:t>
            </w:r>
          </w:p>
          <w:p w14:paraId="10CC2215">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设计一个针对特定职位的员工培训计划。</w:t>
            </w:r>
          </w:p>
          <w:p w14:paraId="5C963BA2">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分析一个培训计划的效果，并提出改进建议。</w:t>
            </w:r>
          </w:p>
        </w:tc>
      </w:tr>
      <w:tr w14:paraId="21E15505">
        <w:tc>
          <w:tcPr>
            <w:tcW w:w="8296" w:type="dxa"/>
          </w:tcPr>
          <w:p w14:paraId="31F512DC">
            <w:pPr>
              <w:pStyle w:val="14"/>
              <w:keepNext w:val="0"/>
              <w:keepLines w:val="0"/>
              <w:pageBreakBefore w:val="0"/>
              <w:wordWrap/>
              <w:topLinePunct w:val="0"/>
              <w:bidi w:val="0"/>
              <w:spacing w:beforeAutospacing="0" w:afterAutospacing="0"/>
              <w:textAlignment w:val="auto"/>
              <w:outlineLvl w:val="0"/>
              <w:rPr>
                <w:rFonts w:hint="default" w:ascii="Times New Roman" w:hAnsi="Times New Roman" w:eastAsia="宋体" w:cs="宋体"/>
                <w:b/>
                <w:bCs w:val="0"/>
                <w:color w:val="auto"/>
                <w:kern w:val="0"/>
                <w:sz w:val="21"/>
                <w:szCs w:val="21"/>
                <w:lang w:val="en-US" w:eastAsia="zh-CN" w:bidi="ar-SA"/>
              </w:rPr>
            </w:pPr>
            <w:r>
              <w:rPr>
                <w:rFonts w:hint="eastAsia"/>
                <w:b/>
                <w:bCs w:val="0"/>
                <w:color w:val="auto"/>
                <w:lang w:val="en-US" w:eastAsia="zh-CN"/>
              </w:rPr>
              <w:t>单元六：</w:t>
            </w:r>
            <w:r>
              <w:rPr>
                <w:rFonts w:hint="default" w:ascii="Times New Roman" w:hAnsi="Times New Roman" w:eastAsia="宋体" w:cs="宋体"/>
                <w:b/>
                <w:bCs w:val="0"/>
                <w:color w:val="auto"/>
                <w:kern w:val="0"/>
                <w:sz w:val="21"/>
                <w:szCs w:val="21"/>
                <w:lang w:val="en-US" w:eastAsia="zh-CN" w:bidi="ar-SA"/>
              </w:rPr>
              <w:t>员工关系管理</w:t>
            </w:r>
            <w:r>
              <w:rPr>
                <w:rFonts w:hint="eastAsia" w:eastAsia="宋体" w:cs="宋体"/>
                <w:b/>
                <w:bCs w:val="0"/>
                <w:color w:val="auto"/>
                <w:kern w:val="0"/>
                <w:sz w:val="21"/>
                <w:szCs w:val="21"/>
                <w:lang w:val="en-US" w:eastAsia="zh-CN" w:bidi="ar-SA"/>
              </w:rPr>
              <w:t>（</w:t>
            </w:r>
            <w:r>
              <w:rPr>
                <w:rFonts w:hint="eastAsia" w:cs="宋体"/>
                <w:b/>
                <w:bCs w:val="0"/>
                <w:color w:val="auto"/>
                <w:kern w:val="0"/>
                <w:sz w:val="21"/>
                <w:szCs w:val="21"/>
                <w:lang w:val="en-US" w:eastAsia="zh-CN" w:bidi="ar-SA"/>
              </w:rPr>
              <w:t>4</w:t>
            </w:r>
            <w:r>
              <w:rPr>
                <w:rFonts w:hint="eastAsia" w:eastAsia="宋体" w:cs="宋体"/>
                <w:b/>
                <w:bCs w:val="0"/>
                <w:color w:val="auto"/>
                <w:kern w:val="0"/>
                <w:sz w:val="21"/>
                <w:szCs w:val="21"/>
                <w:lang w:val="en-US" w:eastAsia="zh-CN" w:bidi="ar-SA"/>
              </w:rPr>
              <w:t>课时）</w:t>
            </w:r>
          </w:p>
          <w:p w14:paraId="5C24822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教学目的：</w:t>
            </w:r>
          </w:p>
          <w:p w14:paraId="0174C2D2">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使学生理解员工关系管理的重要性和策略。</w:t>
            </w:r>
          </w:p>
          <w:p w14:paraId="1FFC7D78">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培养学生处理员工关系问题的能力和技巧。</w:t>
            </w:r>
          </w:p>
          <w:p w14:paraId="6838B40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重点与难点：</w:t>
            </w:r>
          </w:p>
          <w:p w14:paraId="1E5C4DF9">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劳动法和劳动关系的遵守。</w:t>
            </w:r>
          </w:p>
          <w:p w14:paraId="0EC7A62D">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员工关系冲突的预防和解决。</w:t>
            </w:r>
          </w:p>
          <w:p w14:paraId="615E0AF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教学方案：</w:t>
            </w:r>
          </w:p>
          <w:p w14:paraId="1A61E71A">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讲授员工关系管理的基础知识。</w:t>
            </w:r>
          </w:p>
          <w:p w14:paraId="3A505E2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通过案例分析法探讨员工关系管理的挑战和解决方案。</w:t>
            </w:r>
          </w:p>
          <w:p w14:paraId="6B54A529">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角色扮演和模拟调解活动，提高学生的实践能力。</w:t>
            </w:r>
          </w:p>
          <w:p w14:paraId="09E7097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教学内容：</w:t>
            </w:r>
          </w:p>
          <w:p w14:paraId="0EA1580B">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员工关系管理的概念、确立与终止。</w:t>
            </w:r>
          </w:p>
          <w:p w14:paraId="48842BB3">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员工关系的处理和评价。</w:t>
            </w:r>
          </w:p>
          <w:p w14:paraId="662CAEF2">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劳动法和劳动关系的基本框架。</w:t>
            </w:r>
          </w:p>
          <w:p w14:paraId="132B07E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课堂</w:t>
            </w:r>
            <w:r>
              <w:rPr>
                <w:rFonts w:hint="default" w:ascii="Times New Roman" w:hAnsi="Times New Roman" w:eastAsia="宋体" w:cs="宋体"/>
                <w:b w:val="0"/>
                <w:bCs w:val="0"/>
                <w:color w:val="auto"/>
                <w:kern w:val="0"/>
                <w:sz w:val="21"/>
                <w:szCs w:val="21"/>
                <w:lang w:val="en-US" w:eastAsia="zh-CN" w:bidi="ar-SA"/>
              </w:rPr>
              <w:t>作业：</w:t>
            </w:r>
          </w:p>
          <w:p w14:paraId="3DF85996">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分析一个员工关系冲突案例，并提出解决方案。</w:t>
            </w:r>
          </w:p>
          <w:p w14:paraId="3656DD33">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准备一个关于劳动法在员工关系管理中应用的报告。</w:t>
            </w:r>
          </w:p>
        </w:tc>
      </w:tr>
      <w:tr w14:paraId="457C8107">
        <w:tc>
          <w:tcPr>
            <w:tcW w:w="8296" w:type="dxa"/>
          </w:tcPr>
          <w:p w14:paraId="014815E4">
            <w:pPr>
              <w:pStyle w:val="14"/>
              <w:keepNext w:val="0"/>
              <w:keepLines w:val="0"/>
              <w:pageBreakBefore w:val="0"/>
              <w:wordWrap/>
              <w:topLinePunct w:val="0"/>
              <w:bidi w:val="0"/>
              <w:spacing w:beforeAutospacing="0" w:afterAutospacing="0"/>
              <w:textAlignment w:val="auto"/>
              <w:outlineLvl w:val="0"/>
              <w:rPr>
                <w:rFonts w:hint="default" w:ascii="Times New Roman" w:hAnsi="Times New Roman" w:eastAsia="宋体" w:cs="宋体"/>
                <w:b/>
                <w:bCs w:val="0"/>
                <w:color w:val="auto"/>
                <w:kern w:val="0"/>
                <w:sz w:val="21"/>
                <w:szCs w:val="21"/>
                <w:lang w:val="en-US" w:eastAsia="zh-CN" w:bidi="ar-SA"/>
              </w:rPr>
            </w:pPr>
            <w:r>
              <w:rPr>
                <w:rFonts w:hint="eastAsia"/>
                <w:b/>
                <w:bCs w:val="0"/>
                <w:color w:val="auto"/>
                <w:lang w:val="en-US" w:eastAsia="zh-CN"/>
              </w:rPr>
              <w:t>单元七：</w:t>
            </w:r>
            <w:r>
              <w:rPr>
                <w:rFonts w:hint="default" w:ascii="Times New Roman" w:hAnsi="Times New Roman" w:eastAsia="宋体" w:cs="宋体"/>
                <w:b/>
                <w:bCs w:val="0"/>
                <w:color w:val="auto"/>
                <w:kern w:val="0"/>
                <w:sz w:val="21"/>
                <w:szCs w:val="21"/>
                <w:lang w:val="en-US" w:eastAsia="zh-CN" w:bidi="ar-SA"/>
              </w:rPr>
              <w:t>技术与创新在人力资源管理中的应用</w:t>
            </w:r>
            <w:r>
              <w:rPr>
                <w:rFonts w:hint="eastAsia" w:eastAsia="宋体" w:cs="宋体"/>
                <w:b/>
                <w:bCs w:val="0"/>
                <w:color w:val="auto"/>
                <w:kern w:val="0"/>
                <w:sz w:val="21"/>
                <w:szCs w:val="21"/>
                <w:lang w:val="en-US" w:eastAsia="zh-CN" w:bidi="ar-SA"/>
              </w:rPr>
              <w:t>（</w:t>
            </w:r>
            <w:r>
              <w:rPr>
                <w:rFonts w:hint="eastAsia" w:cs="宋体"/>
                <w:b/>
                <w:bCs w:val="0"/>
                <w:color w:val="auto"/>
                <w:kern w:val="0"/>
                <w:sz w:val="21"/>
                <w:szCs w:val="21"/>
                <w:lang w:val="en-US" w:eastAsia="zh-CN" w:bidi="ar-SA"/>
              </w:rPr>
              <w:t>8</w:t>
            </w:r>
            <w:r>
              <w:rPr>
                <w:rFonts w:hint="eastAsia" w:eastAsia="宋体" w:cs="宋体"/>
                <w:b/>
                <w:bCs w:val="0"/>
                <w:color w:val="auto"/>
                <w:kern w:val="0"/>
                <w:sz w:val="21"/>
                <w:szCs w:val="21"/>
                <w:lang w:val="en-US" w:eastAsia="zh-CN" w:bidi="ar-SA"/>
              </w:rPr>
              <w:t>课时）</w:t>
            </w:r>
          </w:p>
          <w:p w14:paraId="3CED6DB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教学目的：</w:t>
            </w:r>
          </w:p>
          <w:p w14:paraId="3A2B7C22">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使学生理解大数据和外包服务在人力资源管理中的作用。</w:t>
            </w:r>
          </w:p>
          <w:p w14:paraId="7C96FAA2">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培养学生利用技术优化人力资源管理的能力。</w:t>
            </w:r>
          </w:p>
          <w:p w14:paraId="7828EDF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重点与难点：</w:t>
            </w:r>
          </w:p>
          <w:p w14:paraId="58E3CC3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大数据技术在人力资源管理中的应用。</w:t>
            </w:r>
          </w:p>
          <w:p w14:paraId="65CC0AC1">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人力资源外包服务的选择和管理。</w:t>
            </w:r>
          </w:p>
          <w:p w14:paraId="43419CE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教学方案：</w:t>
            </w:r>
          </w:p>
          <w:p w14:paraId="5159B5E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讲授大数据和外包服务的基础知识。</w:t>
            </w:r>
          </w:p>
          <w:p w14:paraId="49889E4C">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通过案例研究法分析技术在人力资源管理中的应用实例。</w:t>
            </w:r>
          </w:p>
          <w:p w14:paraId="55389B58">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小组讨论和项目，探索大数据和外包服务的潜在价值。</w:t>
            </w:r>
          </w:p>
          <w:p w14:paraId="14B362F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教学内容：</w:t>
            </w:r>
          </w:p>
          <w:p w14:paraId="53977B29">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大数据在人力资源管理中的应用和影响。</w:t>
            </w:r>
          </w:p>
          <w:p w14:paraId="14488E9E">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人力资源外包的概念、发展和实践。</w:t>
            </w:r>
          </w:p>
          <w:p w14:paraId="29D38943">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技术在人力资源管理中的创新和趋势。</w:t>
            </w:r>
          </w:p>
          <w:p w14:paraId="7871EAB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val="0"/>
                <w:bCs w:val="0"/>
                <w:color w:val="auto"/>
                <w:kern w:val="0"/>
                <w:sz w:val="21"/>
                <w:szCs w:val="21"/>
                <w:lang w:val="en-US" w:eastAsia="zh-CN" w:bidi="ar-SA"/>
              </w:rPr>
              <w:t>课堂</w:t>
            </w:r>
            <w:r>
              <w:rPr>
                <w:rFonts w:hint="default" w:ascii="Times New Roman" w:hAnsi="Times New Roman" w:eastAsia="宋体" w:cs="宋体"/>
                <w:b w:val="0"/>
                <w:bCs w:val="0"/>
                <w:color w:val="auto"/>
                <w:kern w:val="0"/>
                <w:sz w:val="21"/>
                <w:szCs w:val="21"/>
                <w:lang w:val="en-US" w:eastAsia="zh-CN" w:bidi="ar-SA"/>
              </w:rPr>
              <w:t>作业：</w:t>
            </w:r>
          </w:p>
          <w:p w14:paraId="039348FA">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eastAsia"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调研并撰写一份关于大数据在人力资源管理中应用的报告。</w:t>
            </w:r>
          </w:p>
          <w:p w14:paraId="771672AA">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hanging="36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default" w:ascii="Times New Roman" w:hAnsi="Times New Roman" w:eastAsia="宋体" w:cs="宋体"/>
                <w:b w:val="0"/>
                <w:bCs w:val="0"/>
                <w:color w:val="auto"/>
                <w:kern w:val="0"/>
                <w:sz w:val="21"/>
                <w:szCs w:val="21"/>
                <w:lang w:val="en-US" w:eastAsia="zh-CN" w:bidi="ar-SA"/>
              </w:rPr>
              <w:t>分析一个企业如何利用外包服务优化人力资源管理。</w:t>
            </w:r>
          </w:p>
        </w:tc>
      </w:tr>
      <w:tr w14:paraId="260A8B15">
        <w:tc>
          <w:tcPr>
            <w:tcW w:w="8296" w:type="dxa"/>
          </w:tcPr>
          <w:p w14:paraId="0603AEE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360" w:leftChars="0" w:firstLine="420" w:firstLineChars="200"/>
              <w:jc w:val="left"/>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eastAsia="宋体" w:cs="宋体"/>
                <w:b/>
                <w:bCs w:val="0"/>
                <w:color w:val="auto"/>
                <w:sz w:val="21"/>
                <w:szCs w:val="21"/>
                <w:lang w:val="en-US" w:eastAsia="zh-CN" w:bidi="ar-SA"/>
              </w:rPr>
              <w:t>机动：</w:t>
            </w:r>
            <w:r>
              <w:rPr>
                <w:rFonts w:hint="eastAsia" w:ascii="Times New Roman" w:hAnsi="Times New Roman" w:cs="宋体"/>
                <w:b/>
                <w:bCs w:val="0"/>
                <w:color w:val="auto"/>
                <w:sz w:val="21"/>
                <w:szCs w:val="21"/>
                <w:lang w:val="en-US" w:eastAsia="zh-CN" w:bidi="ar-SA"/>
              </w:rPr>
              <w:t>文献阅读</w:t>
            </w:r>
            <w:r>
              <w:rPr>
                <w:rFonts w:hint="eastAsia" w:ascii="Times New Roman" w:hAnsi="Times New Roman" w:eastAsia="宋体" w:cs="宋体"/>
                <w:b/>
                <w:bCs w:val="0"/>
                <w:color w:val="auto"/>
                <w:sz w:val="21"/>
                <w:szCs w:val="21"/>
                <w:lang w:val="en-US" w:eastAsia="zh-CN" w:bidi="ar-SA"/>
              </w:rPr>
              <w:t>+</w:t>
            </w:r>
            <w:r>
              <w:rPr>
                <w:rFonts w:hint="eastAsia" w:ascii="Times New Roman" w:hAnsi="Times New Roman" w:cs="宋体"/>
                <w:b/>
                <w:bCs w:val="0"/>
                <w:color w:val="auto"/>
                <w:sz w:val="21"/>
                <w:szCs w:val="21"/>
                <w:lang w:val="en-US" w:eastAsia="zh-CN" w:bidi="ar-SA"/>
              </w:rPr>
              <w:t>主题汇报+</w:t>
            </w:r>
            <w:r>
              <w:rPr>
                <w:rFonts w:hint="eastAsia" w:ascii="Times New Roman" w:hAnsi="Times New Roman" w:eastAsia="宋体" w:cs="宋体"/>
                <w:b/>
                <w:bCs w:val="0"/>
                <w:color w:val="auto"/>
                <w:sz w:val="21"/>
                <w:szCs w:val="21"/>
                <w:lang w:val="en-US" w:eastAsia="zh-CN" w:bidi="ar-SA"/>
              </w:rPr>
              <w:t>期末考试总复习（</w:t>
            </w:r>
            <w:r>
              <w:rPr>
                <w:rFonts w:hint="eastAsia" w:ascii="Times New Roman" w:hAnsi="Times New Roman" w:cs="宋体"/>
                <w:b/>
                <w:bCs w:val="0"/>
                <w:color w:val="auto"/>
                <w:sz w:val="21"/>
                <w:szCs w:val="21"/>
                <w:lang w:val="en-US" w:eastAsia="zh-CN" w:bidi="ar-SA"/>
              </w:rPr>
              <w:t>12</w:t>
            </w:r>
            <w:r>
              <w:rPr>
                <w:rFonts w:hint="eastAsia" w:ascii="Times New Roman" w:hAnsi="Times New Roman" w:eastAsia="宋体" w:cs="宋体"/>
                <w:b/>
                <w:bCs w:val="0"/>
                <w:color w:val="auto"/>
                <w:sz w:val="21"/>
                <w:szCs w:val="21"/>
                <w:lang w:val="en-US" w:eastAsia="zh-CN" w:bidi="ar-SA"/>
              </w:rPr>
              <w:t>课时）</w:t>
            </w:r>
          </w:p>
        </w:tc>
      </w:tr>
      <w:bookmarkEnd w:id="0"/>
      <w:bookmarkEnd w:id="1"/>
    </w:tbl>
    <w:p w14:paraId="45534235">
      <w:pPr>
        <w:pStyle w:val="26"/>
        <w:spacing w:before="163" w:after="163"/>
        <w:rPr>
          <w:color w:val="auto"/>
        </w:rPr>
      </w:pPr>
      <w:r>
        <w:rPr>
          <w:rFonts w:hint="eastAsia"/>
          <w:color w:val="auto"/>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89"/>
        <w:gridCol w:w="854"/>
        <w:gridCol w:w="972"/>
        <w:gridCol w:w="972"/>
        <w:gridCol w:w="972"/>
        <w:gridCol w:w="972"/>
        <w:gridCol w:w="973"/>
        <w:gridCol w:w="972"/>
      </w:tblGrid>
      <w:tr w14:paraId="0885E1F5">
        <w:trPr>
          <w:trHeight w:val="794" w:hRule="atLeast"/>
          <w:jc w:val="center"/>
        </w:trPr>
        <w:tc>
          <w:tcPr>
            <w:tcW w:w="1054" w:type="pct"/>
            <w:tcBorders>
              <w:top w:val="single" w:color="auto" w:sz="12" w:space="0"/>
              <w:left w:val="single" w:color="auto" w:sz="12" w:space="0"/>
              <w:tl2br w:val="single" w:color="auto" w:sz="4" w:space="0"/>
            </w:tcBorders>
          </w:tcPr>
          <w:p w14:paraId="261FD49B">
            <w:pPr>
              <w:pStyle w:val="25"/>
              <w:ind w:firstLine="630" w:firstLineChars="300"/>
              <w:rPr>
                <w:color w:val="auto"/>
              </w:rPr>
            </w:pPr>
            <w:r>
              <w:rPr>
                <w:rFonts w:hint="eastAsia"/>
                <w:color w:val="auto"/>
              </w:rPr>
              <w:t>课程目标</w:t>
            </w:r>
          </w:p>
          <w:p w14:paraId="2E2C009F">
            <w:pPr>
              <w:pStyle w:val="25"/>
              <w:ind w:right="210"/>
              <w:jc w:val="left"/>
              <w:rPr>
                <w:color w:val="auto"/>
                <w:szCs w:val="16"/>
              </w:rPr>
            </w:pPr>
          </w:p>
          <w:p w14:paraId="6920A415">
            <w:pPr>
              <w:pStyle w:val="25"/>
              <w:rPr>
                <w:color w:val="auto"/>
              </w:rPr>
            </w:pPr>
            <w:r>
              <w:rPr>
                <w:rFonts w:hint="eastAsia"/>
                <w:color w:val="auto"/>
              </w:rPr>
              <w:t>教学单元</w:t>
            </w:r>
          </w:p>
        </w:tc>
        <w:tc>
          <w:tcPr>
            <w:tcW w:w="503" w:type="pct"/>
            <w:tcBorders>
              <w:top w:val="single" w:color="auto" w:sz="12" w:space="0"/>
            </w:tcBorders>
            <w:vAlign w:val="center"/>
          </w:tcPr>
          <w:p w14:paraId="2443AF0B">
            <w:pPr>
              <w:pStyle w:val="25"/>
              <w:rPr>
                <w:color w:val="auto"/>
              </w:rPr>
            </w:pPr>
            <w:r>
              <w:rPr>
                <w:rFonts w:hint="eastAsia"/>
                <w:color w:val="auto"/>
              </w:rPr>
              <w:t>1</w:t>
            </w:r>
          </w:p>
        </w:tc>
        <w:tc>
          <w:tcPr>
            <w:tcW w:w="573" w:type="pct"/>
            <w:tcBorders>
              <w:top w:val="single" w:color="auto" w:sz="12" w:space="0"/>
            </w:tcBorders>
            <w:vAlign w:val="center"/>
          </w:tcPr>
          <w:p w14:paraId="539F04AC">
            <w:pPr>
              <w:pStyle w:val="25"/>
              <w:rPr>
                <w:color w:val="auto"/>
              </w:rPr>
            </w:pPr>
            <w:r>
              <w:rPr>
                <w:rFonts w:hint="eastAsia"/>
                <w:color w:val="auto"/>
              </w:rPr>
              <w:t>2</w:t>
            </w:r>
          </w:p>
        </w:tc>
        <w:tc>
          <w:tcPr>
            <w:tcW w:w="573" w:type="pct"/>
            <w:tcBorders>
              <w:top w:val="single" w:color="auto" w:sz="12" w:space="0"/>
            </w:tcBorders>
            <w:vAlign w:val="center"/>
          </w:tcPr>
          <w:p w14:paraId="168325DC">
            <w:pPr>
              <w:pStyle w:val="25"/>
              <w:rPr>
                <w:color w:val="auto"/>
              </w:rPr>
            </w:pPr>
            <w:r>
              <w:rPr>
                <w:rFonts w:hint="eastAsia"/>
                <w:color w:val="auto"/>
              </w:rPr>
              <w:t>3</w:t>
            </w:r>
          </w:p>
        </w:tc>
        <w:tc>
          <w:tcPr>
            <w:tcW w:w="573" w:type="pct"/>
            <w:tcBorders>
              <w:top w:val="single" w:color="auto" w:sz="12" w:space="0"/>
            </w:tcBorders>
            <w:vAlign w:val="center"/>
          </w:tcPr>
          <w:p w14:paraId="40502790">
            <w:pPr>
              <w:pStyle w:val="25"/>
              <w:rPr>
                <w:color w:val="auto"/>
              </w:rPr>
            </w:pPr>
            <w:r>
              <w:rPr>
                <w:rFonts w:hint="eastAsia"/>
                <w:color w:val="auto"/>
              </w:rPr>
              <w:t>4</w:t>
            </w:r>
          </w:p>
        </w:tc>
        <w:tc>
          <w:tcPr>
            <w:tcW w:w="573" w:type="pct"/>
            <w:tcBorders>
              <w:top w:val="single" w:color="auto" w:sz="12" w:space="0"/>
            </w:tcBorders>
            <w:vAlign w:val="center"/>
          </w:tcPr>
          <w:p w14:paraId="5E0A9375">
            <w:pPr>
              <w:pStyle w:val="25"/>
              <w:rPr>
                <w:color w:val="auto"/>
              </w:rPr>
            </w:pPr>
            <w:r>
              <w:rPr>
                <w:rFonts w:hint="eastAsia"/>
                <w:color w:val="auto"/>
              </w:rPr>
              <w:t>5</w:t>
            </w:r>
          </w:p>
        </w:tc>
        <w:tc>
          <w:tcPr>
            <w:tcW w:w="573" w:type="pct"/>
            <w:tcBorders>
              <w:top w:val="single" w:color="auto" w:sz="12" w:space="0"/>
              <w:right w:val="single" w:color="auto" w:sz="4" w:space="0"/>
            </w:tcBorders>
            <w:vAlign w:val="center"/>
          </w:tcPr>
          <w:p w14:paraId="56C7C8AB">
            <w:pPr>
              <w:pStyle w:val="25"/>
              <w:rPr>
                <w:color w:val="auto"/>
              </w:rPr>
            </w:pPr>
            <w:r>
              <w:rPr>
                <w:rFonts w:hint="eastAsia"/>
                <w:color w:val="auto"/>
              </w:rPr>
              <w:t>6</w:t>
            </w:r>
          </w:p>
        </w:tc>
        <w:tc>
          <w:tcPr>
            <w:tcW w:w="572" w:type="pct"/>
            <w:tcBorders>
              <w:top w:val="single" w:color="auto" w:sz="12" w:space="0"/>
              <w:left w:val="single" w:color="auto" w:sz="4" w:space="0"/>
              <w:bottom w:val="single" w:color="auto" w:sz="6" w:space="0"/>
              <w:right w:val="single" w:color="auto" w:sz="12" w:space="0"/>
            </w:tcBorders>
            <w:vAlign w:val="center"/>
          </w:tcPr>
          <w:p w14:paraId="496A27CE">
            <w:pPr>
              <w:pStyle w:val="25"/>
              <w:rPr>
                <w:color w:val="auto"/>
              </w:rPr>
            </w:pPr>
            <w:r>
              <w:rPr>
                <w:rFonts w:hint="eastAsia"/>
                <w:color w:val="auto"/>
              </w:rPr>
              <w:t>7</w:t>
            </w:r>
          </w:p>
        </w:tc>
      </w:tr>
      <w:tr w14:paraId="745419D1">
        <w:trPr>
          <w:trHeight w:val="340" w:hRule="atLeast"/>
          <w:jc w:val="center"/>
        </w:trPr>
        <w:tc>
          <w:tcPr>
            <w:tcW w:w="1054" w:type="pct"/>
            <w:tcBorders>
              <w:left w:val="single" w:color="auto" w:sz="12" w:space="0"/>
            </w:tcBorders>
          </w:tcPr>
          <w:p w14:paraId="1F1A502C">
            <w:pPr>
              <w:pStyle w:val="14"/>
              <w:keepNext w:val="0"/>
              <w:keepLines w:val="0"/>
              <w:pageBreakBefore w:val="0"/>
              <w:widowControl w:val="0"/>
              <w:kinsoku w:val="0"/>
              <w:wordWrap/>
              <w:overflowPunct w:val="0"/>
              <w:topLinePunct w:val="0"/>
              <w:autoSpaceDE w:val="0"/>
              <w:autoSpaceDN w:val="0"/>
              <w:bidi w:val="0"/>
              <w:spacing w:beforeAutospacing="0" w:afterAutospacing="0" w:line="240" w:lineRule="auto"/>
              <w:textAlignment w:val="auto"/>
              <w:outlineLvl w:val="0"/>
              <w:rPr>
                <w:rFonts w:ascii="宋体" w:hAnsi="宋体"/>
                <w:b w:val="0"/>
                <w:bCs/>
                <w:color w:val="auto"/>
              </w:rPr>
            </w:pPr>
            <w:r>
              <w:rPr>
                <w:rFonts w:hint="eastAsia"/>
                <w:b w:val="0"/>
                <w:bCs/>
                <w:color w:val="auto"/>
                <w:lang w:val="en-US" w:eastAsia="zh-CN"/>
              </w:rPr>
              <w:t>单元一：</w:t>
            </w:r>
            <w:r>
              <w:rPr>
                <w:rFonts w:hint="default" w:ascii="Times New Roman" w:hAnsi="Times New Roman" w:eastAsia="宋体" w:cs="宋体"/>
                <w:b w:val="0"/>
                <w:bCs/>
                <w:color w:val="auto"/>
                <w:kern w:val="0"/>
                <w:sz w:val="21"/>
                <w:szCs w:val="21"/>
                <w:lang w:val="en-US" w:eastAsia="zh-CN" w:bidi="ar-SA"/>
              </w:rPr>
              <w:t>人力资源管理基础</w:t>
            </w:r>
          </w:p>
        </w:tc>
        <w:tc>
          <w:tcPr>
            <w:tcW w:w="503" w:type="pct"/>
            <w:vAlign w:val="center"/>
          </w:tcPr>
          <w:p w14:paraId="64DD3A7B">
            <w:pPr>
              <w:pStyle w:val="14"/>
              <w:jc w:val="center"/>
              <w:rPr>
                <w:color w:val="auto"/>
              </w:rPr>
            </w:pPr>
            <w:r>
              <w:rPr>
                <w:rFonts w:hint="eastAsia"/>
                <w:color w:val="auto"/>
              </w:rPr>
              <w:t>√</w:t>
            </w:r>
          </w:p>
        </w:tc>
        <w:tc>
          <w:tcPr>
            <w:tcW w:w="573" w:type="pct"/>
            <w:vAlign w:val="center"/>
          </w:tcPr>
          <w:p w14:paraId="16196757">
            <w:pPr>
              <w:pStyle w:val="14"/>
              <w:jc w:val="center"/>
              <w:rPr>
                <w:color w:val="auto"/>
              </w:rPr>
            </w:pPr>
          </w:p>
        </w:tc>
        <w:tc>
          <w:tcPr>
            <w:tcW w:w="573" w:type="pct"/>
            <w:vAlign w:val="center"/>
          </w:tcPr>
          <w:p w14:paraId="679E223C">
            <w:pPr>
              <w:pStyle w:val="14"/>
              <w:jc w:val="center"/>
              <w:rPr>
                <w:color w:val="auto"/>
              </w:rPr>
            </w:pPr>
          </w:p>
        </w:tc>
        <w:tc>
          <w:tcPr>
            <w:tcW w:w="573" w:type="pct"/>
            <w:vAlign w:val="center"/>
          </w:tcPr>
          <w:p w14:paraId="38944964">
            <w:pPr>
              <w:pStyle w:val="14"/>
              <w:jc w:val="center"/>
              <w:rPr>
                <w:color w:val="auto"/>
              </w:rPr>
            </w:pPr>
          </w:p>
        </w:tc>
        <w:tc>
          <w:tcPr>
            <w:tcW w:w="573" w:type="pct"/>
            <w:vAlign w:val="center"/>
          </w:tcPr>
          <w:p w14:paraId="2BD042E4">
            <w:pPr>
              <w:pStyle w:val="14"/>
              <w:jc w:val="center"/>
              <w:rPr>
                <w:color w:val="auto"/>
              </w:rPr>
            </w:pPr>
          </w:p>
        </w:tc>
        <w:tc>
          <w:tcPr>
            <w:tcW w:w="573" w:type="pct"/>
            <w:tcBorders>
              <w:right w:val="single" w:color="auto" w:sz="4" w:space="0"/>
            </w:tcBorders>
            <w:vAlign w:val="center"/>
          </w:tcPr>
          <w:p w14:paraId="6FA2FC31">
            <w:pPr>
              <w:pStyle w:val="14"/>
              <w:jc w:val="center"/>
              <w:rPr>
                <w:color w:val="auto"/>
              </w:rPr>
            </w:pPr>
            <w:r>
              <w:rPr>
                <w:rFonts w:hint="eastAsia"/>
                <w:color w:val="auto"/>
              </w:rPr>
              <w:t>√</w:t>
            </w:r>
          </w:p>
        </w:tc>
        <w:tc>
          <w:tcPr>
            <w:tcW w:w="572" w:type="pct"/>
            <w:tcBorders>
              <w:top w:val="single" w:color="auto" w:sz="6" w:space="0"/>
              <w:left w:val="single" w:color="auto" w:sz="4" w:space="0"/>
              <w:bottom w:val="single" w:color="auto" w:sz="6" w:space="0"/>
              <w:right w:val="single" w:color="auto" w:sz="12" w:space="0"/>
            </w:tcBorders>
            <w:vAlign w:val="center"/>
          </w:tcPr>
          <w:p w14:paraId="5AB1DC0F">
            <w:pPr>
              <w:pStyle w:val="14"/>
              <w:jc w:val="center"/>
              <w:rPr>
                <w:color w:val="auto"/>
              </w:rPr>
            </w:pPr>
            <w:r>
              <w:rPr>
                <w:rFonts w:hint="eastAsia"/>
                <w:color w:val="auto"/>
              </w:rPr>
              <w:t>√</w:t>
            </w:r>
          </w:p>
        </w:tc>
      </w:tr>
      <w:tr w14:paraId="6B37B412">
        <w:trPr>
          <w:trHeight w:val="340" w:hRule="atLeast"/>
          <w:jc w:val="center"/>
        </w:trPr>
        <w:tc>
          <w:tcPr>
            <w:tcW w:w="1054" w:type="pct"/>
            <w:tcBorders>
              <w:left w:val="single" w:color="auto" w:sz="12" w:space="0"/>
            </w:tcBorders>
          </w:tcPr>
          <w:p w14:paraId="2F8E1DD1">
            <w:pPr>
              <w:pStyle w:val="14"/>
              <w:keepNext w:val="0"/>
              <w:keepLines w:val="0"/>
              <w:pageBreakBefore w:val="0"/>
              <w:wordWrap/>
              <w:topLinePunct w:val="0"/>
              <w:bidi w:val="0"/>
              <w:spacing w:beforeAutospacing="0" w:afterAutospacing="0"/>
              <w:textAlignment w:val="auto"/>
              <w:outlineLvl w:val="0"/>
              <w:rPr>
                <w:rFonts w:ascii="宋体" w:hAnsi="宋体"/>
                <w:b w:val="0"/>
                <w:bCs/>
                <w:color w:val="auto"/>
              </w:rPr>
            </w:pPr>
            <w:r>
              <w:rPr>
                <w:rFonts w:hint="eastAsia" w:ascii="宋体" w:hAnsi="宋体"/>
                <w:b w:val="0"/>
                <w:bCs/>
                <w:color w:val="auto"/>
                <w:lang w:val="en-US" w:eastAsia="zh-CN"/>
              </w:rPr>
              <w:t>单元二：</w:t>
            </w:r>
            <w:r>
              <w:rPr>
                <w:rFonts w:hint="default" w:ascii="Times New Roman" w:hAnsi="Times New Roman" w:eastAsia="宋体" w:cs="宋体"/>
                <w:b w:val="0"/>
                <w:bCs/>
                <w:color w:val="auto"/>
                <w:kern w:val="0"/>
                <w:sz w:val="21"/>
                <w:szCs w:val="21"/>
                <w:lang w:val="en-US" w:eastAsia="zh-CN" w:bidi="ar-SA"/>
              </w:rPr>
              <w:t>人力资源战略与规划</w:t>
            </w:r>
          </w:p>
        </w:tc>
        <w:tc>
          <w:tcPr>
            <w:tcW w:w="503" w:type="pct"/>
            <w:vAlign w:val="center"/>
          </w:tcPr>
          <w:p w14:paraId="1F47AC05">
            <w:pPr>
              <w:pStyle w:val="14"/>
              <w:jc w:val="center"/>
              <w:rPr>
                <w:color w:val="auto"/>
              </w:rPr>
            </w:pPr>
            <w:r>
              <w:rPr>
                <w:rFonts w:hint="eastAsia"/>
                <w:color w:val="auto"/>
              </w:rPr>
              <w:t>√</w:t>
            </w:r>
          </w:p>
        </w:tc>
        <w:tc>
          <w:tcPr>
            <w:tcW w:w="573" w:type="pct"/>
            <w:vAlign w:val="center"/>
          </w:tcPr>
          <w:p w14:paraId="1B9EFD9B">
            <w:pPr>
              <w:pStyle w:val="14"/>
              <w:jc w:val="center"/>
              <w:rPr>
                <w:color w:val="auto"/>
              </w:rPr>
            </w:pPr>
            <w:r>
              <w:rPr>
                <w:rFonts w:hint="eastAsia"/>
                <w:color w:val="auto"/>
              </w:rPr>
              <w:t>√</w:t>
            </w:r>
          </w:p>
        </w:tc>
        <w:tc>
          <w:tcPr>
            <w:tcW w:w="573" w:type="pct"/>
            <w:vAlign w:val="center"/>
          </w:tcPr>
          <w:p w14:paraId="3D73E938">
            <w:pPr>
              <w:pStyle w:val="14"/>
              <w:jc w:val="center"/>
              <w:rPr>
                <w:color w:val="auto"/>
              </w:rPr>
            </w:pPr>
          </w:p>
        </w:tc>
        <w:tc>
          <w:tcPr>
            <w:tcW w:w="573" w:type="pct"/>
            <w:vAlign w:val="center"/>
          </w:tcPr>
          <w:p w14:paraId="22C6CEE1">
            <w:pPr>
              <w:pStyle w:val="14"/>
              <w:jc w:val="center"/>
              <w:rPr>
                <w:color w:val="auto"/>
              </w:rPr>
            </w:pPr>
            <w:r>
              <w:rPr>
                <w:rFonts w:hint="eastAsia"/>
                <w:color w:val="auto"/>
              </w:rPr>
              <w:t>√</w:t>
            </w:r>
          </w:p>
        </w:tc>
        <w:tc>
          <w:tcPr>
            <w:tcW w:w="573" w:type="pct"/>
            <w:vAlign w:val="center"/>
          </w:tcPr>
          <w:p w14:paraId="3FFB56CB">
            <w:pPr>
              <w:pStyle w:val="14"/>
              <w:jc w:val="center"/>
              <w:rPr>
                <w:color w:val="auto"/>
              </w:rPr>
            </w:pPr>
          </w:p>
        </w:tc>
        <w:tc>
          <w:tcPr>
            <w:tcW w:w="573" w:type="pct"/>
            <w:tcBorders>
              <w:right w:val="single" w:color="auto" w:sz="4" w:space="0"/>
            </w:tcBorders>
            <w:vAlign w:val="center"/>
          </w:tcPr>
          <w:p w14:paraId="283D8769">
            <w:pPr>
              <w:pStyle w:val="14"/>
              <w:jc w:val="center"/>
              <w:rPr>
                <w:color w:val="auto"/>
              </w:rPr>
            </w:pPr>
            <w:r>
              <w:rPr>
                <w:rFonts w:hint="eastAsia"/>
                <w:color w:val="auto"/>
              </w:rPr>
              <w:t>√</w:t>
            </w:r>
          </w:p>
        </w:tc>
        <w:tc>
          <w:tcPr>
            <w:tcW w:w="572" w:type="pct"/>
            <w:tcBorders>
              <w:top w:val="single" w:color="auto" w:sz="6" w:space="0"/>
              <w:left w:val="single" w:color="auto" w:sz="4" w:space="0"/>
              <w:bottom w:val="single" w:color="auto" w:sz="6" w:space="0"/>
              <w:right w:val="single" w:color="auto" w:sz="12" w:space="0"/>
            </w:tcBorders>
            <w:vAlign w:val="center"/>
          </w:tcPr>
          <w:p w14:paraId="5B807C91">
            <w:pPr>
              <w:pStyle w:val="14"/>
              <w:jc w:val="center"/>
              <w:rPr>
                <w:color w:val="auto"/>
              </w:rPr>
            </w:pPr>
            <w:r>
              <w:rPr>
                <w:rFonts w:hint="eastAsia"/>
                <w:color w:val="auto"/>
              </w:rPr>
              <w:t>√</w:t>
            </w:r>
          </w:p>
        </w:tc>
      </w:tr>
      <w:tr w14:paraId="04B283E6">
        <w:trPr>
          <w:trHeight w:val="340" w:hRule="atLeast"/>
          <w:jc w:val="center"/>
        </w:trPr>
        <w:tc>
          <w:tcPr>
            <w:tcW w:w="1054" w:type="pct"/>
            <w:tcBorders>
              <w:left w:val="single" w:color="auto" w:sz="12" w:space="0"/>
            </w:tcBorders>
          </w:tcPr>
          <w:p w14:paraId="355F40E2">
            <w:pPr>
              <w:pStyle w:val="14"/>
              <w:keepNext w:val="0"/>
              <w:keepLines w:val="0"/>
              <w:pageBreakBefore w:val="0"/>
              <w:wordWrap/>
              <w:topLinePunct w:val="0"/>
              <w:bidi w:val="0"/>
              <w:spacing w:beforeAutospacing="0" w:afterAutospacing="0"/>
              <w:jc w:val="both"/>
              <w:textAlignment w:val="auto"/>
              <w:outlineLvl w:val="0"/>
              <w:rPr>
                <w:b w:val="0"/>
                <w:bCs/>
                <w:color w:val="auto"/>
              </w:rPr>
            </w:pPr>
            <w:r>
              <w:rPr>
                <w:rFonts w:hint="eastAsia"/>
                <w:b w:val="0"/>
                <w:bCs/>
                <w:color w:val="auto"/>
                <w:lang w:val="en-US" w:eastAsia="zh-CN"/>
              </w:rPr>
              <w:t>单元三：</w:t>
            </w:r>
            <w:r>
              <w:rPr>
                <w:rFonts w:hint="default" w:ascii="Times New Roman" w:hAnsi="Times New Roman" w:eastAsia="宋体" w:cs="宋体"/>
                <w:b w:val="0"/>
                <w:bCs/>
                <w:color w:val="auto"/>
                <w:kern w:val="0"/>
                <w:sz w:val="21"/>
                <w:szCs w:val="21"/>
                <w:lang w:val="en-US" w:eastAsia="zh-CN" w:bidi="ar-SA"/>
              </w:rPr>
              <w:t>人力资源获取与配置</w:t>
            </w:r>
          </w:p>
        </w:tc>
        <w:tc>
          <w:tcPr>
            <w:tcW w:w="503" w:type="pct"/>
            <w:vAlign w:val="center"/>
          </w:tcPr>
          <w:p w14:paraId="5A48FE0D">
            <w:pPr>
              <w:pStyle w:val="14"/>
              <w:jc w:val="center"/>
              <w:rPr>
                <w:color w:val="auto"/>
              </w:rPr>
            </w:pPr>
            <w:r>
              <w:rPr>
                <w:rFonts w:hint="eastAsia"/>
                <w:color w:val="auto"/>
              </w:rPr>
              <w:t>√</w:t>
            </w:r>
          </w:p>
        </w:tc>
        <w:tc>
          <w:tcPr>
            <w:tcW w:w="573" w:type="pct"/>
            <w:vAlign w:val="center"/>
          </w:tcPr>
          <w:p w14:paraId="3D4722F9">
            <w:pPr>
              <w:pStyle w:val="14"/>
              <w:jc w:val="center"/>
              <w:rPr>
                <w:color w:val="auto"/>
              </w:rPr>
            </w:pPr>
            <w:r>
              <w:rPr>
                <w:rFonts w:hint="eastAsia"/>
                <w:color w:val="auto"/>
              </w:rPr>
              <w:t>√</w:t>
            </w:r>
          </w:p>
        </w:tc>
        <w:tc>
          <w:tcPr>
            <w:tcW w:w="573" w:type="pct"/>
            <w:vAlign w:val="center"/>
          </w:tcPr>
          <w:p w14:paraId="6D1573A9">
            <w:pPr>
              <w:pStyle w:val="14"/>
              <w:jc w:val="center"/>
              <w:rPr>
                <w:color w:val="auto"/>
              </w:rPr>
            </w:pPr>
          </w:p>
        </w:tc>
        <w:tc>
          <w:tcPr>
            <w:tcW w:w="573" w:type="pct"/>
            <w:vAlign w:val="center"/>
          </w:tcPr>
          <w:p w14:paraId="6B0305FD">
            <w:pPr>
              <w:pStyle w:val="14"/>
              <w:jc w:val="center"/>
              <w:rPr>
                <w:color w:val="auto"/>
              </w:rPr>
            </w:pPr>
          </w:p>
        </w:tc>
        <w:tc>
          <w:tcPr>
            <w:tcW w:w="573" w:type="pct"/>
            <w:vAlign w:val="center"/>
          </w:tcPr>
          <w:p w14:paraId="6E09B4D1">
            <w:pPr>
              <w:pStyle w:val="14"/>
              <w:jc w:val="center"/>
              <w:rPr>
                <w:color w:val="auto"/>
              </w:rPr>
            </w:pPr>
          </w:p>
        </w:tc>
        <w:tc>
          <w:tcPr>
            <w:tcW w:w="573" w:type="pct"/>
            <w:tcBorders>
              <w:right w:val="single" w:color="auto" w:sz="4" w:space="0"/>
            </w:tcBorders>
            <w:vAlign w:val="center"/>
          </w:tcPr>
          <w:p w14:paraId="056AA426">
            <w:pPr>
              <w:pStyle w:val="14"/>
              <w:jc w:val="center"/>
              <w:rPr>
                <w:color w:val="auto"/>
              </w:rPr>
            </w:pPr>
            <w:r>
              <w:rPr>
                <w:rFonts w:hint="eastAsia"/>
                <w:color w:val="auto"/>
              </w:rPr>
              <w:t>√</w:t>
            </w:r>
          </w:p>
        </w:tc>
        <w:tc>
          <w:tcPr>
            <w:tcW w:w="572" w:type="pct"/>
            <w:tcBorders>
              <w:top w:val="single" w:color="auto" w:sz="6" w:space="0"/>
              <w:left w:val="single" w:color="auto" w:sz="4" w:space="0"/>
              <w:bottom w:val="single" w:color="auto" w:sz="6" w:space="0"/>
              <w:right w:val="single" w:color="auto" w:sz="12" w:space="0"/>
            </w:tcBorders>
            <w:vAlign w:val="center"/>
          </w:tcPr>
          <w:p w14:paraId="672800C5">
            <w:pPr>
              <w:pStyle w:val="14"/>
              <w:jc w:val="center"/>
              <w:rPr>
                <w:color w:val="auto"/>
              </w:rPr>
            </w:pPr>
            <w:r>
              <w:rPr>
                <w:rFonts w:hint="eastAsia"/>
                <w:color w:val="auto"/>
              </w:rPr>
              <w:t>√</w:t>
            </w:r>
          </w:p>
        </w:tc>
      </w:tr>
      <w:tr w14:paraId="6876A621">
        <w:trPr>
          <w:trHeight w:val="340" w:hRule="atLeast"/>
          <w:jc w:val="center"/>
        </w:trPr>
        <w:tc>
          <w:tcPr>
            <w:tcW w:w="1054" w:type="pct"/>
            <w:tcBorders>
              <w:left w:val="single" w:color="auto" w:sz="12" w:space="0"/>
            </w:tcBorders>
          </w:tcPr>
          <w:p w14:paraId="7EB320F1">
            <w:pPr>
              <w:pStyle w:val="14"/>
              <w:keepNext w:val="0"/>
              <w:keepLines w:val="0"/>
              <w:pageBreakBefore w:val="0"/>
              <w:wordWrap/>
              <w:topLinePunct w:val="0"/>
              <w:bidi w:val="0"/>
              <w:spacing w:beforeAutospacing="0" w:afterAutospacing="0"/>
              <w:textAlignment w:val="auto"/>
              <w:outlineLvl w:val="0"/>
              <w:rPr>
                <w:b w:val="0"/>
                <w:bCs/>
                <w:color w:val="auto"/>
              </w:rPr>
            </w:pPr>
            <w:r>
              <w:rPr>
                <w:rFonts w:hint="eastAsia"/>
                <w:b w:val="0"/>
                <w:bCs/>
                <w:color w:val="auto"/>
                <w:lang w:val="en-US" w:eastAsia="zh-CN"/>
              </w:rPr>
              <w:t>单元四：</w:t>
            </w:r>
            <w:r>
              <w:rPr>
                <w:rFonts w:hint="default" w:ascii="Times New Roman" w:hAnsi="Times New Roman" w:eastAsia="宋体" w:cs="宋体"/>
                <w:b w:val="0"/>
                <w:bCs/>
                <w:color w:val="auto"/>
                <w:kern w:val="0"/>
                <w:sz w:val="21"/>
                <w:szCs w:val="21"/>
                <w:lang w:val="en-US" w:eastAsia="zh-CN" w:bidi="ar-SA"/>
              </w:rPr>
              <w:t>绩效与薪酬管理</w:t>
            </w:r>
          </w:p>
        </w:tc>
        <w:tc>
          <w:tcPr>
            <w:tcW w:w="503" w:type="pct"/>
            <w:vAlign w:val="center"/>
          </w:tcPr>
          <w:p w14:paraId="34DCAE49">
            <w:pPr>
              <w:pStyle w:val="14"/>
              <w:jc w:val="center"/>
              <w:rPr>
                <w:color w:val="auto"/>
              </w:rPr>
            </w:pPr>
            <w:r>
              <w:rPr>
                <w:rFonts w:hint="eastAsia"/>
                <w:color w:val="auto"/>
              </w:rPr>
              <w:t>√</w:t>
            </w:r>
          </w:p>
        </w:tc>
        <w:tc>
          <w:tcPr>
            <w:tcW w:w="573" w:type="pct"/>
            <w:vAlign w:val="center"/>
          </w:tcPr>
          <w:p w14:paraId="1116EB62">
            <w:pPr>
              <w:pStyle w:val="14"/>
              <w:jc w:val="center"/>
              <w:rPr>
                <w:color w:val="auto"/>
              </w:rPr>
            </w:pPr>
          </w:p>
        </w:tc>
        <w:tc>
          <w:tcPr>
            <w:tcW w:w="573" w:type="pct"/>
            <w:vAlign w:val="center"/>
          </w:tcPr>
          <w:p w14:paraId="3750BF4E">
            <w:pPr>
              <w:pStyle w:val="14"/>
              <w:jc w:val="center"/>
              <w:rPr>
                <w:color w:val="auto"/>
              </w:rPr>
            </w:pPr>
          </w:p>
        </w:tc>
        <w:tc>
          <w:tcPr>
            <w:tcW w:w="573" w:type="pct"/>
            <w:vAlign w:val="center"/>
          </w:tcPr>
          <w:p w14:paraId="2FC7EFB9">
            <w:pPr>
              <w:pStyle w:val="14"/>
              <w:jc w:val="center"/>
              <w:rPr>
                <w:color w:val="auto"/>
              </w:rPr>
            </w:pPr>
          </w:p>
        </w:tc>
        <w:tc>
          <w:tcPr>
            <w:tcW w:w="573" w:type="pct"/>
            <w:vAlign w:val="center"/>
          </w:tcPr>
          <w:p w14:paraId="244464A0">
            <w:pPr>
              <w:pStyle w:val="14"/>
              <w:jc w:val="center"/>
              <w:rPr>
                <w:color w:val="auto"/>
              </w:rPr>
            </w:pPr>
          </w:p>
        </w:tc>
        <w:tc>
          <w:tcPr>
            <w:tcW w:w="573" w:type="pct"/>
            <w:tcBorders>
              <w:right w:val="single" w:color="auto" w:sz="4" w:space="0"/>
            </w:tcBorders>
            <w:vAlign w:val="center"/>
          </w:tcPr>
          <w:p w14:paraId="6ED50E7C">
            <w:pPr>
              <w:pStyle w:val="14"/>
              <w:jc w:val="center"/>
              <w:rPr>
                <w:color w:val="auto"/>
              </w:rPr>
            </w:pPr>
            <w:r>
              <w:rPr>
                <w:rFonts w:hint="eastAsia"/>
                <w:color w:val="auto"/>
              </w:rPr>
              <w:t>√</w:t>
            </w:r>
          </w:p>
        </w:tc>
        <w:tc>
          <w:tcPr>
            <w:tcW w:w="572" w:type="pct"/>
            <w:tcBorders>
              <w:top w:val="single" w:color="auto" w:sz="6" w:space="0"/>
              <w:left w:val="single" w:color="auto" w:sz="4" w:space="0"/>
              <w:bottom w:val="single" w:color="auto" w:sz="6" w:space="0"/>
              <w:right w:val="single" w:color="auto" w:sz="12" w:space="0"/>
            </w:tcBorders>
            <w:vAlign w:val="center"/>
          </w:tcPr>
          <w:p w14:paraId="7E99AC5F">
            <w:pPr>
              <w:pStyle w:val="14"/>
              <w:jc w:val="center"/>
              <w:rPr>
                <w:color w:val="auto"/>
                <w:szCs w:val="16"/>
              </w:rPr>
            </w:pPr>
            <w:r>
              <w:rPr>
                <w:rFonts w:hint="eastAsia"/>
                <w:color w:val="auto"/>
              </w:rPr>
              <w:t>√</w:t>
            </w:r>
          </w:p>
        </w:tc>
      </w:tr>
      <w:tr w14:paraId="414EFDED">
        <w:trPr>
          <w:trHeight w:val="340" w:hRule="atLeast"/>
          <w:jc w:val="center"/>
        </w:trPr>
        <w:tc>
          <w:tcPr>
            <w:tcW w:w="1054" w:type="pct"/>
            <w:tcBorders>
              <w:left w:val="single" w:color="auto" w:sz="12" w:space="0"/>
            </w:tcBorders>
          </w:tcPr>
          <w:p w14:paraId="2454EDFE">
            <w:pPr>
              <w:pStyle w:val="14"/>
              <w:keepNext w:val="0"/>
              <w:keepLines w:val="0"/>
              <w:pageBreakBefore w:val="0"/>
              <w:wordWrap/>
              <w:topLinePunct w:val="0"/>
              <w:bidi w:val="0"/>
              <w:spacing w:beforeAutospacing="0" w:afterAutospacing="0"/>
              <w:textAlignment w:val="auto"/>
              <w:outlineLvl w:val="0"/>
              <w:rPr>
                <w:b w:val="0"/>
                <w:bCs/>
                <w:color w:val="auto"/>
              </w:rPr>
            </w:pPr>
            <w:r>
              <w:rPr>
                <w:rFonts w:hint="eastAsia"/>
                <w:b w:val="0"/>
                <w:bCs/>
                <w:color w:val="auto"/>
                <w:lang w:val="en-US" w:eastAsia="zh-CN"/>
              </w:rPr>
              <w:t>单元五：</w:t>
            </w:r>
            <w:r>
              <w:rPr>
                <w:rFonts w:hint="default" w:ascii="Times New Roman" w:hAnsi="Times New Roman" w:eastAsia="宋体" w:cs="宋体"/>
                <w:b w:val="0"/>
                <w:bCs/>
                <w:color w:val="auto"/>
                <w:kern w:val="0"/>
                <w:sz w:val="21"/>
                <w:szCs w:val="21"/>
                <w:lang w:val="en-US" w:eastAsia="zh-CN" w:bidi="ar-SA"/>
              </w:rPr>
              <w:t>培训与发展</w:t>
            </w:r>
          </w:p>
        </w:tc>
        <w:tc>
          <w:tcPr>
            <w:tcW w:w="503" w:type="pct"/>
            <w:vAlign w:val="center"/>
          </w:tcPr>
          <w:p w14:paraId="10BFFA8C">
            <w:pPr>
              <w:pStyle w:val="14"/>
              <w:jc w:val="center"/>
              <w:rPr>
                <w:color w:val="auto"/>
              </w:rPr>
            </w:pPr>
            <w:r>
              <w:rPr>
                <w:rFonts w:hint="eastAsia"/>
                <w:color w:val="auto"/>
              </w:rPr>
              <w:t>√</w:t>
            </w:r>
          </w:p>
        </w:tc>
        <w:tc>
          <w:tcPr>
            <w:tcW w:w="573" w:type="pct"/>
            <w:vAlign w:val="center"/>
          </w:tcPr>
          <w:p w14:paraId="2FFB86C8">
            <w:pPr>
              <w:pStyle w:val="14"/>
              <w:jc w:val="center"/>
              <w:rPr>
                <w:color w:val="auto"/>
              </w:rPr>
            </w:pPr>
          </w:p>
        </w:tc>
        <w:tc>
          <w:tcPr>
            <w:tcW w:w="573" w:type="pct"/>
            <w:vAlign w:val="center"/>
          </w:tcPr>
          <w:p w14:paraId="5F6E69CA">
            <w:pPr>
              <w:pStyle w:val="14"/>
              <w:jc w:val="center"/>
              <w:rPr>
                <w:color w:val="auto"/>
              </w:rPr>
            </w:pPr>
          </w:p>
        </w:tc>
        <w:tc>
          <w:tcPr>
            <w:tcW w:w="573" w:type="pct"/>
            <w:vAlign w:val="center"/>
          </w:tcPr>
          <w:p w14:paraId="29DD60FF">
            <w:pPr>
              <w:pStyle w:val="14"/>
              <w:jc w:val="center"/>
              <w:rPr>
                <w:color w:val="auto"/>
              </w:rPr>
            </w:pPr>
          </w:p>
        </w:tc>
        <w:tc>
          <w:tcPr>
            <w:tcW w:w="573" w:type="pct"/>
            <w:vAlign w:val="center"/>
          </w:tcPr>
          <w:p w14:paraId="2CDEDEB8">
            <w:pPr>
              <w:pStyle w:val="14"/>
              <w:jc w:val="center"/>
              <w:rPr>
                <w:color w:val="auto"/>
              </w:rPr>
            </w:pPr>
          </w:p>
        </w:tc>
        <w:tc>
          <w:tcPr>
            <w:tcW w:w="573" w:type="pct"/>
            <w:tcBorders>
              <w:right w:val="single" w:color="auto" w:sz="4" w:space="0"/>
            </w:tcBorders>
            <w:vAlign w:val="center"/>
          </w:tcPr>
          <w:p w14:paraId="7D1308A4">
            <w:pPr>
              <w:pStyle w:val="14"/>
              <w:jc w:val="center"/>
              <w:rPr>
                <w:color w:val="auto"/>
              </w:rPr>
            </w:pPr>
            <w:r>
              <w:rPr>
                <w:rFonts w:hint="eastAsia"/>
                <w:color w:val="auto"/>
              </w:rPr>
              <w:t>√</w:t>
            </w:r>
          </w:p>
        </w:tc>
        <w:tc>
          <w:tcPr>
            <w:tcW w:w="572" w:type="pct"/>
            <w:tcBorders>
              <w:top w:val="single" w:color="auto" w:sz="6" w:space="0"/>
              <w:left w:val="single" w:color="auto" w:sz="4" w:space="0"/>
              <w:bottom w:val="single" w:color="auto" w:sz="6" w:space="0"/>
              <w:right w:val="single" w:color="auto" w:sz="12" w:space="0"/>
            </w:tcBorders>
            <w:vAlign w:val="center"/>
          </w:tcPr>
          <w:p w14:paraId="5E3F6693">
            <w:pPr>
              <w:pStyle w:val="14"/>
              <w:jc w:val="center"/>
              <w:rPr>
                <w:color w:val="auto"/>
              </w:rPr>
            </w:pPr>
            <w:r>
              <w:rPr>
                <w:rFonts w:hint="eastAsia"/>
                <w:color w:val="auto"/>
              </w:rPr>
              <w:t>√</w:t>
            </w:r>
          </w:p>
        </w:tc>
      </w:tr>
      <w:tr w14:paraId="68288321">
        <w:trPr>
          <w:trHeight w:val="258" w:hRule="atLeast"/>
          <w:jc w:val="center"/>
        </w:trPr>
        <w:tc>
          <w:tcPr>
            <w:tcW w:w="1054" w:type="pct"/>
            <w:tcBorders>
              <w:left w:val="single" w:color="auto" w:sz="12" w:space="0"/>
            </w:tcBorders>
          </w:tcPr>
          <w:p w14:paraId="1DEDDA9E">
            <w:pPr>
              <w:pStyle w:val="14"/>
              <w:keepNext w:val="0"/>
              <w:keepLines w:val="0"/>
              <w:pageBreakBefore w:val="0"/>
              <w:wordWrap/>
              <w:topLinePunct w:val="0"/>
              <w:bidi w:val="0"/>
              <w:spacing w:beforeAutospacing="0" w:afterAutospacing="0"/>
              <w:textAlignment w:val="auto"/>
              <w:outlineLvl w:val="0"/>
              <w:rPr>
                <w:b w:val="0"/>
                <w:bCs/>
                <w:color w:val="auto"/>
              </w:rPr>
            </w:pPr>
            <w:r>
              <w:rPr>
                <w:rFonts w:hint="eastAsia"/>
                <w:b w:val="0"/>
                <w:bCs/>
                <w:color w:val="auto"/>
                <w:lang w:val="en-US" w:eastAsia="zh-CN"/>
              </w:rPr>
              <w:t>单元六：</w:t>
            </w:r>
            <w:r>
              <w:rPr>
                <w:rFonts w:hint="default" w:ascii="Times New Roman" w:hAnsi="Times New Roman" w:eastAsia="宋体" w:cs="宋体"/>
                <w:b w:val="0"/>
                <w:bCs/>
                <w:color w:val="auto"/>
                <w:kern w:val="0"/>
                <w:sz w:val="21"/>
                <w:szCs w:val="21"/>
                <w:lang w:val="en-US" w:eastAsia="zh-CN" w:bidi="ar-SA"/>
              </w:rPr>
              <w:t>员工关系管理</w:t>
            </w:r>
          </w:p>
        </w:tc>
        <w:tc>
          <w:tcPr>
            <w:tcW w:w="503" w:type="pct"/>
            <w:vAlign w:val="center"/>
          </w:tcPr>
          <w:p w14:paraId="069A3D21">
            <w:pPr>
              <w:pStyle w:val="14"/>
              <w:jc w:val="center"/>
              <w:rPr>
                <w:color w:val="auto"/>
              </w:rPr>
            </w:pPr>
            <w:r>
              <w:rPr>
                <w:rFonts w:hint="eastAsia"/>
                <w:color w:val="auto"/>
              </w:rPr>
              <w:t>√</w:t>
            </w:r>
          </w:p>
        </w:tc>
        <w:tc>
          <w:tcPr>
            <w:tcW w:w="573" w:type="pct"/>
            <w:vAlign w:val="center"/>
          </w:tcPr>
          <w:p w14:paraId="6627BF8D">
            <w:pPr>
              <w:pStyle w:val="14"/>
              <w:jc w:val="center"/>
              <w:rPr>
                <w:color w:val="auto"/>
              </w:rPr>
            </w:pPr>
          </w:p>
        </w:tc>
        <w:tc>
          <w:tcPr>
            <w:tcW w:w="573" w:type="pct"/>
            <w:vAlign w:val="center"/>
          </w:tcPr>
          <w:p w14:paraId="1DEC76A4">
            <w:pPr>
              <w:pStyle w:val="14"/>
              <w:jc w:val="center"/>
              <w:rPr>
                <w:color w:val="auto"/>
              </w:rPr>
            </w:pPr>
          </w:p>
        </w:tc>
        <w:tc>
          <w:tcPr>
            <w:tcW w:w="573" w:type="pct"/>
            <w:vAlign w:val="center"/>
          </w:tcPr>
          <w:p w14:paraId="13903312">
            <w:pPr>
              <w:pStyle w:val="14"/>
              <w:jc w:val="center"/>
              <w:rPr>
                <w:rFonts w:ascii="黑体" w:hAnsi="黑体"/>
                <w:color w:val="auto"/>
              </w:rPr>
            </w:pPr>
          </w:p>
        </w:tc>
        <w:tc>
          <w:tcPr>
            <w:tcW w:w="573" w:type="pct"/>
            <w:vAlign w:val="center"/>
          </w:tcPr>
          <w:p w14:paraId="1E03E394">
            <w:pPr>
              <w:pStyle w:val="14"/>
              <w:jc w:val="center"/>
              <w:rPr>
                <w:color w:val="auto"/>
              </w:rPr>
            </w:pPr>
            <w:r>
              <w:rPr>
                <w:rFonts w:hint="eastAsia"/>
                <w:color w:val="auto"/>
              </w:rPr>
              <w:t>√</w:t>
            </w:r>
          </w:p>
        </w:tc>
        <w:tc>
          <w:tcPr>
            <w:tcW w:w="573" w:type="pct"/>
            <w:tcBorders>
              <w:right w:val="single" w:color="auto" w:sz="4" w:space="0"/>
            </w:tcBorders>
            <w:vAlign w:val="center"/>
          </w:tcPr>
          <w:p w14:paraId="163E546C">
            <w:pPr>
              <w:pStyle w:val="14"/>
              <w:jc w:val="center"/>
              <w:rPr>
                <w:color w:val="auto"/>
              </w:rPr>
            </w:pPr>
            <w:r>
              <w:rPr>
                <w:rFonts w:hint="eastAsia"/>
                <w:color w:val="auto"/>
              </w:rPr>
              <w:t>√</w:t>
            </w:r>
          </w:p>
        </w:tc>
        <w:tc>
          <w:tcPr>
            <w:tcW w:w="572" w:type="pct"/>
            <w:tcBorders>
              <w:top w:val="single" w:color="auto" w:sz="6" w:space="0"/>
              <w:left w:val="single" w:color="auto" w:sz="4" w:space="0"/>
              <w:bottom w:val="single" w:color="auto" w:sz="6" w:space="0"/>
              <w:right w:val="single" w:color="auto" w:sz="12" w:space="0"/>
            </w:tcBorders>
            <w:vAlign w:val="center"/>
          </w:tcPr>
          <w:p w14:paraId="70397ACA">
            <w:pPr>
              <w:pStyle w:val="14"/>
              <w:jc w:val="center"/>
              <w:rPr>
                <w:color w:val="auto"/>
              </w:rPr>
            </w:pPr>
            <w:r>
              <w:rPr>
                <w:rFonts w:hint="eastAsia"/>
                <w:color w:val="auto"/>
              </w:rPr>
              <w:t>√</w:t>
            </w:r>
          </w:p>
        </w:tc>
      </w:tr>
      <w:tr w14:paraId="276486E8">
        <w:trPr>
          <w:trHeight w:val="1193" w:hRule="atLeast"/>
          <w:jc w:val="center"/>
        </w:trPr>
        <w:tc>
          <w:tcPr>
            <w:tcW w:w="1054" w:type="pct"/>
            <w:tcBorders>
              <w:left w:val="single" w:color="auto" w:sz="12" w:space="0"/>
            </w:tcBorders>
          </w:tcPr>
          <w:p w14:paraId="51835C0D">
            <w:pPr>
              <w:pStyle w:val="14"/>
              <w:keepNext w:val="0"/>
              <w:keepLines w:val="0"/>
              <w:pageBreakBefore w:val="0"/>
              <w:wordWrap/>
              <w:topLinePunct w:val="0"/>
              <w:bidi w:val="0"/>
              <w:spacing w:beforeAutospacing="0" w:afterAutospacing="0"/>
              <w:textAlignment w:val="auto"/>
              <w:outlineLvl w:val="0"/>
              <w:rPr>
                <w:b w:val="0"/>
                <w:bCs/>
                <w:color w:val="auto"/>
              </w:rPr>
            </w:pPr>
            <w:r>
              <w:rPr>
                <w:rFonts w:hint="eastAsia"/>
                <w:b w:val="0"/>
                <w:bCs/>
                <w:color w:val="auto"/>
                <w:lang w:val="en-US" w:eastAsia="zh-CN"/>
              </w:rPr>
              <w:t>单元七：</w:t>
            </w:r>
            <w:r>
              <w:rPr>
                <w:rFonts w:hint="default" w:ascii="Times New Roman" w:hAnsi="Times New Roman" w:eastAsia="宋体" w:cs="宋体"/>
                <w:b w:val="0"/>
                <w:bCs/>
                <w:color w:val="auto"/>
                <w:kern w:val="0"/>
                <w:sz w:val="21"/>
                <w:szCs w:val="21"/>
                <w:lang w:val="en-US" w:eastAsia="zh-CN" w:bidi="ar-SA"/>
              </w:rPr>
              <w:t>技术与创新在人力资源管理中的应用</w:t>
            </w:r>
          </w:p>
        </w:tc>
        <w:tc>
          <w:tcPr>
            <w:tcW w:w="503" w:type="pct"/>
            <w:vAlign w:val="center"/>
          </w:tcPr>
          <w:p w14:paraId="0376233E">
            <w:pPr>
              <w:pStyle w:val="14"/>
              <w:jc w:val="center"/>
              <w:rPr>
                <w:color w:val="auto"/>
              </w:rPr>
            </w:pPr>
            <w:r>
              <w:rPr>
                <w:rFonts w:hint="eastAsia"/>
                <w:color w:val="auto"/>
              </w:rPr>
              <w:t>√</w:t>
            </w:r>
          </w:p>
        </w:tc>
        <w:tc>
          <w:tcPr>
            <w:tcW w:w="573" w:type="pct"/>
            <w:vAlign w:val="center"/>
          </w:tcPr>
          <w:p w14:paraId="6632AE1B">
            <w:pPr>
              <w:pStyle w:val="14"/>
              <w:jc w:val="center"/>
              <w:rPr>
                <w:color w:val="auto"/>
              </w:rPr>
            </w:pPr>
          </w:p>
        </w:tc>
        <w:tc>
          <w:tcPr>
            <w:tcW w:w="573" w:type="pct"/>
            <w:vAlign w:val="center"/>
          </w:tcPr>
          <w:p w14:paraId="414E1E92">
            <w:pPr>
              <w:pStyle w:val="14"/>
              <w:jc w:val="center"/>
              <w:rPr>
                <w:color w:val="auto"/>
              </w:rPr>
            </w:pPr>
            <w:r>
              <w:rPr>
                <w:rFonts w:hint="eastAsia"/>
                <w:color w:val="auto"/>
              </w:rPr>
              <w:t>√</w:t>
            </w:r>
          </w:p>
        </w:tc>
        <w:tc>
          <w:tcPr>
            <w:tcW w:w="573" w:type="pct"/>
            <w:vAlign w:val="center"/>
          </w:tcPr>
          <w:p w14:paraId="6CF79BEE">
            <w:pPr>
              <w:pStyle w:val="14"/>
              <w:jc w:val="center"/>
              <w:rPr>
                <w:color w:val="auto"/>
              </w:rPr>
            </w:pPr>
          </w:p>
        </w:tc>
        <w:tc>
          <w:tcPr>
            <w:tcW w:w="573" w:type="pct"/>
            <w:vAlign w:val="center"/>
          </w:tcPr>
          <w:p w14:paraId="7225F1F1">
            <w:pPr>
              <w:pStyle w:val="14"/>
              <w:jc w:val="center"/>
              <w:rPr>
                <w:color w:val="auto"/>
              </w:rPr>
            </w:pPr>
          </w:p>
        </w:tc>
        <w:tc>
          <w:tcPr>
            <w:tcW w:w="573" w:type="pct"/>
            <w:tcBorders>
              <w:right w:val="single" w:color="auto" w:sz="4" w:space="0"/>
            </w:tcBorders>
            <w:vAlign w:val="center"/>
          </w:tcPr>
          <w:p w14:paraId="34BFADC0">
            <w:pPr>
              <w:pStyle w:val="14"/>
              <w:jc w:val="center"/>
              <w:rPr>
                <w:color w:val="auto"/>
              </w:rPr>
            </w:pPr>
            <w:r>
              <w:rPr>
                <w:rFonts w:hint="eastAsia"/>
                <w:color w:val="auto"/>
              </w:rPr>
              <w:t>√</w:t>
            </w:r>
          </w:p>
        </w:tc>
        <w:tc>
          <w:tcPr>
            <w:tcW w:w="572" w:type="pct"/>
            <w:tcBorders>
              <w:top w:val="single" w:color="auto" w:sz="6" w:space="0"/>
              <w:left w:val="single" w:color="auto" w:sz="4" w:space="0"/>
              <w:bottom w:val="single" w:color="auto" w:sz="6" w:space="0"/>
              <w:right w:val="single" w:color="auto" w:sz="12" w:space="0"/>
            </w:tcBorders>
            <w:vAlign w:val="center"/>
          </w:tcPr>
          <w:p w14:paraId="38797AB0">
            <w:pPr>
              <w:pStyle w:val="14"/>
              <w:jc w:val="center"/>
              <w:rPr>
                <w:color w:val="auto"/>
              </w:rPr>
            </w:pPr>
            <w:r>
              <w:rPr>
                <w:rFonts w:hint="eastAsia"/>
                <w:color w:val="auto"/>
              </w:rPr>
              <w:t>√</w:t>
            </w:r>
          </w:p>
        </w:tc>
      </w:tr>
    </w:tbl>
    <w:p w14:paraId="0AFACEE9">
      <w:pPr>
        <w:pStyle w:val="26"/>
        <w:spacing w:before="163" w:after="163"/>
        <w:rPr>
          <w:color w:val="auto"/>
        </w:rPr>
      </w:pPr>
      <w:r>
        <w:rPr>
          <w:rFonts w:hint="eastAsia"/>
          <w:color w:val="auto"/>
        </w:rPr>
        <w:t>（三）课程教学方法与学时分配</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10"/>
        <w:gridCol w:w="2749"/>
        <w:gridCol w:w="1389"/>
        <w:gridCol w:w="730"/>
        <w:gridCol w:w="675"/>
        <w:gridCol w:w="723"/>
      </w:tblGrid>
      <w:tr w14:paraId="765A91C1">
        <w:trPr>
          <w:trHeight w:val="340" w:hRule="atLeast"/>
          <w:jc w:val="center"/>
        </w:trPr>
        <w:tc>
          <w:tcPr>
            <w:tcW w:w="2210" w:type="dxa"/>
            <w:vMerge w:val="restart"/>
            <w:tcBorders>
              <w:top w:val="single" w:color="auto" w:sz="12" w:space="0"/>
              <w:left w:val="single" w:color="auto" w:sz="12" w:space="0"/>
            </w:tcBorders>
            <w:vAlign w:val="center"/>
          </w:tcPr>
          <w:p w14:paraId="52E083B4">
            <w:pPr>
              <w:pStyle w:val="25"/>
              <w:rPr>
                <w:color w:val="auto"/>
              </w:rPr>
            </w:pPr>
            <w:r>
              <w:rPr>
                <w:rFonts w:hint="eastAsia"/>
                <w:color w:val="auto"/>
              </w:rPr>
              <w:t>教学单元</w:t>
            </w:r>
          </w:p>
        </w:tc>
        <w:tc>
          <w:tcPr>
            <w:tcW w:w="2749" w:type="dxa"/>
            <w:vMerge w:val="restart"/>
            <w:tcBorders>
              <w:top w:val="single" w:color="auto" w:sz="12" w:space="0"/>
            </w:tcBorders>
            <w:vAlign w:val="center"/>
          </w:tcPr>
          <w:p w14:paraId="0A29800A">
            <w:pPr>
              <w:pStyle w:val="25"/>
              <w:rPr>
                <w:color w:val="auto"/>
              </w:rPr>
            </w:pPr>
            <w:r>
              <w:rPr>
                <w:rFonts w:hint="eastAsia"/>
                <w:color w:val="auto"/>
              </w:rPr>
              <w:t>教与学方式</w:t>
            </w:r>
          </w:p>
        </w:tc>
        <w:tc>
          <w:tcPr>
            <w:tcW w:w="1389" w:type="dxa"/>
            <w:vMerge w:val="restart"/>
            <w:tcBorders>
              <w:top w:val="single" w:color="auto" w:sz="12" w:space="0"/>
            </w:tcBorders>
            <w:vAlign w:val="center"/>
          </w:tcPr>
          <w:p w14:paraId="7521A578">
            <w:pPr>
              <w:pStyle w:val="25"/>
              <w:rPr>
                <w:color w:val="auto"/>
              </w:rPr>
            </w:pPr>
            <w:r>
              <w:rPr>
                <w:rFonts w:hint="eastAsia"/>
                <w:color w:val="auto"/>
              </w:rPr>
              <w:t>考核方式</w:t>
            </w:r>
          </w:p>
        </w:tc>
        <w:tc>
          <w:tcPr>
            <w:tcW w:w="2128" w:type="dxa"/>
            <w:gridSpan w:val="3"/>
            <w:tcBorders>
              <w:top w:val="single" w:color="auto" w:sz="12" w:space="0"/>
              <w:right w:val="single" w:color="auto" w:sz="12" w:space="0"/>
            </w:tcBorders>
            <w:vAlign w:val="center"/>
          </w:tcPr>
          <w:p w14:paraId="26D5E262">
            <w:pPr>
              <w:pStyle w:val="25"/>
              <w:rPr>
                <w:color w:val="auto"/>
              </w:rPr>
            </w:pPr>
            <w:r>
              <w:rPr>
                <w:rFonts w:hint="eastAsia"/>
                <w:color w:val="auto"/>
              </w:rPr>
              <w:t>学时</w:t>
            </w:r>
            <w:r>
              <w:rPr>
                <w:rFonts w:hint="eastAsia"/>
                <w:bCs w:val="0"/>
                <w:color w:val="auto"/>
              </w:rPr>
              <w:t>分配</w:t>
            </w:r>
          </w:p>
        </w:tc>
      </w:tr>
      <w:tr w14:paraId="25EEFA87">
        <w:trPr>
          <w:trHeight w:val="340" w:hRule="atLeast"/>
          <w:jc w:val="center"/>
        </w:trPr>
        <w:tc>
          <w:tcPr>
            <w:tcW w:w="2210" w:type="dxa"/>
            <w:vMerge w:val="continue"/>
            <w:tcBorders>
              <w:left w:val="single" w:color="auto" w:sz="12" w:space="0"/>
            </w:tcBorders>
          </w:tcPr>
          <w:p w14:paraId="0B96963F">
            <w:pPr>
              <w:widowControl w:val="0"/>
              <w:snapToGrid w:val="0"/>
              <w:rPr>
                <w:rFonts w:ascii="黑体" w:hAnsi="黑体"/>
                <w:bCs/>
                <w:color w:val="auto"/>
                <w:sz w:val="21"/>
                <w:szCs w:val="21"/>
              </w:rPr>
            </w:pPr>
          </w:p>
        </w:tc>
        <w:tc>
          <w:tcPr>
            <w:tcW w:w="2749" w:type="dxa"/>
            <w:vMerge w:val="continue"/>
          </w:tcPr>
          <w:p w14:paraId="2B0EAF8D">
            <w:pPr>
              <w:widowControl w:val="0"/>
              <w:snapToGrid w:val="0"/>
              <w:rPr>
                <w:rFonts w:ascii="黑体" w:hAnsi="黑体"/>
                <w:bCs/>
                <w:color w:val="auto"/>
                <w:sz w:val="21"/>
                <w:szCs w:val="21"/>
              </w:rPr>
            </w:pPr>
          </w:p>
        </w:tc>
        <w:tc>
          <w:tcPr>
            <w:tcW w:w="1389" w:type="dxa"/>
            <w:vMerge w:val="continue"/>
          </w:tcPr>
          <w:p w14:paraId="6D7184B1">
            <w:pPr>
              <w:widowControl w:val="0"/>
              <w:snapToGrid w:val="0"/>
              <w:rPr>
                <w:rFonts w:ascii="黑体" w:hAnsi="黑体"/>
                <w:bCs/>
                <w:color w:val="auto"/>
                <w:sz w:val="21"/>
                <w:szCs w:val="21"/>
              </w:rPr>
            </w:pPr>
          </w:p>
        </w:tc>
        <w:tc>
          <w:tcPr>
            <w:tcW w:w="730" w:type="dxa"/>
            <w:vAlign w:val="center"/>
          </w:tcPr>
          <w:p w14:paraId="36FC7DA7">
            <w:pPr>
              <w:pStyle w:val="25"/>
              <w:rPr>
                <w:color w:val="auto"/>
              </w:rPr>
            </w:pPr>
            <w:r>
              <w:rPr>
                <w:rFonts w:hint="eastAsia"/>
                <w:color w:val="auto"/>
              </w:rPr>
              <w:t>理论</w:t>
            </w:r>
          </w:p>
        </w:tc>
        <w:tc>
          <w:tcPr>
            <w:tcW w:w="675" w:type="dxa"/>
            <w:vAlign w:val="center"/>
          </w:tcPr>
          <w:p w14:paraId="0F6D332F">
            <w:pPr>
              <w:pStyle w:val="25"/>
              <w:rPr>
                <w:color w:val="auto"/>
              </w:rPr>
            </w:pPr>
            <w:r>
              <w:rPr>
                <w:rFonts w:hint="eastAsia"/>
                <w:color w:val="auto"/>
              </w:rPr>
              <w:t>实践</w:t>
            </w:r>
          </w:p>
        </w:tc>
        <w:tc>
          <w:tcPr>
            <w:tcW w:w="723" w:type="dxa"/>
            <w:tcBorders>
              <w:right w:val="single" w:color="auto" w:sz="12" w:space="0"/>
            </w:tcBorders>
            <w:vAlign w:val="center"/>
          </w:tcPr>
          <w:p w14:paraId="6B51386F">
            <w:pPr>
              <w:pStyle w:val="25"/>
              <w:rPr>
                <w:color w:val="auto"/>
              </w:rPr>
            </w:pPr>
            <w:r>
              <w:rPr>
                <w:rFonts w:hint="eastAsia"/>
                <w:color w:val="auto"/>
              </w:rPr>
              <w:t>小计</w:t>
            </w:r>
          </w:p>
        </w:tc>
      </w:tr>
      <w:tr w14:paraId="17FD5225">
        <w:trPr>
          <w:trHeight w:val="454" w:hRule="atLeast"/>
          <w:jc w:val="center"/>
        </w:trPr>
        <w:tc>
          <w:tcPr>
            <w:tcW w:w="2210" w:type="dxa"/>
            <w:tcBorders>
              <w:left w:val="single" w:color="auto" w:sz="12" w:space="0"/>
            </w:tcBorders>
            <w:shd w:val="clear" w:color="auto" w:fill="auto"/>
            <w:vAlign w:val="top"/>
          </w:tcPr>
          <w:p w14:paraId="2AA02842">
            <w:pPr>
              <w:pStyle w:val="14"/>
              <w:keepNext w:val="0"/>
              <w:keepLines w:val="0"/>
              <w:pageBreakBefore w:val="0"/>
              <w:widowControl w:val="0"/>
              <w:kinsoku w:val="0"/>
              <w:wordWrap/>
              <w:overflowPunct w:val="0"/>
              <w:topLinePunct w:val="0"/>
              <w:autoSpaceDE w:val="0"/>
              <w:autoSpaceDN w:val="0"/>
              <w:bidi w:val="0"/>
              <w:spacing w:beforeAutospacing="0" w:afterAutospacing="0" w:line="240" w:lineRule="auto"/>
              <w:textAlignment w:val="auto"/>
              <w:outlineLvl w:val="0"/>
              <w:rPr>
                <w:rFonts w:hint="eastAsia"/>
                <w:b w:val="0"/>
                <w:bCs/>
                <w:color w:val="auto"/>
                <w:lang w:val="en-US" w:eastAsia="zh-CN"/>
              </w:rPr>
            </w:pPr>
            <w:r>
              <w:rPr>
                <w:rFonts w:hint="eastAsia"/>
                <w:b w:val="0"/>
                <w:bCs/>
                <w:color w:val="auto"/>
                <w:lang w:val="en-US" w:eastAsia="zh-CN"/>
              </w:rPr>
              <w:t>单元一：</w:t>
            </w:r>
          </w:p>
          <w:p w14:paraId="5C0DDECA">
            <w:pPr>
              <w:pStyle w:val="14"/>
              <w:keepNext w:val="0"/>
              <w:keepLines w:val="0"/>
              <w:pageBreakBefore w:val="0"/>
              <w:widowControl w:val="0"/>
              <w:kinsoku w:val="0"/>
              <w:wordWrap/>
              <w:overflowPunct w:val="0"/>
              <w:topLinePunct w:val="0"/>
              <w:autoSpaceDE w:val="0"/>
              <w:autoSpaceDN w:val="0"/>
              <w:bidi w:val="0"/>
              <w:spacing w:beforeAutospacing="0" w:afterAutospacing="0" w:line="240" w:lineRule="auto"/>
              <w:textAlignment w:val="auto"/>
              <w:outlineLvl w:val="0"/>
              <w:rPr>
                <w:rFonts w:ascii="宋体" w:hAnsi="宋体"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人力资源管理基础</w:t>
            </w:r>
          </w:p>
        </w:tc>
        <w:tc>
          <w:tcPr>
            <w:tcW w:w="2749" w:type="dxa"/>
            <w:vAlign w:val="center"/>
          </w:tcPr>
          <w:p w14:paraId="1B28CBB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Chars="0"/>
              <w:jc w:val="both"/>
              <w:textAlignment w:val="auto"/>
              <w:outlineLvl w:val="0"/>
              <w:rPr>
                <w:rFonts w:hint="default" w:ascii="Times New Roman" w:hAnsi="Times New Roman" w:eastAsia="宋体" w:cs="宋体"/>
                <w:bCs/>
                <w:color w:val="auto"/>
                <w:sz w:val="21"/>
                <w:szCs w:val="20"/>
                <w:lang w:val="en-US" w:eastAsia="zh-CN" w:bidi="ar-SA"/>
              </w:rPr>
            </w:pPr>
            <w:r>
              <w:rPr>
                <w:rFonts w:hint="default" w:ascii="Times New Roman" w:hAnsi="Times New Roman" w:eastAsia="宋体" w:cs="宋体"/>
                <w:bCs/>
                <w:color w:val="auto"/>
                <w:sz w:val="21"/>
                <w:szCs w:val="20"/>
                <w:lang w:val="en-US" w:eastAsia="zh-CN" w:bidi="ar-SA"/>
              </w:rPr>
              <w:t>讲授、讨论、案例分析</w:t>
            </w:r>
          </w:p>
        </w:tc>
        <w:tc>
          <w:tcPr>
            <w:tcW w:w="1389" w:type="dxa"/>
            <w:vAlign w:val="center"/>
          </w:tcPr>
          <w:p w14:paraId="7EE7781D">
            <w:pPr>
              <w:pStyle w:val="14"/>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考试/作业</w:t>
            </w:r>
          </w:p>
        </w:tc>
        <w:tc>
          <w:tcPr>
            <w:tcW w:w="730" w:type="dxa"/>
            <w:vAlign w:val="center"/>
          </w:tcPr>
          <w:p w14:paraId="10F7DF5B">
            <w:pPr>
              <w:pStyle w:val="14"/>
              <w:jc w:val="center"/>
              <w:rPr>
                <w:rFonts w:hint="default" w:eastAsia="宋体"/>
                <w:color w:val="auto"/>
                <w:lang w:val="en-US" w:eastAsia="zh-CN"/>
              </w:rPr>
            </w:pPr>
            <w:r>
              <w:rPr>
                <w:rFonts w:hint="eastAsia"/>
                <w:color w:val="auto"/>
                <w:lang w:val="en-US" w:eastAsia="zh-CN"/>
              </w:rPr>
              <w:t>2</w:t>
            </w:r>
          </w:p>
        </w:tc>
        <w:tc>
          <w:tcPr>
            <w:tcW w:w="675" w:type="dxa"/>
            <w:vAlign w:val="center"/>
          </w:tcPr>
          <w:p w14:paraId="1040726A">
            <w:pPr>
              <w:pStyle w:val="14"/>
              <w:jc w:val="center"/>
              <w:rPr>
                <w:color w:val="auto"/>
              </w:rPr>
            </w:pPr>
          </w:p>
        </w:tc>
        <w:tc>
          <w:tcPr>
            <w:tcW w:w="723" w:type="dxa"/>
            <w:tcBorders>
              <w:right w:val="single" w:color="auto" w:sz="12" w:space="0"/>
            </w:tcBorders>
            <w:vAlign w:val="center"/>
          </w:tcPr>
          <w:p w14:paraId="13720382">
            <w:pPr>
              <w:pStyle w:val="14"/>
              <w:jc w:val="center"/>
              <w:rPr>
                <w:color w:val="auto"/>
              </w:rPr>
            </w:pPr>
          </w:p>
        </w:tc>
      </w:tr>
      <w:tr w14:paraId="5B8394A3">
        <w:trPr>
          <w:trHeight w:val="472" w:hRule="atLeast"/>
          <w:jc w:val="center"/>
        </w:trPr>
        <w:tc>
          <w:tcPr>
            <w:tcW w:w="2210" w:type="dxa"/>
            <w:tcBorders>
              <w:left w:val="single" w:color="auto" w:sz="12" w:space="0"/>
            </w:tcBorders>
            <w:shd w:val="clear" w:color="auto" w:fill="auto"/>
            <w:vAlign w:val="top"/>
          </w:tcPr>
          <w:p w14:paraId="6577E5EB">
            <w:pPr>
              <w:pStyle w:val="14"/>
              <w:keepNext w:val="0"/>
              <w:keepLines w:val="0"/>
              <w:pageBreakBefore w:val="0"/>
              <w:wordWrap/>
              <w:topLinePunct w:val="0"/>
              <w:bidi w:val="0"/>
              <w:spacing w:beforeAutospacing="0" w:afterAutospacing="0"/>
              <w:textAlignment w:val="auto"/>
              <w:outlineLvl w:val="0"/>
              <w:rPr>
                <w:rFonts w:hint="eastAsia" w:ascii="宋体" w:hAnsi="宋体"/>
                <w:b w:val="0"/>
                <w:bCs/>
                <w:color w:val="auto"/>
                <w:lang w:val="en-US" w:eastAsia="zh-CN"/>
              </w:rPr>
            </w:pPr>
            <w:r>
              <w:rPr>
                <w:rFonts w:hint="eastAsia" w:ascii="宋体" w:hAnsi="宋体"/>
                <w:b w:val="0"/>
                <w:bCs/>
                <w:color w:val="auto"/>
                <w:lang w:val="en-US" w:eastAsia="zh-CN"/>
              </w:rPr>
              <w:t>单元二：</w:t>
            </w:r>
          </w:p>
          <w:p w14:paraId="6C450698">
            <w:pPr>
              <w:pStyle w:val="14"/>
              <w:keepNext w:val="0"/>
              <w:keepLines w:val="0"/>
              <w:pageBreakBefore w:val="0"/>
              <w:wordWrap/>
              <w:topLinePunct w:val="0"/>
              <w:bidi w:val="0"/>
              <w:spacing w:beforeAutospacing="0" w:afterAutospacing="0"/>
              <w:textAlignment w:val="auto"/>
              <w:outlineLvl w:val="0"/>
              <w:rPr>
                <w:rFonts w:ascii="宋体" w:hAnsi="宋体"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人力资源战略与规划</w:t>
            </w:r>
          </w:p>
        </w:tc>
        <w:tc>
          <w:tcPr>
            <w:tcW w:w="2749" w:type="dxa"/>
            <w:vAlign w:val="center"/>
          </w:tcPr>
          <w:p w14:paraId="336C39D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Chars="0"/>
              <w:jc w:val="both"/>
              <w:textAlignment w:val="auto"/>
              <w:outlineLvl w:val="0"/>
              <w:rPr>
                <w:rFonts w:hint="default" w:ascii="Times New Roman" w:hAnsi="Times New Roman" w:eastAsia="宋体" w:cs="宋体"/>
                <w:bCs/>
                <w:color w:val="auto"/>
                <w:sz w:val="21"/>
                <w:szCs w:val="20"/>
                <w:lang w:val="en-US" w:eastAsia="zh-CN" w:bidi="ar-SA"/>
              </w:rPr>
            </w:pPr>
            <w:r>
              <w:rPr>
                <w:rFonts w:hint="default" w:ascii="Times New Roman" w:hAnsi="Times New Roman" w:eastAsia="宋体" w:cs="宋体"/>
                <w:bCs/>
                <w:color w:val="auto"/>
                <w:sz w:val="21"/>
                <w:szCs w:val="20"/>
                <w:lang w:val="en-US" w:eastAsia="zh-CN" w:bidi="ar-SA"/>
              </w:rPr>
              <w:t>讲授、讨论、案例分析</w:t>
            </w:r>
          </w:p>
        </w:tc>
        <w:tc>
          <w:tcPr>
            <w:tcW w:w="1389" w:type="dxa"/>
            <w:vAlign w:val="center"/>
          </w:tcPr>
          <w:p w14:paraId="06F37902">
            <w:pPr>
              <w:pStyle w:val="14"/>
              <w:jc w:val="center"/>
              <w:rPr>
                <w:rFonts w:ascii="宋体" w:hAnsi="宋体"/>
                <w:color w:val="auto"/>
                <w:sz w:val="20"/>
                <w:szCs w:val="20"/>
              </w:rPr>
            </w:pPr>
            <w:r>
              <w:rPr>
                <w:rFonts w:hint="eastAsia" w:ascii="宋体" w:hAnsi="宋体"/>
                <w:color w:val="auto"/>
                <w:sz w:val="20"/>
                <w:szCs w:val="20"/>
                <w:lang w:val="en-US" w:eastAsia="zh-CN"/>
              </w:rPr>
              <w:t>考试/作业</w:t>
            </w:r>
          </w:p>
        </w:tc>
        <w:tc>
          <w:tcPr>
            <w:tcW w:w="730" w:type="dxa"/>
            <w:vAlign w:val="center"/>
          </w:tcPr>
          <w:p w14:paraId="457600AB">
            <w:pPr>
              <w:pStyle w:val="14"/>
              <w:jc w:val="center"/>
              <w:rPr>
                <w:rFonts w:hint="default" w:eastAsia="宋体"/>
                <w:color w:val="auto"/>
                <w:lang w:val="en-US" w:eastAsia="zh-CN"/>
              </w:rPr>
            </w:pPr>
            <w:r>
              <w:rPr>
                <w:rFonts w:hint="eastAsia"/>
                <w:color w:val="auto"/>
                <w:lang w:val="en-US" w:eastAsia="zh-CN"/>
              </w:rPr>
              <w:t>2</w:t>
            </w:r>
          </w:p>
        </w:tc>
        <w:tc>
          <w:tcPr>
            <w:tcW w:w="675" w:type="dxa"/>
            <w:vAlign w:val="center"/>
          </w:tcPr>
          <w:p w14:paraId="5B0469C6">
            <w:pPr>
              <w:pStyle w:val="14"/>
              <w:jc w:val="center"/>
              <w:rPr>
                <w:color w:val="auto"/>
              </w:rPr>
            </w:pPr>
          </w:p>
        </w:tc>
        <w:tc>
          <w:tcPr>
            <w:tcW w:w="723" w:type="dxa"/>
            <w:tcBorders>
              <w:right w:val="single" w:color="auto" w:sz="12" w:space="0"/>
            </w:tcBorders>
            <w:vAlign w:val="center"/>
          </w:tcPr>
          <w:p w14:paraId="535ABFF9">
            <w:pPr>
              <w:pStyle w:val="14"/>
              <w:jc w:val="center"/>
              <w:rPr>
                <w:color w:val="auto"/>
              </w:rPr>
            </w:pPr>
          </w:p>
        </w:tc>
      </w:tr>
      <w:tr w14:paraId="3B743F30">
        <w:trPr>
          <w:trHeight w:val="454" w:hRule="atLeast"/>
          <w:jc w:val="center"/>
        </w:trPr>
        <w:tc>
          <w:tcPr>
            <w:tcW w:w="2210" w:type="dxa"/>
            <w:tcBorders>
              <w:left w:val="single" w:color="auto" w:sz="12" w:space="0"/>
            </w:tcBorders>
            <w:shd w:val="clear" w:color="auto" w:fill="auto"/>
            <w:vAlign w:val="top"/>
          </w:tcPr>
          <w:p w14:paraId="5CCDBAC8">
            <w:pPr>
              <w:pStyle w:val="14"/>
              <w:keepNext w:val="0"/>
              <w:keepLines w:val="0"/>
              <w:pageBreakBefore w:val="0"/>
              <w:wordWrap/>
              <w:topLinePunct w:val="0"/>
              <w:bidi w:val="0"/>
              <w:spacing w:beforeAutospacing="0" w:afterAutospacing="0"/>
              <w:jc w:val="center"/>
              <w:textAlignment w:val="auto"/>
              <w:outlineLvl w:val="0"/>
              <w:rPr>
                <w:rFonts w:hint="eastAsia"/>
                <w:b w:val="0"/>
                <w:bCs/>
                <w:color w:val="auto"/>
                <w:lang w:val="en-US" w:eastAsia="zh-CN"/>
              </w:rPr>
            </w:pPr>
            <w:r>
              <w:rPr>
                <w:rFonts w:hint="eastAsia"/>
                <w:b w:val="0"/>
                <w:bCs/>
                <w:color w:val="auto"/>
                <w:lang w:val="en-US" w:eastAsia="zh-CN"/>
              </w:rPr>
              <w:t>单元三：</w:t>
            </w:r>
          </w:p>
          <w:p w14:paraId="61EA219B">
            <w:pPr>
              <w:pStyle w:val="14"/>
              <w:keepNext w:val="0"/>
              <w:keepLines w:val="0"/>
              <w:pageBreakBefore w:val="0"/>
              <w:wordWrap/>
              <w:topLinePunct w:val="0"/>
              <w:bidi w:val="0"/>
              <w:spacing w:beforeAutospacing="0" w:afterAutospacing="0"/>
              <w:jc w:val="both"/>
              <w:textAlignment w:val="auto"/>
              <w:outlineLvl w:val="0"/>
              <w:rPr>
                <w:rFonts w:ascii="Times New Roman" w:hAnsi="Times New Roman"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人力资源获取与配置</w:t>
            </w:r>
          </w:p>
        </w:tc>
        <w:tc>
          <w:tcPr>
            <w:tcW w:w="2749" w:type="dxa"/>
            <w:vAlign w:val="center"/>
          </w:tcPr>
          <w:p w14:paraId="2EFD11F5">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Chars="0"/>
              <w:jc w:val="both"/>
              <w:textAlignment w:val="auto"/>
              <w:outlineLvl w:val="0"/>
              <w:rPr>
                <w:rFonts w:hint="default" w:ascii="Times New Roman" w:hAnsi="Times New Roman" w:eastAsia="宋体" w:cs="宋体"/>
                <w:bCs/>
                <w:color w:val="auto"/>
                <w:sz w:val="21"/>
                <w:szCs w:val="20"/>
                <w:lang w:val="en-US" w:eastAsia="zh-CN" w:bidi="ar-SA"/>
              </w:rPr>
            </w:pPr>
            <w:r>
              <w:rPr>
                <w:rFonts w:hint="default" w:ascii="Times New Roman" w:hAnsi="Times New Roman" w:eastAsia="宋体" w:cs="宋体"/>
                <w:bCs/>
                <w:color w:val="auto"/>
                <w:sz w:val="21"/>
                <w:szCs w:val="20"/>
                <w:lang w:val="en-US" w:eastAsia="zh-CN" w:bidi="ar-SA"/>
              </w:rPr>
              <w:t>讲授、讨论、案例分析</w:t>
            </w:r>
          </w:p>
        </w:tc>
        <w:tc>
          <w:tcPr>
            <w:tcW w:w="1389" w:type="dxa"/>
            <w:vAlign w:val="center"/>
          </w:tcPr>
          <w:p w14:paraId="3EBCF0F0">
            <w:pPr>
              <w:pStyle w:val="14"/>
              <w:jc w:val="center"/>
              <w:rPr>
                <w:rFonts w:ascii="宋体" w:hAnsi="宋体"/>
                <w:color w:val="auto"/>
              </w:rPr>
            </w:pPr>
            <w:r>
              <w:rPr>
                <w:rFonts w:hint="eastAsia" w:ascii="宋体" w:hAnsi="宋体"/>
                <w:color w:val="auto"/>
                <w:sz w:val="20"/>
                <w:szCs w:val="20"/>
                <w:lang w:val="en-US" w:eastAsia="zh-CN"/>
              </w:rPr>
              <w:t>考试/作业</w:t>
            </w:r>
          </w:p>
        </w:tc>
        <w:tc>
          <w:tcPr>
            <w:tcW w:w="730" w:type="dxa"/>
            <w:vAlign w:val="center"/>
          </w:tcPr>
          <w:p w14:paraId="7173F795">
            <w:pPr>
              <w:pStyle w:val="14"/>
              <w:jc w:val="center"/>
              <w:rPr>
                <w:rFonts w:hint="default" w:eastAsia="宋体"/>
                <w:color w:val="auto"/>
                <w:lang w:val="en-US" w:eastAsia="zh-CN"/>
              </w:rPr>
            </w:pPr>
            <w:r>
              <w:rPr>
                <w:rFonts w:hint="eastAsia"/>
                <w:color w:val="auto"/>
                <w:lang w:val="en-US" w:eastAsia="zh-CN"/>
              </w:rPr>
              <w:t>8</w:t>
            </w:r>
          </w:p>
        </w:tc>
        <w:tc>
          <w:tcPr>
            <w:tcW w:w="675" w:type="dxa"/>
            <w:vAlign w:val="center"/>
          </w:tcPr>
          <w:p w14:paraId="08EE0B83">
            <w:pPr>
              <w:pStyle w:val="14"/>
              <w:jc w:val="center"/>
              <w:rPr>
                <w:color w:val="auto"/>
              </w:rPr>
            </w:pPr>
          </w:p>
        </w:tc>
        <w:tc>
          <w:tcPr>
            <w:tcW w:w="723" w:type="dxa"/>
            <w:tcBorders>
              <w:right w:val="single" w:color="auto" w:sz="12" w:space="0"/>
            </w:tcBorders>
            <w:vAlign w:val="center"/>
          </w:tcPr>
          <w:p w14:paraId="2F3C6826">
            <w:pPr>
              <w:pStyle w:val="14"/>
              <w:jc w:val="center"/>
              <w:rPr>
                <w:color w:val="auto"/>
              </w:rPr>
            </w:pPr>
          </w:p>
        </w:tc>
      </w:tr>
      <w:tr w14:paraId="636D595C">
        <w:trPr>
          <w:trHeight w:val="454" w:hRule="atLeast"/>
          <w:jc w:val="center"/>
        </w:trPr>
        <w:tc>
          <w:tcPr>
            <w:tcW w:w="2210" w:type="dxa"/>
            <w:tcBorders>
              <w:left w:val="single" w:color="auto" w:sz="12" w:space="0"/>
            </w:tcBorders>
            <w:shd w:val="clear" w:color="auto" w:fill="auto"/>
            <w:vAlign w:val="top"/>
          </w:tcPr>
          <w:p w14:paraId="7222241E">
            <w:pPr>
              <w:pStyle w:val="14"/>
              <w:keepNext w:val="0"/>
              <w:keepLines w:val="0"/>
              <w:pageBreakBefore w:val="0"/>
              <w:wordWrap/>
              <w:topLinePunct w:val="0"/>
              <w:bidi w:val="0"/>
              <w:spacing w:beforeAutospacing="0" w:afterAutospacing="0"/>
              <w:textAlignment w:val="auto"/>
              <w:outlineLvl w:val="0"/>
              <w:rPr>
                <w:rFonts w:hint="eastAsia"/>
                <w:b w:val="0"/>
                <w:bCs/>
                <w:color w:val="auto"/>
                <w:lang w:val="en-US" w:eastAsia="zh-CN"/>
              </w:rPr>
            </w:pPr>
            <w:r>
              <w:rPr>
                <w:rFonts w:hint="eastAsia"/>
                <w:b w:val="0"/>
                <w:bCs/>
                <w:color w:val="auto"/>
                <w:lang w:val="en-US" w:eastAsia="zh-CN"/>
              </w:rPr>
              <w:t>单元四：</w:t>
            </w:r>
          </w:p>
          <w:p w14:paraId="75A8F5EB">
            <w:pPr>
              <w:pStyle w:val="14"/>
              <w:keepNext w:val="0"/>
              <w:keepLines w:val="0"/>
              <w:pageBreakBefore w:val="0"/>
              <w:wordWrap/>
              <w:topLinePunct w:val="0"/>
              <w:bidi w:val="0"/>
              <w:spacing w:beforeAutospacing="0" w:afterAutospacing="0"/>
              <w:textAlignment w:val="auto"/>
              <w:outlineLvl w:val="0"/>
              <w:rPr>
                <w:rFonts w:ascii="Times New Roman" w:hAnsi="Times New Roman"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绩效与薪酬管理</w:t>
            </w:r>
          </w:p>
        </w:tc>
        <w:tc>
          <w:tcPr>
            <w:tcW w:w="2749" w:type="dxa"/>
            <w:vAlign w:val="center"/>
          </w:tcPr>
          <w:p w14:paraId="09693E7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Chars="0"/>
              <w:jc w:val="both"/>
              <w:textAlignment w:val="auto"/>
              <w:outlineLvl w:val="0"/>
              <w:rPr>
                <w:rFonts w:hint="default" w:ascii="Times New Roman" w:hAnsi="Times New Roman" w:eastAsia="宋体" w:cs="宋体"/>
                <w:bCs/>
                <w:color w:val="auto"/>
                <w:sz w:val="21"/>
                <w:szCs w:val="20"/>
                <w:lang w:val="en-US" w:eastAsia="zh-CN" w:bidi="ar-SA"/>
              </w:rPr>
            </w:pPr>
            <w:r>
              <w:rPr>
                <w:rFonts w:hint="default" w:ascii="Times New Roman" w:hAnsi="Times New Roman" w:eastAsia="宋体" w:cs="宋体"/>
                <w:bCs/>
                <w:color w:val="auto"/>
                <w:sz w:val="21"/>
                <w:szCs w:val="20"/>
                <w:lang w:val="en-US" w:eastAsia="zh-CN" w:bidi="ar-SA"/>
              </w:rPr>
              <w:t>讲授、讨论、案例分析</w:t>
            </w:r>
          </w:p>
        </w:tc>
        <w:tc>
          <w:tcPr>
            <w:tcW w:w="1389" w:type="dxa"/>
            <w:vAlign w:val="center"/>
          </w:tcPr>
          <w:p w14:paraId="5F96172B">
            <w:pPr>
              <w:pStyle w:val="14"/>
              <w:jc w:val="center"/>
              <w:rPr>
                <w:rFonts w:ascii="宋体" w:hAnsi="宋体"/>
                <w:color w:val="auto"/>
              </w:rPr>
            </w:pPr>
            <w:r>
              <w:rPr>
                <w:rFonts w:hint="eastAsia" w:ascii="宋体" w:hAnsi="宋体"/>
                <w:color w:val="auto"/>
                <w:sz w:val="20"/>
                <w:szCs w:val="20"/>
                <w:lang w:val="en-US" w:eastAsia="zh-CN"/>
              </w:rPr>
              <w:t>考试/作业</w:t>
            </w:r>
          </w:p>
        </w:tc>
        <w:tc>
          <w:tcPr>
            <w:tcW w:w="730" w:type="dxa"/>
            <w:vAlign w:val="center"/>
          </w:tcPr>
          <w:p w14:paraId="1C03C316">
            <w:pPr>
              <w:pStyle w:val="14"/>
              <w:jc w:val="center"/>
              <w:rPr>
                <w:rFonts w:hint="default" w:eastAsia="宋体"/>
                <w:color w:val="auto"/>
                <w:lang w:val="en-US" w:eastAsia="zh-CN"/>
              </w:rPr>
            </w:pPr>
            <w:r>
              <w:rPr>
                <w:rFonts w:hint="eastAsia"/>
                <w:color w:val="auto"/>
                <w:lang w:val="en-US" w:eastAsia="zh-CN"/>
              </w:rPr>
              <w:t>8</w:t>
            </w:r>
          </w:p>
        </w:tc>
        <w:tc>
          <w:tcPr>
            <w:tcW w:w="675" w:type="dxa"/>
            <w:vAlign w:val="center"/>
          </w:tcPr>
          <w:p w14:paraId="575FDD23">
            <w:pPr>
              <w:pStyle w:val="14"/>
              <w:jc w:val="center"/>
              <w:rPr>
                <w:color w:val="auto"/>
              </w:rPr>
            </w:pPr>
          </w:p>
        </w:tc>
        <w:tc>
          <w:tcPr>
            <w:tcW w:w="723" w:type="dxa"/>
            <w:tcBorders>
              <w:right w:val="single" w:color="auto" w:sz="12" w:space="0"/>
            </w:tcBorders>
            <w:vAlign w:val="center"/>
          </w:tcPr>
          <w:p w14:paraId="13B35FC2">
            <w:pPr>
              <w:pStyle w:val="14"/>
              <w:jc w:val="center"/>
              <w:rPr>
                <w:color w:val="auto"/>
              </w:rPr>
            </w:pPr>
          </w:p>
        </w:tc>
      </w:tr>
      <w:tr w14:paraId="784FC014">
        <w:trPr>
          <w:trHeight w:val="454" w:hRule="atLeast"/>
          <w:jc w:val="center"/>
        </w:trPr>
        <w:tc>
          <w:tcPr>
            <w:tcW w:w="2210" w:type="dxa"/>
            <w:tcBorders>
              <w:left w:val="single" w:color="auto" w:sz="12" w:space="0"/>
            </w:tcBorders>
            <w:shd w:val="clear" w:color="auto" w:fill="auto"/>
            <w:vAlign w:val="top"/>
          </w:tcPr>
          <w:p w14:paraId="519F295F">
            <w:pPr>
              <w:pStyle w:val="14"/>
              <w:keepNext w:val="0"/>
              <w:keepLines w:val="0"/>
              <w:pageBreakBefore w:val="0"/>
              <w:wordWrap/>
              <w:topLinePunct w:val="0"/>
              <w:bidi w:val="0"/>
              <w:spacing w:beforeAutospacing="0" w:afterAutospacing="0"/>
              <w:textAlignment w:val="auto"/>
              <w:outlineLvl w:val="0"/>
              <w:rPr>
                <w:rFonts w:hint="eastAsia"/>
                <w:b w:val="0"/>
                <w:bCs/>
                <w:color w:val="auto"/>
                <w:lang w:val="en-US" w:eastAsia="zh-CN"/>
              </w:rPr>
            </w:pPr>
            <w:r>
              <w:rPr>
                <w:rFonts w:hint="eastAsia"/>
                <w:b w:val="0"/>
                <w:bCs/>
                <w:color w:val="auto"/>
                <w:lang w:val="en-US" w:eastAsia="zh-CN"/>
              </w:rPr>
              <w:t>单元五：</w:t>
            </w:r>
          </w:p>
          <w:p w14:paraId="750A0DFD">
            <w:pPr>
              <w:pStyle w:val="14"/>
              <w:keepNext w:val="0"/>
              <w:keepLines w:val="0"/>
              <w:pageBreakBefore w:val="0"/>
              <w:wordWrap/>
              <w:topLinePunct w:val="0"/>
              <w:bidi w:val="0"/>
              <w:spacing w:beforeAutospacing="0" w:afterAutospacing="0"/>
              <w:textAlignment w:val="auto"/>
              <w:outlineLvl w:val="0"/>
              <w:rPr>
                <w:rFonts w:ascii="Times New Roman" w:hAnsi="Times New Roman"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培训与发展</w:t>
            </w:r>
          </w:p>
        </w:tc>
        <w:tc>
          <w:tcPr>
            <w:tcW w:w="2749" w:type="dxa"/>
            <w:vAlign w:val="center"/>
          </w:tcPr>
          <w:p w14:paraId="0BB2E4C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Chars="0"/>
              <w:jc w:val="both"/>
              <w:textAlignment w:val="auto"/>
              <w:outlineLvl w:val="0"/>
              <w:rPr>
                <w:rFonts w:hint="default" w:ascii="Times New Roman" w:hAnsi="Times New Roman" w:eastAsia="宋体" w:cs="宋体"/>
                <w:bCs/>
                <w:color w:val="auto"/>
                <w:sz w:val="21"/>
                <w:szCs w:val="20"/>
                <w:lang w:val="en-US" w:eastAsia="zh-CN" w:bidi="ar-SA"/>
              </w:rPr>
            </w:pPr>
            <w:r>
              <w:rPr>
                <w:rFonts w:hint="default" w:ascii="Times New Roman" w:hAnsi="Times New Roman" w:eastAsia="宋体" w:cs="宋体"/>
                <w:bCs/>
                <w:color w:val="auto"/>
                <w:sz w:val="21"/>
                <w:szCs w:val="20"/>
                <w:lang w:val="en-US" w:eastAsia="zh-CN" w:bidi="ar-SA"/>
              </w:rPr>
              <w:t>讲授、讨论、案例分析</w:t>
            </w:r>
          </w:p>
        </w:tc>
        <w:tc>
          <w:tcPr>
            <w:tcW w:w="1389" w:type="dxa"/>
            <w:vAlign w:val="center"/>
          </w:tcPr>
          <w:p w14:paraId="246EEB68">
            <w:pPr>
              <w:pStyle w:val="14"/>
              <w:jc w:val="center"/>
              <w:rPr>
                <w:rFonts w:ascii="宋体" w:hAnsi="宋体"/>
                <w:color w:val="auto"/>
              </w:rPr>
            </w:pPr>
            <w:r>
              <w:rPr>
                <w:rFonts w:hint="eastAsia" w:ascii="宋体" w:hAnsi="宋体"/>
                <w:color w:val="auto"/>
                <w:sz w:val="20"/>
                <w:szCs w:val="20"/>
                <w:lang w:val="en-US" w:eastAsia="zh-CN"/>
              </w:rPr>
              <w:t>考试/作业</w:t>
            </w:r>
          </w:p>
        </w:tc>
        <w:tc>
          <w:tcPr>
            <w:tcW w:w="730" w:type="dxa"/>
            <w:vAlign w:val="center"/>
          </w:tcPr>
          <w:p w14:paraId="4E49C9E6">
            <w:pPr>
              <w:pStyle w:val="14"/>
              <w:jc w:val="center"/>
              <w:rPr>
                <w:rFonts w:hint="eastAsia" w:eastAsia="宋体"/>
                <w:color w:val="auto"/>
                <w:lang w:val="en-US" w:eastAsia="zh-CN"/>
              </w:rPr>
            </w:pPr>
            <w:r>
              <w:rPr>
                <w:rFonts w:hint="eastAsia"/>
                <w:color w:val="auto"/>
                <w:lang w:val="en-US" w:eastAsia="zh-CN"/>
              </w:rPr>
              <w:t>4</w:t>
            </w:r>
          </w:p>
        </w:tc>
        <w:tc>
          <w:tcPr>
            <w:tcW w:w="675" w:type="dxa"/>
            <w:vAlign w:val="center"/>
          </w:tcPr>
          <w:p w14:paraId="7FD36394">
            <w:pPr>
              <w:pStyle w:val="14"/>
              <w:jc w:val="center"/>
              <w:rPr>
                <w:color w:val="auto"/>
              </w:rPr>
            </w:pPr>
          </w:p>
        </w:tc>
        <w:tc>
          <w:tcPr>
            <w:tcW w:w="723" w:type="dxa"/>
            <w:tcBorders>
              <w:right w:val="single" w:color="auto" w:sz="12" w:space="0"/>
            </w:tcBorders>
            <w:vAlign w:val="center"/>
          </w:tcPr>
          <w:p w14:paraId="6BA01B99">
            <w:pPr>
              <w:pStyle w:val="14"/>
              <w:jc w:val="center"/>
              <w:rPr>
                <w:color w:val="auto"/>
              </w:rPr>
            </w:pPr>
          </w:p>
        </w:tc>
      </w:tr>
      <w:tr w14:paraId="3FFD7922">
        <w:trPr>
          <w:trHeight w:val="454" w:hRule="atLeast"/>
          <w:jc w:val="center"/>
        </w:trPr>
        <w:tc>
          <w:tcPr>
            <w:tcW w:w="2210" w:type="dxa"/>
            <w:tcBorders>
              <w:left w:val="single" w:color="auto" w:sz="12" w:space="0"/>
            </w:tcBorders>
            <w:shd w:val="clear" w:color="auto" w:fill="auto"/>
            <w:vAlign w:val="top"/>
          </w:tcPr>
          <w:p w14:paraId="111A77E5">
            <w:pPr>
              <w:pStyle w:val="14"/>
              <w:keepNext w:val="0"/>
              <w:keepLines w:val="0"/>
              <w:pageBreakBefore w:val="0"/>
              <w:wordWrap/>
              <w:topLinePunct w:val="0"/>
              <w:bidi w:val="0"/>
              <w:spacing w:beforeAutospacing="0" w:afterAutospacing="0"/>
              <w:textAlignment w:val="auto"/>
              <w:outlineLvl w:val="0"/>
              <w:rPr>
                <w:rFonts w:hint="eastAsia"/>
                <w:b w:val="0"/>
                <w:bCs/>
                <w:color w:val="auto"/>
                <w:lang w:val="en-US" w:eastAsia="zh-CN"/>
              </w:rPr>
            </w:pPr>
            <w:r>
              <w:rPr>
                <w:rFonts w:hint="eastAsia"/>
                <w:b w:val="0"/>
                <w:bCs/>
                <w:color w:val="auto"/>
                <w:lang w:val="en-US" w:eastAsia="zh-CN"/>
              </w:rPr>
              <w:t>单元六：</w:t>
            </w:r>
          </w:p>
          <w:p w14:paraId="2688B714">
            <w:pPr>
              <w:pStyle w:val="14"/>
              <w:keepNext w:val="0"/>
              <w:keepLines w:val="0"/>
              <w:pageBreakBefore w:val="0"/>
              <w:wordWrap/>
              <w:topLinePunct w:val="0"/>
              <w:bidi w:val="0"/>
              <w:spacing w:beforeAutospacing="0" w:afterAutospacing="0"/>
              <w:textAlignment w:val="auto"/>
              <w:outlineLvl w:val="0"/>
              <w:rPr>
                <w:rFonts w:ascii="Times New Roman" w:hAnsi="Times New Roman"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员工关系管理</w:t>
            </w:r>
          </w:p>
        </w:tc>
        <w:tc>
          <w:tcPr>
            <w:tcW w:w="2749" w:type="dxa"/>
            <w:vAlign w:val="center"/>
          </w:tcPr>
          <w:p w14:paraId="004B063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Chars="0"/>
              <w:jc w:val="both"/>
              <w:textAlignment w:val="auto"/>
              <w:outlineLvl w:val="0"/>
              <w:rPr>
                <w:rFonts w:hint="default" w:ascii="Times New Roman" w:hAnsi="Times New Roman" w:eastAsia="宋体" w:cs="宋体"/>
                <w:bCs/>
                <w:color w:val="auto"/>
                <w:sz w:val="21"/>
                <w:szCs w:val="20"/>
                <w:lang w:val="en-US" w:eastAsia="zh-CN" w:bidi="ar-SA"/>
              </w:rPr>
            </w:pPr>
            <w:r>
              <w:rPr>
                <w:rFonts w:hint="default" w:ascii="Times New Roman" w:hAnsi="Times New Roman" w:eastAsia="宋体" w:cs="宋体"/>
                <w:bCs/>
                <w:color w:val="auto"/>
                <w:sz w:val="21"/>
                <w:szCs w:val="20"/>
                <w:lang w:val="en-US" w:eastAsia="zh-CN" w:bidi="ar-SA"/>
              </w:rPr>
              <w:t>讲授、讨论、案例分析</w:t>
            </w:r>
          </w:p>
        </w:tc>
        <w:tc>
          <w:tcPr>
            <w:tcW w:w="1389" w:type="dxa"/>
            <w:vAlign w:val="center"/>
          </w:tcPr>
          <w:p w14:paraId="22EFFE8C">
            <w:pPr>
              <w:pStyle w:val="14"/>
              <w:jc w:val="center"/>
              <w:rPr>
                <w:rFonts w:ascii="宋体" w:hAnsi="宋体"/>
                <w:color w:val="auto"/>
              </w:rPr>
            </w:pPr>
            <w:r>
              <w:rPr>
                <w:rFonts w:hint="eastAsia" w:ascii="宋体" w:hAnsi="宋体"/>
                <w:color w:val="auto"/>
                <w:sz w:val="20"/>
                <w:szCs w:val="20"/>
                <w:lang w:val="en-US" w:eastAsia="zh-CN"/>
              </w:rPr>
              <w:t>考试/作业</w:t>
            </w:r>
          </w:p>
        </w:tc>
        <w:tc>
          <w:tcPr>
            <w:tcW w:w="730" w:type="dxa"/>
            <w:vAlign w:val="center"/>
          </w:tcPr>
          <w:p w14:paraId="6C04F754">
            <w:pPr>
              <w:pStyle w:val="14"/>
              <w:jc w:val="center"/>
              <w:rPr>
                <w:rFonts w:hint="default" w:eastAsia="宋体"/>
                <w:color w:val="auto"/>
                <w:lang w:val="en-US" w:eastAsia="zh-CN"/>
              </w:rPr>
            </w:pPr>
            <w:r>
              <w:rPr>
                <w:rFonts w:hint="eastAsia"/>
                <w:color w:val="auto"/>
                <w:lang w:val="en-US" w:eastAsia="zh-CN"/>
              </w:rPr>
              <w:t>4</w:t>
            </w:r>
          </w:p>
        </w:tc>
        <w:tc>
          <w:tcPr>
            <w:tcW w:w="675" w:type="dxa"/>
            <w:vAlign w:val="center"/>
          </w:tcPr>
          <w:p w14:paraId="159153BE">
            <w:pPr>
              <w:pStyle w:val="14"/>
              <w:jc w:val="center"/>
              <w:rPr>
                <w:color w:val="auto"/>
              </w:rPr>
            </w:pPr>
          </w:p>
        </w:tc>
        <w:tc>
          <w:tcPr>
            <w:tcW w:w="723" w:type="dxa"/>
            <w:tcBorders>
              <w:right w:val="single" w:color="auto" w:sz="12" w:space="0"/>
            </w:tcBorders>
            <w:vAlign w:val="center"/>
          </w:tcPr>
          <w:p w14:paraId="03466E2D">
            <w:pPr>
              <w:pStyle w:val="14"/>
              <w:jc w:val="center"/>
              <w:rPr>
                <w:color w:val="auto"/>
              </w:rPr>
            </w:pPr>
          </w:p>
        </w:tc>
      </w:tr>
      <w:tr w14:paraId="0C06F013">
        <w:trPr>
          <w:trHeight w:val="454" w:hRule="atLeast"/>
          <w:jc w:val="center"/>
        </w:trPr>
        <w:tc>
          <w:tcPr>
            <w:tcW w:w="2210" w:type="dxa"/>
            <w:tcBorders>
              <w:left w:val="single" w:color="auto" w:sz="12" w:space="0"/>
            </w:tcBorders>
            <w:shd w:val="clear" w:color="auto" w:fill="auto"/>
            <w:vAlign w:val="top"/>
          </w:tcPr>
          <w:p w14:paraId="23F0B6F7">
            <w:pPr>
              <w:pStyle w:val="14"/>
              <w:keepNext w:val="0"/>
              <w:keepLines w:val="0"/>
              <w:pageBreakBefore w:val="0"/>
              <w:wordWrap/>
              <w:topLinePunct w:val="0"/>
              <w:bidi w:val="0"/>
              <w:spacing w:beforeAutospacing="0" w:afterAutospacing="0"/>
              <w:textAlignment w:val="auto"/>
              <w:outlineLvl w:val="0"/>
              <w:rPr>
                <w:rFonts w:hint="eastAsia"/>
                <w:b w:val="0"/>
                <w:bCs/>
                <w:color w:val="auto"/>
                <w:lang w:val="en-US" w:eastAsia="zh-CN"/>
              </w:rPr>
            </w:pPr>
            <w:r>
              <w:rPr>
                <w:rFonts w:hint="eastAsia"/>
                <w:b w:val="0"/>
                <w:bCs/>
                <w:color w:val="auto"/>
                <w:lang w:val="en-US" w:eastAsia="zh-CN"/>
              </w:rPr>
              <w:t>单元七：</w:t>
            </w:r>
          </w:p>
          <w:p w14:paraId="7A1CDD73">
            <w:pPr>
              <w:pStyle w:val="14"/>
              <w:keepNext w:val="0"/>
              <w:keepLines w:val="0"/>
              <w:pageBreakBefore w:val="0"/>
              <w:wordWrap/>
              <w:topLinePunct w:val="0"/>
              <w:bidi w:val="0"/>
              <w:spacing w:beforeAutospacing="0" w:afterAutospacing="0"/>
              <w:textAlignment w:val="auto"/>
              <w:outlineLvl w:val="0"/>
              <w:rPr>
                <w:rFonts w:ascii="Times New Roman" w:hAnsi="Times New Roman"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技术与创新在人力资源管理中的应用</w:t>
            </w:r>
          </w:p>
        </w:tc>
        <w:tc>
          <w:tcPr>
            <w:tcW w:w="2749" w:type="dxa"/>
            <w:vAlign w:val="center"/>
          </w:tcPr>
          <w:p w14:paraId="0374F1F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Chars="0"/>
              <w:jc w:val="both"/>
              <w:textAlignment w:val="auto"/>
              <w:outlineLvl w:val="0"/>
              <w:rPr>
                <w:rFonts w:hint="eastAsia" w:ascii="Times New Roman" w:hAnsi="Times New Roman" w:eastAsia="宋体" w:cs="宋体"/>
                <w:bCs/>
                <w:color w:val="auto"/>
                <w:sz w:val="21"/>
                <w:szCs w:val="20"/>
                <w:lang w:val="en-US" w:eastAsia="zh-CN" w:bidi="ar-SA"/>
              </w:rPr>
            </w:pPr>
            <w:r>
              <w:rPr>
                <w:rFonts w:hint="default" w:ascii="Times New Roman" w:hAnsi="Times New Roman" w:eastAsia="宋体" w:cs="宋体"/>
                <w:bCs/>
                <w:color w:val="auto"/>
                <w:sz w:val="21"/>
                <w:szCs w:val="20"/>
                <w:lang w:val="en-US" w:eastAsia="zh-CN" w:bidi="ar-SA"/>
              </w:rPr>
              <w:t>讲授、讨论、案例分析</w:t>
            </w:r>
          </w:p>
        </w:tc>
        <w:tc>
          <w:tcPr>
            <w:tcW w:w="1389" w:type="dxa"/>
            <w:vAlign w:val="center"/>
          </w:tcPr>
          <w:p w14:paraId="0EAEFEE0">
            <w:pPr>
              <w:pStyle w:val="14"/>
              <w:jc w:val="center"/>
              <w:rPr>
                <w:rFonts w:ascii="宋体" w:hAnsi="宋体"/>
                <w:color w:val="auto"/>
              </w:rPr>
            </w:pPr>
            <w:r>
              <w:rPr>
                <w:rFonts w:hint="eastAsia" w:ascii="宋体" w:hAnsi="宋体"/>
                <w:color w:val="auto"/>
                <w:sz w:val="20"/>
                <w:szCs w:val="20"/>
                <w:lang w:val="en-US" w:eastAsia="zh-CN"/>
              </w:rPr>
              <w:t>考试/作业</w:t>
            </w:r>
          </w:p>
        </w:tc>
        <w:tc>
          <w:tcPr>
            <w:tcW w:w="730" w:type="dxa"/>
            <w:vAlign w:val="center"/>
          </w:tcPr>
          <w:p w14:paraId="6A749603">
            <w:pPr>
              <w:pStyle w:val="14"/>
              <w:jc w:val="center"/>
              <w:rPr>
                <w:rFonts w:hint="eastAsia" w:eastAsia="宋体"/>
                <w:color w:val="auto"/>
                <w:lang w:val="en-US" w:eastAsia="zh-CN"/>
              </w:rPr>
            </w:pPr>
            <w:r>
              <w:rPr>
                <w:rFonts w:hint="eastAsia"/>
                <w:color w:val="auto"/>
                <w:lang w:val="en-US" w:eastAsia="zh-CN"/>
              </w:rPr>
              <w:t>8</w:t>
            </w:r>
          </w:p>
        </w:tc>
        <w:tc>
          <w:tcPr>
            <w:tcW w:w="675" w:type="dxa"/>
            <w:vAlign w:val="center"/>
          </w:tcPr>
          <w:p w14:paraId="15ABEB9A">
            <w:pPr>
              <w:pStyle w:val="14"/>
              <w:jc w:val="center"/>
              <w:rPr>
                <w:color w:val="auto"/>
              </w:rPr>
            </w:pPr>
          </w:p>
        </w:tc>
        <w:tc>
          <w:tcPr>
            <w:tcW w:w="723" w:type="dxa"/>
            <w:tcBorders>
              <w:right w:val="single" w:color="auto" w:sz="12" w:space="0"/>
            </w:tcBorders>
            <w:vAlign w:val="center"/>
          </w:tcPr>
          <w:p w14:paraId="7F7A25BE">
            <w:pPr>
              <w:pStyle w:val="14"/>
              <w:jc w:val="center"/>
              <w:rPr>
                <w:color w:val="auto"/>
              </w:rPr>
            </w:pPr>
          </w:p>
        </w:tc>
      </w:tr>
      <w:tr w14:paraId="7C139BB5">
        <w:trPr>
          <w:trHeight w:val="454" w:hRule="atLeast"/>
          <w:jc w:val="center"/>
        </w:trPr>
        <w:tc>
          <w:tcPr>
            <w:tcW w:w="2210" w:type="dxa"/>
            <w:tcBorders>
              <w:left w:val="single" w:color="auto" w:sz="12" w:space="0"/>
            </w:tcBorders>
            <w:shd w:val="clear" w:color="auto" w:fill="auto"/>
            <w:vAlign w:val="top"/>
          </w:tcPr>
          <w:p w14:paraId="5FDD4716">
            <w:pPr>
              <w:pStyle w:val="14"/>
              <w:keepNext w:val="0"/>
              <w:keepLines w:val="0"/>
              <w:pageBreakBefore w:val="0"/>
              <w:wordWrap/>
              <w:topLinePunct w:val="0"/>
              <w:bidi w:val="0"/>
              <w:spacing w:beforeAutospacing="0" w:afterAutospacing="0"/>
              <w:textAlignment w:val="auto"/>
              <w:outlineLvl w:val="0"/>
              <w:rPr>
                <w:rFonts w:hint="default" w:ascii="Times New Roman" w:hAnsi="Times New Roman" w:eastAsia="宋体" w:cs="宋体"/>
                <w:b w:val="0"/>
                <w:bCs/>
                <w:color w:val="auto"/>
                <w:kern w:val="0"/>
                <w:sz w:val="21"/>
                <w:szCs w:val="21"/>
                <w:lang w:val="en-US" w:eastAsia="zh-CN" w:bidi="ar-SA"/>
              </w:rPr>
            </w:pPr>
            <w:r>
              <w:rPr>
                <w:rFonts w:hint="eastAsia" w:eastAsia="宋体" w:cs="宋体"/>
                <w:b w:val="0"/>
                <w:bCs/>
                <w:color w:val="auto"/>
                <w:lang w:val="en-US" w:eastAsia="zh-CN"/>
              </w:rPr>
              <w:t>文献阅读、汇报、复习</w:t>
            </w:r>
          </w:p>
        </w:tc>
        <w:tc>
          <w:tcPr>
            <w:tcW w:w="2749" w:type="dxa"/>
            <w:vAlign w:val="center"/>
          </w:tcPr>
          <w:p w14:paraId="1AD297B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Chars="0"/>
              <w:jc w:val="both"/>
              <w:textAlignment w:val="auto"/>
              <w:outlineLvl w:val="0"/>
              <w:rPr>
                <w:rFonts w:hint="default" w:ascii="Times New Roman" w:hAnsi="Times New Roman" w:eastAsia="宋体" w:cs="宋体"/>
                <w:b w:val="0"/>
                <w:bCs w:val="0"/>
                <w:color w:val="auto"/>
                <w:kern w:val="0"/>
                <w:sz w:val="21"/>
                <w:szCs w:val="21"/>
                <w:lang w:val="en-US" w:eastAsia="zh-CN" w:bidi="ar-SA"/>
              </w:rPr>
            </w:pPr>
            <w:r>
              <w:rPr>
                <w:rFonts w:hint="eastAsia" w:ascii="Times New Roman" w:hAnsi="Times New Roman" w:cs="宋体"/>
                <w:b w:val="0"/>
                <w:bCs w:val="0"/>
                <w:color w:val="auto"/>
                <w:kern w:val="0"/>
                <w:sz w:val="21"/>
                <w:szCs w:val="21"/>
                <w:lang w:val="en-US" w:eastAsia="zh-CN" w:bidi="ar-SA"/>
              </w:rPr>
              <w:t>翻转课堂</w:t>
            </w:r>
          </w:p>
        </w:tc>
        <w:tc>
          <w:tcPr>
            <w:tcW w:w="1389" w:type="dxa"/>
            <w:vAlign w:val="center"/>
          </w:tcPr>
          <w:p w14:paraId="2223CF37">
            <w:pPr>
              <w:pStyle w:val="14"/>
              <w:jc w:val="center"/>
              <w:rPr>
                <w:rFonts w:hint="default" w:ascii="宋体" w:hAnsi="宋体"/>
                <w:color w:val="auto"/>
                <w:sz w:val="20"/>
                <w:szCs w:val="20"/>
                <w:lang w:val="en-US" w:eastAsia="zh-CN"/>
              </w:rPr>
            </w:pPr>
            <w:r>
              <w:rPr>
                <w:rFonts w:hint="eastAsia" w:ascii="宋体" w:hAnsi="宋体"/>
                <w:color w:val="auto"/>
                <w:sz w:val="20"/>
                <w:szCs w:val="20"/>
                <w:lang w:val="en-US" w:eastAsia="zh-CN"/>
              </w:rPr>
              <w:t>汇报/模拟考</w:t>
            </w:r>
            <w:bookmarkStart w:id="6" w:name="_GoBack"/>
            <w:bookmarkEnd w:id="6"/>
          </w:p>
        </w:tc>
        <w:tc>
          <w:tcPr>
            <w:tcW w:w="730" w:type="dxa"/>
            <w:vAlign w:val="center"/>
          </w:tcPr>
          <w:p w14:paraId="51FEE65A">
            <w:pPr>
              <w:pStyle w:val="14"/>
              <w:jc w:val="center"/>
              <w:rPr>
                <w:rFonts w:hint="default"/>
                <w:color w:val="auto"/>
                <w:lang w:val="en-US" w:eastAsia="zh-CN"/>
              </w:rPr>
            </w:pPr>
            <w:r>
              <w:rPr>
                <w:rFonts w:hint="eastAsia"/>
                <w:color w:val="auto"/>
                <w:lang w:val="en-US" w:eastAsia="zh-CN"/>
              </w:rPr>
              <w:t>12</w:t>
            </w:r>
          </w:p>
        </w:tc>
        <w:tc>
          <w:tcPr>
            <w:tcW w:w="675" w:type="dxa"/>
            <w:vAlign w:val="center"/>
          </w:tcPr>
          <w:p w14:paraId="4556C02D">
            <w:pPr>
              <w:pStyle w:val="14"/>
              <w:jc w:val="center"/>
              <w:rPr>
                <w:color w:val="auto"/>
              </w:rPr>
            </w:pPr>
          </w:p>
        </w:tc>
        <w:tc>
          <w:tcPr>
            <w:tcW w:w="723" w:type="dxa"/>
            <w:tcBorders>
              <w:right w:val="single" w:color="auto" w:sz="12" w:space="0"/>
            </w:tcBorders>
            <w:vAlign w:val="center"/>
          </w:tcPr>
          <w:p w14:paraId="2D2FB40A">
            <w:pPr>
              <w:pStyle w:val="14"/>
              <w:jc w:val="center"/>
              <w:rPr>
                <w:color w:val="auto"/>
              </w:rPr>
            </w:pPr>
          </w:p>
        </w:tc>
      </w:tr>
      <w:tr w14:paraId="2BE8E3D1">
        <w:trPr>
          <w:trHeight w:val="454" w:hRule="atLeast"/>
          <w:jc w:val="center"/>
        </w:trPr>
        <w:tc>
          <w:tcPr>
            <w:tcW w:w="6348" w:type="dxa"/>
            <w:gridSpan w:val="3"/>
            <w:tcBorders>
              <w:left w:val="single" w:color="auto" w:sz="12" w:space="0"/>
              <w:bottom w:val="single" w:color="auto" w:sz="12" w:space="0"/>
            </w:tcBorders>
            <w:vAlign w:val="center"/>
          </w:tcPr>
          <w:p w14:paraId="4740F442">
            <w:pPr>
              <w:pStyle w:val="14"/>
              <w:jc w:val="center"/>
              <w:rPr>
                <w:color w:val="auto"/>
              </w:rPr>
            </w:pPr>
            <w:r>
              <w:rPr>
                <w:rFonts w:hint="eastAsia"/>
                <w:color w:val="auto"/>
              </w:rPr>
              <w:t>合计</w:t>
            </w:r>
          </w:p>
        </w:tc>
        <w:tc>
          <w:tcPr>
            <w:tcW w:w="730" w:type="dxa"/>
            <w:tcBorders>
              <w:bottom w:val="single" w:color="auto" w:sz="12" w:space="0"/>
            </w:tcBorders>
            <w:vAlign w:val="center"/>
          </w:tcPr>
          <w:p w14:paraId="21E77047">
            <w:pPr>
              <w:pStyle w:val="14"/>
              <w:jc w:val="center"/>
              <w:rPr>
                <w:rFonts w:hint="default" w:eastAsia="宋体"/>
                <w:color w:val="auto"/>
                <w:lang w:val="en-US" w:eastAsia="zh-CN"/>
              </w:rPr>
            </w:pPr>
            <w:r>
              <w:rPr>
                <w:rFonts w:hint="eastAsia"/>
                <w:color w:val="auto"/>
                <w:lang w:val="en-US" w:eastAsia="zh-CN"/>
              </w:rPr>
              <w:t>48</w:t>
            </w:r>
          </w:p>
        </w:tc>
        <w:tc>
          <w:tcPr>
            <w:tcW w:w="675" w:type="dxa"/>
            <w:tcBorders>
              <w:bottom w:val="single" w:color="auto" w:sz="12" w:space="0"/>
            </w:tcBorders>
            <w:vAlign w:val="center"/>
          </w:tcPr>
          <w:p w14:paraId="46CB27A3">
            <w:pPr>
              <w:pStyle w:val="14"/>
              <w:jc w:val="center"/>
              <w:rPr>
                <w:rFonts w:hint="eastAsia" w:eastAsia="宋体"/>
                <w:color w:val="auto"/>
                <w:lang w:val="en-US" w:eastAsia="zh-CN"/>
              </w:rPr>
            </w:pPr>
          </w:p>
        </w:tc>
        <w:tc>
          <w:tcPr>
            <w:tcW w:w="723" w:type="dxa"/>
            <w:tcBorders>
              <w:bottom w:val="single" w:color="auto" w:sz="12" w:space="0"/>
              <w:right w:val="single" w:color="auto" w:sz="12" w:space="0"/>
            </w:tcBorders>
            <w:vAlign w:val="center"/>
          </w:tcPr>
          <w:p w14:paraId="7ABC7BDE">
            <w:pPr>
              <w:pStyle w:val="14"/>
              <w:jc w:val="center"/>
              <w:rPr>
                <w:rFonts w:hint="default" w:eastAsia="宋体"/>
                <w:color w:val="auto"/>
                <w:lang w:val="en-US" w:eastAsia="zh-CN"/>
              </w:rPr>
            </w:pPr>
            <w:r>
              <w:rPr>
                <w:rFonts w:hint="eastAsia"/>
                <w:color w:val="auto"/>
                <w:lang w:val="en-US" w:eastAsia="zh-CN"/>
              </w:rPr>
              <w:t>48</w:t>
            </w:r>
          </w:p>
        </w:tc>
      </w:tr>
      <w:tr w14:paraId="2DE16657">
        <w:tblPrEx>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3E932439">
            <w:pPr>
              <w:pStyle w:val="25"/>
              <w:rPr>
                <w:color w:val="auto"/>
              </w:rPr>
            </w:pPr>
          </w:p>
        </w:tc>
      </w:tr>
    </w:tbl>
    <w:p w14:paraId="3B1FE3F5">
      <w:pPr>
        <w:pStyle w:val="24"/>
        <w:spacing w:before="326"/>
        <w:rPr>
          <w:color w:val="auto"/>
        </w:rPr>
      </w:pPr>
      <w:bookmarkStart w:id="2" w:name="OLE_LINK2"/>
      <w:bookmarkStart w:id="3" w:name="OLE_LINK1"/>
      <w:r>
        <w:rPr>
          <w:rFonts w:hint="eastAsia"/>
          <w:color w:val="auto"/>
        </w:rPr>
        <w:t>四、课程思政教学设计</w:t>
      </w:r>
    </w:p>
    <w:tbl>
      <w:tblPr>
        <w:tblStyle w:val="7"/>
        <w:tblW w:w="488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664"/>
        <w:gridCol w:w="6612"/>
      </w:tblGrid>
      <w:tr w14:paraId="79BB9E53">
        <w:trPr>
          <w:trHeight w:val="454" w:hRule="atLeast"/>
        </w:trPr>
        <w:tc>
          <w:tcPr>
            <w:tcW w:w="1664" w:type="dxa"/>
            <w:vAlign w:val="center"/>
          </w:tcPr>
          <w:p w14:paraId="51790B5D">
            <w:pPr>
              <w:pStyle w:val="25"/>
              <w:rPr>
                <w:color w:val="auto"/>
              </w:rPr>
            </w:pPr>
            <w:r>
              <w:rPr>
                <w:rFonts w:hint="eastAsia"/>
                <w:color w:val="auto"/>
              </w:rPr>
              <w:t>教学单元</w:t>
            </w:r>
          </w:p>
        </w:tc>
        <w:tc>
          <w:tcPr>
            <w:tcW w:w="6612" w:type="dxa"/>
            <w:vAlign w:val="center"/>
          </w:tcPr>
          <w:p w14:paraId="2BB5D510">
            <w:pPr>
              <w:pStyle w:val="25"/>
              <w:rPr>
                <w:color w:val="auto"/>
              </w:rPr>
            </w:pPr>
            <w:r>
              <w:rPr>
                <w:rFonts w:hint="eastAsia"/>
                <w:color w:val="auto"/>
              </w:rPr>
              <w:t>课程思政教学要点</w:t>
            </w:r>
          </w:p>
        </w:tc>
      </w:tr>
      <w:tr w14:paraId="23C40073">
        <w:trPr>
          <w:trHeight w:val="454" w:hRule="atLeast"/>
        </w:trPr>
        <w:tc>
          <w:tcPr>
            <w:tcW w:w="1664" w:type="dxa"/>
            <w:shd w:val="clear" w:color="auto" w:fill="auto"/>
            <w:vAlign w:val="top"/>
          </w:tcPr>
          <w:p w14:paraId="15302B87">
            <w:pPr>
              <w:pStyle w:val="14"/>
              <w:keepNext w:val="0"/>
              <w:keepLines w:val="0"/>
              <w:pageBreakBefore w:val="0"/>
              <w:widowControl w:val="0"/>
              <w:kinsoku w:val="0"/>
              <w:wordWrap/>
              <w:overflowPunct w:val="0"/>
              <w:topLinePunct w:val="0"/>
              <w:autoSpaceDE w:val="0"/>
              <w:autoSpaceDN w:val="0"/>
              <w:bidi w:val="0"/>
              <w:spacing w:beforeAutospacing="0" w:afterAutospacing="0" w:line="240" w:lineRule="auto"/>
              <w:textAlignment w:val="auto"/>
              <w:outlineLvl w:val="0"/>
              <w:rPr>
                <w:rFonts w:hint="eastAsia"/>
                <w:b w:val="0"/>
                <w:bCs/>
                <w:color w:val="auto"/>
                <w:lang w:val="en-US" w:eastAsia="zh-CN"/>
              </w:rPr>
            </w:pPr>
            <w:r>
              <w:rPr>
                <w:rFonts w:hint="eastAsia"/>
                <w:b w:val="0"/>
                <w:bCs/>
                <w:color w:val="auto"/>
                <w:lang w:val="en-US" w:eastAsia="zh-CN"/>
              </w:rPr>
              <w:t>单元一：</w:t>
            </w:r>
          </w:p>
          <w:p w14:paraId="5CC5F345">
            <w:pPr>
              <w:pStyle w:val="14"/>
              <w:keepNext w:val="0"/>
              <w:keepLines w:val="0"/>
              <w:pageBreakBefore w:val="0"/>
              <w:widowControl w:val="0"/>
              <w:kinsoku w:val="0"/>
              <w:wordWrap/>
              <w:overflowPunct w:val="0"/>
              <w:topLinePunct w:val="0"/>
              <w:autoSpaceDE w:val="0"/>
              <w:autoSpaceDN w:val="0"/>
              <w:bidi w:val="0"/>
              <w:spacing w:beforeAutospacing="0" w:afterAutospacing="0" w:line="240" w:lineRule="auto"/>
              <w:textAlignment w:val="auto"/>
              <w:outlineLvl w:val="0"/>
              <w:rPr>
                <w:rFonts w:ascii="宋体" w:hAnsi="宋体"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人力资源管理基础</w:t>
            </w:r>
          </w:p>
        </w:tc>
        <w:tc>
          <w:tcPr>
            <w:tcW w:w="6612" w:type="dxa"/>
            <w:vAlign w:val="center"/>
          </w:tcPr>
          <w:p w14:paraId="35254164">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讨论人力资源管理在奢侈品行业中的重要性，以及如何通过人力资源管理来传递企业文化和价值观。</w:t>
            </w:r>
          </w:p>
          <w:p w14:paraId="34D32876">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强调诚信、尊重和专业精神在奢侈品服务中的重要性。</w:t>
            </w:r>
          </w:p>
        </w:tc>
      </w:tr>
      <w:tr w14:paraId="677BA1DF">
        <w:trPr>
          <w:trHeight w:val="454" w:hRule="atLeast"/>
        </w:trPr>
        <w:tc>
          <w:tcPr>
            <w:tcW w:w="1664" w:type="dxa"/>
            <w:shd w:val="clear" w:color="auto" w:fill="auto"/>
            <w:vAlign w:val="top"/>
          </w:tcPr>
          <w:p w14:paraId="0CD90116">
            <w:pPr>
              <w:pStyle w:val="14"/>
              <w:keepNext w:val="0"/>
              <w:keepLines w:val="0"/>
              <w:pageBreakBefore w:val="0"/>
              <w:wordWrap/>
              <w:topLinePunct w:val="0"/>
              <w:bidi w:val="0"/>
              <w:spacing w:beforeAutospacing="0" w:afterAutospacing="0"/>
              <w:textAlignment w:val="auto"/>
              <w:outlineLvl w:val="0"/>
              <w:rPr>
                <w:rFonts w:hint="eastAsia" w:ascii="宋体" w:hAnsi="宋体"/>
                <w:b w:val="0"/>
                <w:bCs/>
                <w:color w:val="auto"/>
                <w:lang w:val="en-US" w:eastAsia="zh-CN"/>
              </w:rPr>
            </w:pPr>
            <w:r>
              <w:rPr>
                <w:rFonts w:hint="eastAsia" w:ascii="宋体" w:hAnsi="宋体"/>
                <w:b w:val="0"/>
                <w:bCs/>
                <w:color w:val="auto"/>
                <w:lang w:val="en-US" w:eastAsia="zh-CN"/>
              </w:rPr>
              <w:t>单元二：</w:t>
            </w:r>
          </w:p>
          <w:p w14:paraId="5C34229A">
            <w:pPr>
              <w:pStyle w:val="14"/>
              <w:keepNext w:val="0"/>
              <w:keepLines w:val="0"/>
              <w:pageBreakBefore w:val="0"/>
              <w:wordWrap/>
              <w:topLinePunct w:val="0"/>
              <w:bidi w:val="0"/>
              <w:spacing w:beforeAutospacing="0" w:afterAutospacing="0"/>
              <w:textAlignment w:val="auto"/>
              <w:outlineLvl w:val="0"/>
              <w:rPr>
                <w:rFonts w:ascii="宋体" w:hAnsi="宋体"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人力资源战略与规划</w:t>
            </w:r>
          </w:p>
        </w:tc>
        <w:tc>
          <w:tcPr>
            <w:tcW w:w="6612" w:type="dxa"/>
            <w:vAlign w:val="center"/>
          </w:tcPr>
          <w:p w14:paraId="754F2D6E">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分析奢侈品企业如何通过人力资源战略支持品牌定位和长远发展。</w:t>
            </w:r>
          </w:p>
          <w:p w14:paraId="00E83666">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引导学生思考如何将国家文化和价值观融入国际奢侈品牌管理中。</w:t>
            </w:r>
          </w:p>
        </w:tc>
      </w:tr>
      <w:tr w14:paraId="6F580057">
        <w:trPr>
          <w:trHeight w:val="454" w:hRule="atLeast"/>
        </w:trPr>
        <w:tc>
          <w:tcPr>
            <w:tcW w:w="1664" w:type="dxa"/>
            <w:shd w:val="clear" w:color="auto" w:fill="auto"/>
            <w:vAlign w:val="top"/>
          </w:tcPr>
          <w:p w14:paraId="146809BC">
            <w:pPr>
              <w:pStyle w:val="14"/>
              <w:keepNext w:val="0"/>
              <w:keepLines w:val="0"/>
              <w:pageBreakBefore w:val="0"/>
              <w:wordWrap/>
              <w:topLinePunct w:val="0"/>
              <w:bidi w:val="0"/>
              <w:spacing w:beforeAutospacing="0" w:afterAutospacing="0"/>
              <w:jc w:val="center"/>
              <w:textAlignment w:val="auto"/>
              <w:outlineLvl w:val="0"/>
              <w:rPr>
                <w:rFonts w:hint="eastAsia"/>
                <w:b w:val="0"/>
                <w:bCs/>
                <w:color w:val="auto"/>
                <w:lang w:val="en-US" w:eastAsia="zh-CN"/>
              </w:rPr>
            </w:pPr>
            <w:r>
              <w:rPr>
                <w:rFonts w:hint="eastAsia"/>
                <w:b w:val="0"/>
                <w:bCs/>
                <w:color w:val="auto"/>
                <w:lang w:val="en-US" w:eastAsia="zh-CN"/>
              </w:rPr>
              <w:t>单元三：</w:t>
            </w:r>
          </w:p>
          <w:p w14:paraId="685D627C">
            <w:pPr>
              <w:pStyle w:val="14"/>
              <w:keepNext w:val="0"/>
              <w:keepLines w:val="0"/>
              <w:pageBreakBefore w:val="0"/>
              <w:wordWrap/>
              <w:topLinePunct w:val="0"/>
              <w:bidi w:val="0"/>
              <w:spacing w:beforeAutospacing="0" w:afterAutospacing="0"/>
              <w:jc w:val="both"/>
              <w:textAlignment w:val="auto"/>
              <w:outlineLvl w:val="0"/>
              <w:rPr>
                <w:rFonts w:ascii="Times New Roman" w:hAnsi="Times New Roman"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人力资源获取与配置</w:t>
            </w:r>
          </w:p>
        </w:tc>
        <w:tc>
          <w:tcPr>
            <w:tcW w:w="6612" w:type="dxa"/>
            <w:vAlign w:val="center"/>
          </w:tcPr>
          <w:p w14:paraId="5E4297C1">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讨论在奢侈品行业招聘过程中如何体现对高端人才的尊重和公平竞争。</w:t>
            </w:r>
          </w:p>
          <w:p w14:paraId="0163DE69">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通过案例分析，强调在人才配置中考虑国家形象和文化传承。</w:t>
            </w:r>
          </w:p>
        </w:tc>
      </w:tr>
      <w:tr w14:paraId="5F3DB4DF">
        <w:trPr>
          <w:trHeight w:val="454" w:hRule="atLeast"/>
        </w:trPr>
        <w:tc>
          <w:tcPr>
            <w:tcW w:w="1664" w:type="dxa"/>
            <w:shd w:val="clear" w:color="auto" w:fill="auto"/>
            <w:vAlign w:val="top"/>
          </w:tcPr>
          <w:p w14:paraId="5598C530">
            <w:pPr>
              <w:pStyle w:val="14"/>
              <w:keepNext w:val="0"/>
              <w:keepLines w:val="0"/>
              <w:pageBreakBefore w:val="0"/>
              <w:wordWrap/>
              <w:topLinePunct w:val="0"/>
              <w:bidi w:val="0"/>
              <w:spacing w:beforeAutospacing="0" w:afterAutospacing="0"/>
              <w:textAlignment w:val="auto"/>
              <w:outlineLvl w:val="0"/>
              <w:rPr>
                <w:rFonts w:hint="eastAsia"/>
                <w:b w:val="0"/>
                <w:bCs/>
                <w:color w:val="auto"/>
                <w:lang w:val="en-US" w:eastAsia="zh-CN"/>
              </w:rPr>
            </w:pPr>
            <w:r>
              <w:rPr>
                <w:rFonts w:hint="eastAsia"/>
                <w:b w:val="0"/>
                <w:bCs/>
                <w:color w:val="auto"/>
                <w:lang w:val="en-US" w:eastAsia="zh-CN"/>
              </w:rPr>
              <w:t>单元四：</w:t>
            </w:r>
          </w:p>
          <w:p w14:paraId="586E1899">
            <w:pPr>
              <w:pStyle w:val="14"/>
              <w:keepNext w:val="0"/>
              <w:keepLines w:val="0"/>
              <w:pageBreakBefore w:val="0"/>
              <w:wordWrap/>
              <w:topLinePunct w:val="0"/>
              <w:bidi w:val="0"/>
              <w:spacing w:beforeAutospacing="0" w:afterAutospacing="0"/>
              <w:textAlignment w:val="auto"/>
              <w:outlineLvl w:val="0"/>
              <w:rPr>
                <w:rFonts w:ascii="Times New Roman" w:hAnsi="Times New Roman"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绩效与薪酬管理</w:t>
            </w:r>
          </w:p>
        </w:tc>
        <w:tc>
          <w:tcPr>
            <w:tcW w:w="6612" w:type="dxa"/>
            <w:vAlign w:val="center"/>
          </w:tcPr>
          <w:p w14:paraId="22635B16">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探讨绩效管理如何激励奢侈品行业员工提供卓越的客户服务。</w:t>
            </w:r>
          </w:p>
          <w:p w14:paraId="72E89233">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分析薪酬管理中的公平性和激励机制对社会和谐及个人发展的影响。</w:t>
            </w:r>
          </w:p>
        </w:tc>
      </w:tr>
      <w:tr w14:paraId="12AE7EE7">
        <w:trPr>
          <w:trHeight w:val="454" w:hRule="atLeast"/>
        </w:trPr>
        <w:tc>
          <w:tcPr>
            <w:tcW w:w="1664" w:type="dxa"/>
            <w:shd w:val="clear" w:color="auto" w:fill="auto"/>
            <w:vAlign w:val="top"/>
          </w:tcPr>
          <w:p w14:paraId="4FD5723D">
            <w:pPr>
              <w:pStyle w:val="14"/>
              <w:keepNext w:val="0"/>
              <w:keepLines w:val="0"/>
              <w:pageBreakBefore w:val="0"/>
              <w:wordWrap/>
              <w:topLinePunct w:val="0"/>
              <w:bidi w:val="0"/>
              <w:spacing w:beforeAutospacing="0" w:afterAutospacing="0"/>
              <w:textAlignment w:val="auto"/>
              <w:outlineLvl w:val="0"/>
              <w:rPr>
                <w:rFonts w:hint="eastAsia"/>
                <w:b w:val="0"/>
                <w:bCs/>
                <w:color w:val="auto"/>
                <w:lang w:val="en-US" w:eastAsia="zh-CN"/>
              </w:rPr>
            </w:pPr>
            <w:r>
              <w:rPr>
                <w:rFonts w:hint="eastAsia"/>
                <w:b w:val="0"/>
                <w:bCs/>
                <w:color w:val="auto"/>
                <w:lang w:val="en-US" w:eastAsia="zh-CN"/>
              </w:rPr>
              <w:t>单元五：</w:t>
            </w:r>
          </w:p>
          <w:p w14:paraId="6EE0D872">
            <w:pPr>
              <w:pStyle w:val="14"/>
              <w:keepNext w:val="0"/>
              <w:keepLines w:val="0"/>
              <w:pageBreakBefore w:val="0"/>
              <w:wordWrap/>
              <w:topLinePunct w:val="0"/>
              <w:bidi w:val="0"/>
              <w:spacing w:beforeAutospacing="0" w:afterAutospacing="0"/>
              <w:textAlignment w:val="auto"/>
              <w:outlineLvl w:val="0"/>
              <w:rPr>
                <w:rFonts w:ascii="Times New Roman" w:hAnsi="Times New Roman"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培训与发展</w:t>
            </w:r>
          </w:p>
        </w:tc>
        <w:tc>
          <w:tcPr>
            <w:tcW w:w="6612" w:type="dxa"/>
            <w:vAlign w:val="center"/>
          </w:tcPr>
          <w:p w14:paraId="4D6C68D5">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强调培训在提升奢侈品行业员工专业技能和文化素养中的作用。</w:t>
            </w:r>
          </w:p>
          <w:p w14:paraId="27BCD7C6">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讨论终身学习对于个人职业发展和响应国家人才需求的重要性。</w:t>
            </w:r>
          </w:p>
        </w:tc>
      </w:tr>
      <w:tr w14:paraId="40FB5BB3">
        <w:trPr>
          <w:trHeight w:val="454" w:hRule="atLeast"/>
        </w:trPr>
        <w:tc>
          <w:tcPr>
            <w:tcW w:w="1664" w:type="dxa"/>
            <w:shd w:val="clear" w:color="auto" w:fill="auto"/>
            <w:vAlign w:val="top"/>
          </w:tcPr>
          <w:p w14:paraId="5F460597">
            <w:pPr>
              <w:pStyle w:val="14"/>
              <w:keepNext w:val="0"/>
              <w:keepLines w:val="0"/>
              <w:pageBreakBefore w:val="0"/>
              <w:wordWrap/>
              <w:topLinePunct w:val="0"/>
              <w:bidi w:val="0"/>
              <w:spacing w:beforeAutospacing="0" w:afterAutospacing="0"/>
              <w:textAlignment w:val="auto"/>
              <w:outlineLvl w:val="0"/>
              <w:rPr>
                <w:rFonts w:hint="eastAsia"/>
                <w:b w:val="0"/>
                <w:bCs/>
                <w:color w:val="auto"/>
                <w:lang w:val="en-US" w:eastAsia="zh-CN"/>
              </w:rPr>
            </w:pPr>
            <w:r>
              <w:rPr>
                <w:rFonts w:hint="eastAsia"/>
                <w:b w:val="0"/>
                <w:bCs/>
                <w:color w:val="auto"/>
                <w:lang w:val="en-US" w:eastAsia="zh-CN"/>
              </w:rPr>
              <w:t>单元六：</w:t>
            </w:r>
          </w:p>
          <w:p w14:paraId="1DB08375">
            <w:pPr>
              <w:pStyle w:val="14"/>
              <w:keepNext w:val="0"/>
              <w:keepLines w:val="0"/>
              <w:pageBreakBefore w:val="0"/>
              <w:wordWrap/>
              <w:topLinePunct w:val="0"/>
              <w:bidi w:val="0"/>
              <w:spacing w:beforeAutospacing="0" w:afterAutospacing="0"/>
              <w:textAlignment w:val="auto"/>
              <w:outlineLvl w:val="0"/>
              <w:rPr>
                <w:rFonts w:ascii="Times New Roman" w:hAnsi="Times New Roman"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员工关系管理</w:t>
            </w:r>
          </w:p>
        </w:tc>
        <w:tc>
          <w:tcPr>
            <w:tcW w:w="6612" w:type="dxa"/>
            <w:vAlign w:val="center"/>
          </w:tcPr>
          <w:p w14:paraId="1ED68EB4">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通过劳动法的教学，培养学生在奢侈品行业中维护员工权益和企业声誉的意识。</w:t>
            </w:r>
          </w:p>
          <w:p w14:paraId="2DB2D753">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分析和谐的员工关系对于企业稳定和国家形象的积极作用。</w:t>
            </w:r>
          </w:p>
        </w:tc>
      </w:tr>
      <w:tr w14:paraId="71C869BF">
        <w:trPr>
          <w:trHeight w:val="454" w:hRule="atLeast"/>
        </w:trPr>
        <w:tc>
          <w:tcPr>
            <w:tcW w:w="1664" w:type="dxa"/>
            <w:shd w:val="clear" w:color="auto" w:fill="auto"/>
            <w:vAlign w:val="top"/>
          </w:tcPr>
          <w:p w14:paraId="676DEBCE">
            <w:pPr>
              <w:pStyle w:val="14"/>
              <w:keepNext w:val="0"/>
              <w:keepLines w:val="0"/>
              <w:pageBreakBefore w:val="0"/>
              <w:wordWrap/>
              <w:topLinePunct w:val="0"/>
              <w:bidi w:val="0"/>
              <w:spacing w:beforeAutospacing="0" w:afterAutospacing="0"/>
              <w:textAlignment w:val="auto"/>
              <w:outlineLvl w:val="0"/>
              <w:rPr>
                <w:rFonts w:hint="eastAsia"/>
                <w:b w:val="0"/>
                <w:bCs/>
                <w:color w:val="auto"/>
                <w:lang w:val="en-US" w:eastAsia="zh-CN"/>
              </w:rPr>
            </w:pPr>
            <w:r>
              <w:rPr>
                <w:rFonts w:hint="eastAsia"/>
                <w:b w:val="0"/>
                <w:bCs/>
                <w:color w:val="auto"/>
                <w:lang w:val="en-US" w:eastAsia="zh-CN"/>
              </w:rPr>
              <w:t>单元七：</w:t>
            </w:r>
          </w:p>
          <w:p w14:paraId="10DCFE88">
            <w:pPr>
              <w:pStyle w:val="14"/>
              <w:keepNext w:val="0"/>
              <w:keepLines w:val="0"/>
              <w:pageBreakBefore w:val="0"/>
              <w:wordWrap/>
              <w:topLinePunct w:val="0"/>
              <w:bidi w:val="0"/>
              <w:spacing w:beforeAutospacing="0" w:afterAutospacing="0"/>
              <w:textAlignment w:val="auto"/>
              <w:outlineLvl w:val="0"/>
              <w:rPr>
                <w:rFonts w:ascii="Times New Roman" w:hAnsi="Times New Roman" w:eastAsia="宋体" w:cs="宋体"/>
                <w:b w:val="0"/>
                <w:bCs/>
                <w:color w:val="auto"/>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技术与创新在人力资源管理中的应用</w:t>
            </w:r>
          </w:p>
        </w:tc>
        <w:tc>
          <w:tcPr>
            <w:tcW w:w="6612" w:type="dxa"/>
            <w:vAlign w:val="center"/>
          </w:tcPr>
          <w:p w14:paraId="1978B971">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讨论大数据和技术创新如何帮助奢侈品企业更好地理解客户需求和市场趋势。</w:t>
            </w:r>
          </w:p>
          <w:p w14:paraId="7AAA493C">
            <w:pPr>
              <w:keepNext w:val="0"/>
              <w:keepLines w:val="0"/>
              <w:widowControl/>
              <w:suppressLineNumbers w:val="0"/>
              <w:jc w:val="left"/>
              <w:rPr>
                <w:rFonts w:hint="default" w:ascii="Times New Roman" w:hAnsi="Times New Roman" w:eastAsia="宋体" w:cs="宋体"/>
                <w:b w:val="0"/>
                <w:bCs/>
                <w:color w:val="auto"/>
                <w:kern w:val="0"/>
                <w:sz w:val="21"/>
                <w:szCs w:val="21"/>
                <w:lang w:val="en-US" w:eastAsia="zh-CN" w:bidi="ar-SA"/>
              </w:rPr>
            </w:pPr>
            <w:r>
              <w:rPr>
                <w:rFonts w:hint="default" w:ascii="Times New Roman" w:hAnsi="Times New Roman" w:eastAsia="宋体" w:cs="宋体"/>
                <w:b w:val="0"/>
                <w:bCs/>
                <w:color w:val="auto"/>
                <w:kern w:val="0"/>
                <w:sz w:val="21"/>
                <w:szCs w:val="21"/>
                <w:lang w:val="en-US" w:eastAsia="zh-CN" w:bidi="ar-SA"/>
              </w:rPr>
              <w:t>- 引导学生思考技术在提升服务品质和维护客户隐私中的责任。</w:t>
            </w:r>
          </w:p>
        </w:tc>
      </w:tr>
      <w:bookmarkEnd w:id="2"/>
      <w:bookmarkEnd w:id="3"/>
    </w:tbl>
    <w:p w14:paraId="5D8D6092">
      <w:pPr>
        <w:pStyle w:val="24"/>
        <w:spacing w:before="326"/>
        <w:rPr>
          <w:color w:val="auto"/>
        </w:rPr>
      </w:pPr>
      <w:r>
        <w:rPr>
          <w:rFonts w:hint="eastAsia" w:hAnsi="宋体"/>
          <w:color w:val="auto"/>
        </w:rPr>
        <w:t>五、</w:t>
      </w:r>
      <w:r>
        <w:rPr>
          <w:rFonts w:hint="eastAsia"/>
          <w:color w:val="auto"/>
        </w:rPr>
        <w:t>课程考核</w:t>
      </w:r>
      <w:bookmarkStart w:id="4" w:name="OLE_LINK3"/>
      <w:bookmarkStart w:id="5" w:name="OLE_LINK4"/>
    </w:p>
    <w:bookmarkEnd w:id="4"/>
    <w:bookmarkEnd w:id="5"/>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691"/>
        <w:gridCol w:w="1999"/>
        <w:gridCol w:w="577"/>
        <w:gridCol w:w="577"/>
        <w:gridCol w:w="577"/>
        <w:gridCol w:w="577"/>
        <w:gridCol w:w="577"/>
        <w:gridCol w:w="577"/>
        <w:gridCol w:w="634"/>
        <w:gridCol w:w="674"/>
      </w:tblGrid>
      <w:tr w14:paraId="42C2413A">
        <w:trPr>
          <w:trHeight w:val="454" w:hRule="atLeast"/>
        </w:trPr>
        <w:tc>
          <w:tcPr>
            <w:tcW w:w="1062" w:type="dxa"/>
            <w:vMerge w:val="restart"/>
            <w:tcBorders>
              <w:top w:val="single" w:color="auto" w:sz="12" w:space="0"/>
              <w:left w:val="single" w:color="auto" w:sz="12" w:space="0"/>
            </w:tcBorders>
            <w:vAlign w:val="center"/>
          </w:tcPr>
          <w:p w14:paraId="13BEAC90">
            <w:pPr>
              <w:pStyle w:val="25"/>
              <w:rPr>
                <w:rFonts w:ascii="黑体" w:hAnsi="黑体"/>
                <w:color w:val="auto"/>
              </w:rPr>
            </w:pPr>
            <w:r>
              <w:rPr>
                <w:color w:val="auto"/>
              </w:rPr>
              <w:t>总评构成（1+X）</w:t>
            </w:r>
          </w:p>
        </w:tc>
        <w:tc>
          <w:tcPr>
            <w:tcW w:w="691" w:type="dxa"/>
            <w:vMerge w:val="restart"/>
            <w:tcBorders>
              <w:top w:val="single" w:color="auto" w:sz="12" w:space="0"/>
            </w:tcBorders>
            <w:vAlign w:val="center"/>
          </w:tcPr>
          <w:p w14:paraId="14EEDCE4">
            <w:pPr>
              <w:pStyle w:val="25"/>
              <w:rPr>
                <w:rFonts w:hAnsi="宋体"/>
                <w:color w:val="auto"/>
              </w:rPr>
            </w:pPr>
            <w:r>
              <w:rPr>
                <w:rFonts w:hint="eastAsia"/>
                <w:color w:val="auto"/>
              </w:rPr>
              <w:t>占比</w:t>
            </w:r>
          </w:p>
        </w:tc>
        <w:tc>
          <w:tcPr>
            <w:tcW w:w="1999" w:type="dxa"/>
            <w:vMerge w:val="restart"/>
            <w:tcBorders>
              <w:top w:val="single" w:color="auto" w:sz="12" w:space="0"/>
              <w:right w:val="double" w:color="auto" w:sz="4" w:space="0"/>
            </w:tcBorders>
            <w:vAlign w:val="center"/>
          </w:tcPr>
          <w:p w14:paraId="2A9CE2BB">
            <w:pPr>
              <w:pStyle w:val="25"/>
              <w:rPr>
                <w:color w:val="auto"/>
              </w:rPr>
            </w:pPr>
            <w:r>
              <w:rPr>
                <w:rFonts w:hint="eastAsia"/>
                <w:color w:val="auto"/>
              </w:rPr>
              <w:t>考核方式</w:t>
            </w:r>
          </w:p>
        </w:tc>
        <w:tc>
          <w:tcPr>
            <w:tcW w:w="4096" w:type="dxa"/>
            <w:gridSpan w:val="7"/>
            <w:tcBorders>
              <w:top w:val="single" w:color="auto" w:sz="12" w:space="0"/>
              <w:left w:val="double" w:color="auto" w:sz="4" w:space="0"/>
            </w:tcBorders>
            <w:vAlign w:val="center"/>
          </w:tcPr>
          <w:p w14:paraId="5FB2F9D9">
            <w:pPr>
              <w:pStyle w:val="25"/>
              <w:rPr>
                <w:color w:val="auto"/>
              </w:rPr>
            </w:pPr>
            <w:r>
              <w:rPr>
                <w:rFonts w:hint="eastAsia"/>
                <w:color w:val="auto"/>
              </w:rPr>
              <w:t>课程目标</w:t>
            </w:r>
          </w:p>
        </w:tc>
        <w:tc>
          <w:tcPr>
            <w:tcW w:w="674" w:type="dxa"/>
            <w:vMerge w:val="restart"/>
            <w:tcBorders>
              <w:top w:val="single" w:color="auto" w:sz="12" w:space="0"/>
              <w:right w:val="single" w:color="auto" w:sz="12" w:space="0"/>
            </w:tcBorders>
            <w:vAlign w:val="center"/>
          </w:tcPr>
          <w:p w14:paraId="7027D278">
            <w:pPr>
              <w:pStyle w:val="25"/>
              <w:rPr>
                <w:color w:val="auto"/>
              </w:rPr>
            </w:pPr>
            <w:r>
              <w:rPr>
                <w:rFonts w:hint="eastAsia"/>
                <w:color w:val="auto"/>
              </w:rPr>
              <w:t>合计</w:t>
            </w:r>
          </w:p>
        </w:tc>
      </w:tr>
      <w:tr w14:paraId="08AC8613">
        <w:trPr>
          <w:trHeight w:val="454" w:hRule="atLeast"/>
        </w:trPr>
        <w:tc>
          <w:tcPr>
            <w:tcW w:w="1062" w:type="dxa"/>
            <w:vMerge w:val="continue"/>
            <w:tcBorders>
              <w:left w:val="single" w:color="auto" w:sz="12" w:space="0"/>
            </w:tcBorders>
          </w:tcPr>
          <w:p w14:paraId="314D1CD2">
            <w:pPr>
              <w:pStyle w:val="14"/>
              <w:rPr>
                <w:rFonts w:ascii="黑体" w:hAnsi="黑体"/>
                <w:bCs/>
                <w:color w:val="auto"/>
              </w:rPr>
            </w:pPr>
          </w:p>
        </w:tc>
        <w:tc>
          <w:tcPr>
            <w:tcW w:w="691" w:type="dxa"/>
            <w:vMerge w:val="continue"/>
          </w:tcPr>
          <w:p w14:paraId="76577A74">
            <w:pPr>
              <w:pStyle w:val="14"/>
              <w:rPr>
                <w:rFonts w:ascii="黑体" w:hAnsi="黑体"/>
                <w:bCs/>
                <w:color w:val="auto"/>
              </w:rPr>
            </w:pPr>
          </w:p>
        </w:tc>
        <w:tc>
          <w:tcPr>
            <w:tcW w:w="1999" w:type="dxa"/>
            <w:vMerge w:val="continue"/>
            <w:tcBorders>
              <w:right w:val="double" w:color="auto" w:sz="4" w:space="0"/>
            </w:tcBorders>
          </w:tcPr>
          <w:p w14:paraId="1501B000">
            <w:pPr>
              <w:pStyle w:val="14"/>
              <w:rPr>
                <w:rFonts w:ascii="黑体" w:hAnsi="黑体"/>
                <w:bCs/>
                <w:color w:val="auto"/>
              </w:rPr>
            </w:pPr>
          </w:p>
        </w:tc>
        <w:tc>
          <w:tcPr>
            <w:tcW w:w="577" w:type="dxa"/>
            <w:tcBorders>
              <w:left w:val="double" w:color="auto" w:sz="4" w:space="0"/>
            </w:tcBorders>
            <w:vAlign w:val="center"/>
          </w:tcPr>
          <w:p w14:paraId="7CC9AD37">
            <w:pPr>
              <w:pStyle w:val="14"/>
              <w:jc w:val="center"/>
              <w:rPr>
                <w:color w:val="auto"/>
              </w:rPr>
            </w:pPr>
            <w:r>
              <w:rPr>
                <w:rFonts w:hint="eastAsia"/>
                <w:color w:val="auto"/>
              </w:rPr>
              <w:t>1</w:t>
            </w:r>
          </w:p>
        </w:tc>
        <w:tc>
          <w:tcPr>
            <w:tcW w:w="577" w:type="dxa"/>
            <w:vAlign w:val="center"/>
          </w:tcPr>
          <w:p w14:paraId="6007002E">
            <w:pPr>
              <w:pStyle w:val="14"/>
              <w:jc w:val="center"/>
              <w:rPr>
                <w:color w:val="auto"/>
              </w:rPr>
            </w:pPr>
            <w:r>
              <w:rPr>
                <w:rFonts w:hint="eastAsia"/>
                <w:color w:val="auto"/>
              </w:rPr>
              <w:t>2</w:t>
            </w:r>
          </w:p>
        </w:tc>
        <w:tc>
          <w:tcPr>
            <w:tcW w:w="577" w:type="dxa"/>
            <w:vAlign w:val="center"/>
          </w:tcPr>
          <w:p w14:paraId="079EBF74">
            <w:pPr>
              <w:pStyle w:val="14"/>
              <w:jc w:val="center"/>
              <w:rPr>
                <w:color w:val="auto"/>
              </w:rPr>
            </w:pPr>
            <w:r>
              <w:rPr>
                <w:rFonts w:hint="eastAsia"/>
                <w:color w:val="auto"/>
              </w:rPr>
              <w:t>3</w:t>
            </w:r>
          </w:p>
        </w:tc>
        <w:tc>
          <w:tcPr>
            <w:tcW w:w="577" w:type="dxa"/>
            <w:vAlign w:val="center"/>
          </w:tcPr>
          <w:p w14:paraId="70237757">
            <w:pPr>
              <w:pStyle w:val="14"/>
              <w:jc w:val="center"/>
              <w:rPr>
                <w:color w:val="auto"/>
              </w:rPr>
            </w:pPr>
            <w:r>
              <w:rPr>
                <w:rFonts w:hint="eastAsia"/>
                <w:color w:val="auto"/>
              </w:rPr>
              <w:t>4</w:t>
            </w:r>
          </w:p>
        </w:tc>
        <w:tc>
          <w:tcPr>
            <w:tcW w:w="577" w:type="dxa"/>
            <w:vAlign w:val="center"/>
          </w:tcPr>
          <w:p w14:paraId="1BA63945">
            <w:pPr>
              <w:pStyle w:val="14"/>
              <w:jc w:val="center"/>
              <w:rPr>
                <w:color w:val="auto"/>
              </w:rPr>
            </w:pPr>
            <w:r>
              <w:rPr>
                <w:rFonts w:hint="eastAsia"/>
                <w:color w:val="auto"/>
              </w:rPr>
              <w:t>5</w:t>
            </w:r>
          </w:p>
        </w:tc>
        <w:tc>
          <w:tcPr>
            <w:tcW w:w="577" w:type="dxa"/>
            <w:vAlign w:val="center"/>
          </w:tcPr>
          <w:p w14:paraId="52EFDEDD">
            <w:pPr>
              <w:pStyle w:val="14"/>
              <w:jc w:val="center"/>
              <w:rPr>
                <w:color w:val="auto"/>
              </w:rPr>
            </w:pPr>
            <w:r>
              <w:rPr>
                <w:rFonts w:hint="eastAsia"/>
                <w:color w:val="auto"/>
              </w:rPr>
              <w:t>6</w:t>
            </w:r>
          </w:p>
        </w:tc>
        <w:tc>
          <w:tcPr>
            <w:tcW w:w="634" w:type="dxa"/>
            <w:vAlign w:val="center"/>
          </w:tcPr>
          <w:p w14:paraId="5745931C">
            <w:pPr>
              <w:pStyle w:val="14"/>
              <w:jc w:val="center"/>
              <w:rPr>
                <w:color w:val="auto"/>
              </w:rPr>
            </w:pPr>
            <w:r>
              <w:rPr>
                <w:rFonts w:hint="eastAsia"/>
                <w:color w:val="auto"/>
              </w:rPr>
              <w:t>7</w:t>
            </w:r>
          </w:p>
        </w:tc>
        <w:tc>
          <w:tcPr>
            <w:tcW w:w="674" w:type="dxa"/>
            <w:vMerge w:val="continue"/>
            <w:tcBorders>
              <w:right w:val="single" w:color="auto" w:sz="12" w:space="0"/>
            </w:tcBorders>
          </w:tcPr>
          <w:p w14:paraId="2329764F">
            <w:pPr>
              <w:pStyle w:val="14"/>
              <w:jc w:val="center"/>
              <w:rPr>
                <w:rFonts w:ascii="黑体" w:hAnsi="黑体"/>
                <w:bCs/>
                <w:color w:val="auto"/>
              </w:rPr>
            </w:pPr>
          </w:p>
        </w:tc>
      </w:tr>
      <w:tr w14:paraId="3004E0C7">
        <w:trPr>
          <w:trHeight w:val="454" w:hRule="atLeast"/>
        </w:trPr>
        <w:tc>
          <w:tcPr>
            <w:tcW w:w="1062" w:type="dxa"/>
            <w:tcBorders>
              <w:left w:val="single" w:color="auto" w:sz="12" w:space="0"/>
            </w:tcBorders>
            <w:vAlign w:val="center"/>
          </w:tcPr>
          <w:p w14:paraId="5DA0446B">
            <w:pPr>
              <w:pStyle w:val="14"/>
              <w:jc w:val="center"/>
              <w:rPr>
                <w:color w:val="auto"/>
              </w:rPr>
            </w:pPr>
            <w:r>
              <w:rPr>
                <w:color w:val="auto"/>
              </w:rPr>
              <w:t>1</w:t>
            </w:r>
          </w:p>
        </w:tc>
        <w:tc>
          <w:tcPr>
            <w:tcW w:w="691" w:type="dxa"/>
            <w:vAlign w:val="center"/>
          </w:tcPr>
          <w:p w14:paraId="686D9B94">
            <w:pPr>
              <w:pStyle w:val="14"/>
              <w:rPr>
                <w:color w:val="auto"/>
              </w:rPr>
            </w:pPr>
            <w:r>
              <w:rPr>
                <w:rFonts w:hint="eastAsia"/>
                <w:color w:val="auto"/>
                <w:lang w:val="en-US" w:eastAsia="zh-CN"/>
              </w:rPr>
              <w:t>4</w:t>
            </w:r>
            <w:r>
              <w:rPr>
                <w:color w:val="auto"/>
              </w:rPr>
              <w:t>0%</w:t>
            </w:r>
          </w:p>
        </w:tc>
        <w:tc>
          <w:tcPr>
            <w:tcW w:w="1999" w:type="dxa"/>
            <w:tcBorders>
              <w:right w:val="double" w:color="auto" w:sz="4" w:space="0"/>
            </w:tcBorders>
            <w:vAlign w:val="center"/>
          </w:tcPr>
          <w:p w14:paraId="4FF66D62">
            <w:pPr>
              <w:pStyle w:val="14"/>
              <w:rPr>
                <w:color w:val="auto"/>
              </w:rPr>
            </w:pPr>
            <w:r>
              <w:rPr>
                <w:b/>
                <w:bCs/>
                <w:color w:val="auto"/>
              </w:rPr>
              <w:t>期末考试</w:t>
            </w:r>
          </w:p>
        </w:tc>
        <w:tc>
          <w:tcPr>
            <w:tcW w:w="577" w:type="dxa"/>
            <w:tcBorders>
              <w:left w:val="double" w:color="auto" w:sz="4" w:space="0"/>
            </w:tcBorders>
            <w:vAlign w:val="center"/>
          </w:tcPr>
          <w:p w14:paraId="3BCF22AA">
            <w:pPr>
              <w:pStyle w:val="14"/>
              <w:jc w:val="center"/>
              <w:rPr>
                <w:rFonts w:hint="default" w:eastAsia="宋体"/>
                <w:color w:val="auto"/>
                <w:lang w:val="en-US" w:eastAsia="zh-CN"/>
              </w:rPr>
            </w:pPr>
            <w:r>
              <w:rPr>
                <w:rFonts w:hint="eastAsia"/>
                <w:color w:val="auto"/>
                <w:lang w:val="en-US" w:eastAsia="zh-CN"/>
              </w:rPr>
              <w:t>40</w:t>
            </w:r>
          </w:p>
        </w:tc>
        <w:tc>
          <w:tcPr>
            <w:tcW w:w="577" w:type="dxa"/>
            <w:vAlign w:val="center"/>
          </w:tcPr>
          <w:p w14:paraId="1471BA56">
            <w:pPr>
              <w:pStyle w:val="14"/>
              <w:jc w:val="center"/>
              <w:rPr>
                <w:rFonts w:hint="default" w:eastAsia="宋体"/>
                <w:color w:val="auto"/>
                <w:lang w:val="en-US" w:eastAsia="zh-CN"/>
              </w:rPr>
            </w:pPr>
            <w:r>
              <w:rPr>
                <w:rFonts w:hint="eastAsia"/>
                <w:color w:val="auto"/>
                <w:lang w:val="en-US" w:eastAsia="zh-CN"/>
              </w:rPr>
              <w:t>30</w:t>
            </w:r>
          </w:p>
        </w:tc>
        <w:tc>
          <w:tcPr>
            <w:tcW w:w="577" w:type="dxa"/>
            <w:vAlign w:val="center"/>
          </w:tcPr>
          <w:p w14:paraId="6A064244">
            <w:pPr>
              <w:pStyle w:val="14"/>
              <w:jc w:val="center"/>
              <w:rPr>
                <w:rFonts w:hint="default" w:eastAsia="宋体"/>
                <w:color w:val="auto"/>
                <w:lang w:val="en-US" w:eastAsia="zh-CN"/>
              </w:rPr>
            </w:pPr>
            <w:r>
              <w:rPr>
                <w:rFonts w:hint="eastAsia"/>
                <w:color w:val="auto"/>
                <w:lang w:val="en-US" w:eastAsia="zh-CN"/>
              </w:rPr>
              <w:t>30</w:t>
            </w:r>
          </w:p>
        </w:tc>
        <w:tc>
          <w:tcPr>
            <w:tcW w:w="577" w:type="dxa"/>
            <w:vAlign w:val="center"/>
          </w:tcPr>
          <w:p w14:paraId="0D29206B">
            <w:pPr>
              <w:pStyle w:val="14"/>
              <w:jc w:val="center"/>
              <w:rPr>
                <w:color w:val="auto"/>
              </w:rPr>
            </w:pPr>
          </w:p>
        </w:tc>
        <w:tc>
          <w:tcPr>
            <w:tcW w:w="577" w:type="dxa"/>
            <w:vAlign w:val="center"/>
          </w:tcPr>
          <w:p w14:paraId="7DCD6A0E">
            <w:pPr>
              <w:pStyle w:val="14"/>
              <w:jc w:val="center"/>
              <w:rPr>
                <w:color w:val="auto"/>
              </w:rPr>
            </w:pPr>
          </w:p>
        </w:tc>
        <w:tc>
          <w:tcPr>
            <w:tcW w:w="577" w:type="dxa"/>
            <w:vAlign w:val="center"/>
          </w:tcPr>
          <w:p w14:paraId="4C6A9C56">
            <w:pPr>
              <w:pStyle w:val="14"/>
              <w:jc w:val="center"/>
              <w:rPr>
                <w:color w:val="auto"/>
              </w:rPr>
            </w:pPr>
          </w:p>
        </w:tc>
        <w:tc>
          <w:tcPr>
            <w:tcW w:w="634" w:type="dxa"/>
            <w:vAlign w:val="center"/>
          </w:tcPr>
          <w:p w14:paraId="30FC75D2">
            <w:pPr>
              <w:pStyle w:val="14"/>
              <w:jc w:val="center"/>
              <w:rPr>
                <w:color w:val="auto"/>
              </w:rPr>
            </w:pPr>
          </w:p>
        </w:tc>
        <w:tc>
          <w:tcPr>
            <w:tcW w:w="674" w:type="dxa"/>
            <w:tcBorders>
              <w:right w:val="single" w:color="auto" w:sz="12" w:space="0"/>
            </w:tcBorders>
            <w:vAlign w:val="center"/>
          </w:tcPr>
          <w:p w14:paraId="6040C650">
            <w:pPr>
              <w:pStyle w:val="14"/>
              <w:jc w:val="center"/>
              <w:rPr>
                <w:color w:val="auto"/>
              </w:rPr>
            </w:pPr>
            <w:r>
              <w:rPr>
                <w:rFonts w:hint="eastAsia"/>
                <w:color w:val="auto"/>
              </w:rPr>
              <w:t>1</w:t>
            </w:r>
            <w:r>
              <w:rPr>
                <w:color w:val="auto"/>
              </w:rPr>
              <w:t>00</w:t>
            </w:r>
          </w:p>
        </w:tc>
      </w:tr>
      <w:tr w14:paraId="2D852A51">
        <w:trPr>
          <w:trHeight w:val="454" w:hRule="atLeast"/>
        </w:trPr>
        <w:tc>
          <w:tcPr>
            <w:tcW w:w="1062" w:type="dxa"/>
            <w:tcBorders>
              <w:left w:val="single" w:color="auto" w:sz="12" w:space="0"/>
            </w:tcBorders>
            <w:vAlign w:val="center"/>
          </w:tcPr>
          <w:p w14:paraId="462FF37B">
            <w:pPr>
              <w:pStyle w:val="14"/>
              <w:jc w:val="center"/>
              <w:rPr>
                <w:color w:val="auto"/>
              </w:rPr>
            </w:pPr>
            <w:r>
              <w:rPr>
                <w:color w:val="auto"/>
              </w:rPr>
              <w:t>X1</w:t>
            </w:r>
          </w:p>
        </w:tc>
        <w:tc>
          <w:tcPr>
            <w:tcW w:w="691" w:type="dxa"/>
            <w:vAlign w:val="center"/>
          </w:tcPr>
          <w:p w14:paraId="389C9093">
            <w:pPr>
              <w:pStyle w:val="14"/>
              <w:rPr>
                <w:rFonts w:hint="default" w:eastAsia="宋体"/>
                <w:color w:val="auto"/>
                <w:lang w:val="en-US" w:eastAsia="zh-CN"/>
              </w:rPr>
            </w:pPr>
            <w:r>
              <w:rPr>
                <w:rFonts w:hint="eastAsia"/>
                <w:color w:val="auto"/>
                <w:lang w:val="en-US" w:eastAsia="zh-CN"/>
              </w:rPr>
              <w:t>10%</w:t>
            </w:r>
          </w:p>
        </w:tc>
        <w:tc>
          <w:tcPr>
            <w:tcW w:w="1999" w:type="dxa"/>
            <w:tcBorders>
              <w:right w:val="double" w:color="auto" w:sz="4" w:space="0"/>
            </w:tcBorders>
            <w:vAlign w:val="center"/>
          </w:tcPr>
          <w:p w14:paraId="5C833BC1">
            <w:pPr>
              <w:pStyle w:val="14"/>
              <w:rPr>
                <w:rFonts w:hint="eastAsia" w:eastAsia="宋体"/>
                <w:color w:val="auto"/>
                <w:lang w:val="en-US" w:eastAsia="zh-CN"/>
              </w:rPr>
            </w:pPr>
            <w:r>
              <w:rPr>
                <w:rFonts w:hint="eastAsia" w:eastAsia="宋体"/>
                <w:color w:val="auto"/>
                <w:lang w:val="en-US" w:eastAsia="zh-CN"/>
              </w:rPr>
              <w:t>过程性考核：</w:t>
            </w:r>
          </w:p>
          <w:p w14:paraId="6963178A">
            <w:pPr>
              <w:pStyle w:val="14"/>
              <w:rPr>
                <w:rFonts w:hint="default" w:eastAsia="宋体"/>
                <w:color w:val="auto"/>
                <w:lang w:val="en-US" w:eastAsia="zh-CN"/>
              </w:rPr>
            </w:pPr>
            <w:r>
              <w:rPr>
                <w:rFonts w:hint="eastAsia" w:eastAsia="宋体"/>
                <w:b/>
                <w:bCs/>
                <w:color w:val="auto"/>
                <w:lang w:val="en-US" w:eastAsia="zh-CN"/>
              </w:rPr>
              <w:t>文献/资料阅读</w:t>
            </w:r>
          </w:p>
        </w:tc>
        <w:tc>
          <w:tcPr>
            <w:tcW w:w="577" w:type="dxa"/>
            <w:tcBorders>
              <w:left w:val="double" w:color="auto" w:sz="4" w:space="0"/>
            </w:tcBorders>
            <w:vAlign w:val="center"/>
          </w:tcPr>
          <w:p w14:paraId="198AF58F">
            <w:pPr>
              <w:pStyle w:val="14"/>
              <w:jc w:val="center"/>
              <w:rPr>
                <w:rFonts w:hint="default" w:eastAsia="宋体"/>
                <w:color w:val="auto"/>
                <w:lang w:val="en-US" w:eastAsia="zh-CN"/>
              </w:rPr>
            </w:pPr>
            <w:r>
              <w:rPr>
                <w:rFonts w:hint="eastAsia"/>
                <w:color w:val="auto"/>
                <w:lang w:val="en-US" w:eastAsia="zh-CN"/>
              </w:rPr>
              <w:t>20</w:t>
            </w:r>
          </w:p>
        </w:tc>
        <w:tc>
          <w:tcPr>
            <w:tcW w:w="577" w:type="dxa"/>
            <w:vAlign w:val="center"/>
          </w:tcPr>
          <w:p w14:paraId="02FB1C0F">
            <w:pPr>
              <w:pStyle w:val="14"/>
              <w:jc w:val="center"/>
              <w:rPr>
                <w:rFonts w:hint="default" w:eastAsia="宋体"/>
                <w:color w:val="auto"/>
                <w:lang w:val="en-US" w:eastAsia="zh-CN"/>
              </w:rPr>
            </w:pPr>
            <w:r>
              <w:rPr>
                <w:rFonts w:hint="eastAsia"/>
                <w:color w:val="auto"/>
                <w:lang w:val="en-US" w:eastAsia="zh-CN"/>
              </w:rPr>
              <w:t>20</w:t>
            </w:r>
          </w:p>
        </w:tc>
        <w:tc>
          <w:tcPr>
            <w:tcW w:w="577" w:type="dxa"/>
            <w:vAlign w:val="center"/>
          </w:tcPr>
          <w:p w14:paraId="76702C42">
            <w:pPr>
              <w:pStyle w:val="14"/>
              <w:jc w:val="center"/>
              <w:rPr>
                <w:rFonts w:hint="default" w:eastAsia="宋体"/>
                <w:color w:val="auto"/>
                <w:lang w:val="en-US" w:eastAsia="zh-CN"/>
              </w:rPr>
            </w:pPr>
            <w:r>
              <w:rPr>
                <w:rFonts w:hint="eastAsia"/>
                <w:color w:val="auto"/>
                <w:lang w:val="en-US" w:eastAsia="zh-CN"/>
              </w:rPr>
              <w:t>20</w:t>
            </w:r>
          </w:p>
        </w:tc>
        <w:tc>
          <w:tcPr>
            <w:tcW w:w="577" w:type="dxa"/>
            <w:vAlign w:val="center"/>
          </w:tcPr>
          <w:p w14:paraId="485EE4C0">
            <w:pPr>
              <w:pStyle w:val="14"/>
              <w:jc w:val="center"/>
              <w:rPr>
                <w:rFonts w:hint="default" w:eastAsia="宋体"/>
                <w:color w:val="auto"/>
                <w:lang w:val="en-US" w:eastAsia="zh-CN"/>
              </w:rPr>
            </w:pPr>
          </w:p>
        </w:tc>
        <w:tc>
          <w:tcPr>
            <w:tcW w:w="577" w:type="dxa"/>
            <w:vAlign w:val="center"/>
          </w:tcPr>
          <w:p w14:paraId="7B7A8592">
            <w:pPr>
              <w:pStyle w:val="14"/>
              <w:jc w:val="center"/>
              <w:rPr>
                <w:rFonts w:hint="default" w:eastAsia="宋体"/>
                <w:color w:val="auto"/>
                <w:lang w:val="en-US" w:eastAsia="zh-CN"/>
              </w:rPr>
            </w:pPr>
          </w:p>
        </w:tc>
        <w:tc>
          <w:tcPr>
            <w:tcW w:w="577" w:type="dxa"/>
            <w:vAlign w:val="center"/>
          </w:tcPr>
          <w:p w14:paraId="26631A7E">
            <w:pPr>
              <w:pStyle w:val="14"/>
              <w:jc w:val="center"/>
              <w:rPr>
                <w:rFonts w:hint="default" w:eastAsia="宋体"/>
                <w:color w:val="auto"/>
                <w:lang w:val="en-US" w:eastAsia="zh-CN"/>
              </w:rPr>
            </w:pPr>
            <w:r>
              <w:rPr>
                <w:rFonts w:hint="eastAsia" w:eastAsia="宋体"/>
                <w:color w:val="auto"/>
                <w:lang w:val="en-US" w:eastAsia="zh-CN"/>
              </w:rPr>
              <w:t>10</w:t>
            </w:r>
          </w:p>
        </w:tc>
        <w:tc>
          <w:tcPr>
            <w:tcW w:w="634" w:type="dxa"/>
            <w:vAlign w:val="center"/>
          </w:tcPr>
          <w:p w14:paraId="42FC0F57">
            <w:pPr>
              <w:pStyle w:val="14"/>
              <w:jc w:val="center"/>
              <w:rPr>
                <w:rFonts w:hint="default" w:eastAsia="宋体"/>
                <w:color w:val="auto"/>
                <w:lang w:val="en-US" w:eastAsia="zh-CN"/>
              </w:rPr>
            </w:pPr>
            <w:r>
              <w:rPr>
                <w:rFonts w:hint="eastAsia" w:eastAsia="宋体"/>
                <w:color w:val="auto"/>
                <w:lang w:val="en-US" w:eastAsia="zh-CN"/>
              </w:rPr>
              <w:t>30</w:t>
            </w:r>
          </w:p>
        </w:tc>
        <w:tc>
          <w:tcPr>
            <w:tcW w:w="674" w:type="dxa"/>
            <w:tcBorders>
              <w:right w:val="single" w:color="auto" w:sz="12" w:space="0"/>
            </w:tcBorders>
            <w:vAlign w:val="center"/>
          </w:tcPr>
          <w:p w14:paraId="5AE565F4">
            <w:pPr>
              <w:pStyle w:val="14"/>
              <w:jc w:val="center"/>
              <w:rPr>
                <w:color w:val="auto"/>
              </w:rPr>
            </w:pPr>
            <w:r>
              <w:rPr>
                <w:rFonts w:hint="eastAsia"/>
                <w:color w:val="auto"/>
              </w:rPr>
              <w:t>1</w:t>
            </w:r>
            <w:r>
              <w:rPr>
                <w:color w:val="auto"/>
              </w:rPr>
              <w:t>00</w:t>
            </w:r>
          </w:p>
        </w:tc>
      </w:tr>
      <w:tr w14:paraId="44C7AD09">
        <w:trPr>
          <w:trHeight w:val="454" w:hRule="atLeast"/>
        </w:trPr>
        <w:tc>
          <w:tcPr>
            <w:tcW w:w="1062" w:type="dxa"/>
            <w:tcBorders>
              <w:left w:val="single" w:color="auto" w:sz="12" w:space="0"/>
            </w:tcBorders>
            <w:vAlign w:val="center"/>
          </w:tcPr>
          <w:p w14:paraId="68B535BF">
            <w:pPr>
              <w:pStyle w:val="14"/>
              <w:jc w:val="center"/>
              <w:rPr>
                <w:color w:val="auto"/>
              </w:rPr>
            </w:pPr>
            <w:r>
              <w:rPr>
                <w:color w:val="auto"/>
              </w:rPr>
              <w:t>X2</w:t>
            </w:r>
          </w:p>
        </w:tc>
        <w:tc>
          <w:tcPr>
            <w:tcW w:w="691" w:type="dxa"/>
            <w:vAlign w:val="center"/>
          </w:tcPr>
          <w:p w14:paraId="0ADBD5CE">
            <w:pPr>
              <w:pStyle w:val="14"/>
              <w:rPr>
                <w:color w:val="auto"/>
              </w:rPr>
            </w:pPr>
            <w:r>
              <w:rPr>
                <w:rFonts w:hint="eastAsia"/>
                <w:color w:val="auto"/>
                <w:lang w:val="en-US" w:eastAsia="zh-CN"/>
              </w:rPr>
              <w:t>20</w:t>
            </w:r>
            <w:r>
              <w:rPr>
                <w:color w:val="auto"/>
              </w:rPr>
              <w:t>%</w:t>
            </w:r>
          </w:p>
        </w:tc>
        <w:tc>
          <w:tcPr>
            <w:tcW w:w="1999" w:type="dxa"/>
            <w:tcBorders>
              <w:right w:val="double" w:color="auto" w:sz="4" w:space="0"/>
            </w:tcBorders>
            <w:vAlign w:val="center"/>
          </w:tcPr>
          <w:p w14:paraId="23DF3E2A">
            <w:pPr>
              <w:pStyle w:val="14"/>
              <w:rPr>
                <w:rFonts w:hint="eastAsia"/>
                <w:color w:val="auto"/>
                <w:lang w:val="en-US" w:eastAsia="zh-CN"/>
              </w:rPr>
            </w:pPr>
            <w:r>
              <w:rPr>
                <w:rFonts w:hint="eastAsia"/>
                <w:color w:val="auto"/>
                <w:lang w:val="en-US" w:eastAsia="zh-CN"/>
              </w:rPr>
              <w:t>过程性考核：</w:t>
            </w:r>
          </w:p>
          <w:p w14:paraId="2EA5E527">
            <w:pPr>
              <w:pStyle w:val="14"/>
              <w:rPr>
                <w:rFonts w:hint="eastAsia" w:eastAsia="宋体"/>
                <w:color w:val="auto"/>
                <w:lang w:val="en-US" w:eastAsia="zh-CN"/>
              </w:rPr>
            </w:pPr>
            <w:r>
              <w:rPr>
                <w:rFonts w:hint="eastAsia"/>
                <w:b/>
                <w:bCs/>
                <w:color w:val="auto"/>
                <w:lang w:val="en-US" w:eastAsia="zh-CN"/>
              </w:rPr>
              <w:t>课堂作业</w:t>
            </w:r>
          </w:p>
        </w:tc>
        <w:tc>
          <w:tcPr>
            <w:tcW w:w="577" w:type="dxa"/>
            <w:tcBorders>
              <w:left w:val="double" w:color="auto" w:sz="4" w:space="0"/>
            </w:tcBorders>
            <w:vAlign w:val="center"/>
          </w:tcPr>
          <w:p w14:paraId="2D54CE2E">
            <w:pPr>
              <w:pStyle w:val="14"/>
              <w:jc w:val="center"/>
              <w:rPr>
                <w:rFonts w:hint="default" w:eastAsia="宋体"/>
                <w:color w:val="auto"/>
                <w:lang w:val="en-US" w:eastAsia="zh-CN"/>
              </w:rPr>
            </w:pPr>
            <w:r>
              <w:rPr>
                <w:rFonts w:hint="eastAsia"/>
                <w:color w:val="auto"/>
                <w:lang w:val="en-US" w:eastAsia="zh-CN"/>
              </w:rPr>
              <w:t>10</w:t>
            </w:r>
          </w:p>
        </w:tc>
        <w:tc>
          <w:tcPr>
            <w:tcW w:w="577" w:type="dxa"/>
            <w:vAlign w:val="center"/>
          </w:tcPr>
          <w:p w14:paraId="2976795A">
            <w:pPr>
              <w:pStyle w:val="14"/>
              <w:jc w:val="center"/>
              <w:rPr>
                <w:rFonts w:hint="default" w:eastAsia="宋体"/>
                <w:color w:val="auto"/>
                <w:lang w:val="en-US" w:eastAsia="zh-CN"/>
              </w:rPr>
            </w:pPr>
            <w:r>
              <w:rPr>
                <w:rFonts w:hint="eastAsia"/>
                <w:color w:val="auto"/>
                <w:lang w:val="en-US" w:eastAsia="zh-CN"/>
              </w:rPr>
              <w:t>10</w:t>
            </w:r>
          </w:p>
        </w:tc>
        <w:tc>
          <w:tcPr>
            <w:tcW w:w="577" w:type="dxa"/>
            <w:vAlign w:val="center"/>
          </w:tcPr>
          <w:p w14:paraId="411A45D7">
            <w:pPr>
              <w:pStyle w:val="14"/>
              <w:jc w:val="center"/>
              <w:rPr>
                <w:rFonts w:hint="default" w:eastAsia="宋体"/>
                <w:color w:val="auto"/>
                <w:lang w:val="en-US" w:eastAsia="zh-CN"/>
              </w:rPr>
            </w:pPr>
            <w:r>
              <w:rPr>
                <w:rFonts w:hint="eastAsia"/>
                <w:color w:val="auto"/>
                <w:lang w:val="en-US" w:eastAsia="zh-CN"/>
              </w:rPr>
              <w:t>10</w:t>
            </w:r>
          </w:p>
        </w:tc>
        <w:tc>
          <w:tcPr>
            <w:tcW w:w="577" w:type="dxa"/>
            <w:vAlign w:val="center"/>
          </w:tcPr>
          <w:p w14:paraId="27F62246">
            <w:pPr>
              <w:pStyle w:val="14"/>
              <w:jc w:val="center"/>
              <w:rPr>
                <w:rFonts w:hint="default" w:eastAsia="宋体"/>
                <w:color w:val="auto"/>
                <w:lang w:val="en-US" w:eastAsia="zh-CN"/>
              </w:rPr>
            </w:pPr>
            <w:r>
              <w:rPr>
                <w:rFonts w:hint="eastAsia"/>
                <w:color w:val="auto"/>
                <w:lang w:val="en-US" w:eastAsia="zh-CN"/>
              </w:rPr>
              <w:t>30</w:t>
            </w:r>
          </w:p>
        </w:tc>
        <w:tc>
          <w:tcPr>
            <w:tcW w:w="577" w:type="dxa"/>
            <w:vAlign w:val="center"/>
          </w:tcPr>
          <w:p w14:paraId="288D90C0">
            <w:pPr>
              <w:pStyle w:val="14"/>
              <w:jc w:val="center"/>
              <w:rPr>
                <w:rFonts w:hint="default" w:eastAsia="宋体"/>
                <w:color w:val="auto"/>
                <w:lang w:val="en-US" w:eastAsia="zh-CN"/>
              </w:rPr>
            </w:pPr>
            <w:r>
              <w:rPr>
                <w:rFonts w:hint="eastAsia"/>
                <w:color w:val="auto"/>
                <w:lang w:val="en-US" w:eastAsia="zh-CN"/>
              </w:rPr>
              <w:t>30</w:t>
            </w:r>
          </w:p>
        </w:tc>
        <w:tc>
          <w:tcPr>
            <w:tcW w:w="577" w:type="dxa"/>
            <w:vAlign w:val="center"/>
          </w:tcPr>
          <w:p w14:paraId="59F6EDDD">
            <w:pPr>
              <w:pStyle w:val="14"/>
              <w:jc w:val="center"/>
              <w:rPr>
                <w:rFonts w:hint="default" w:eastAsia="宋体"/>
                <w:color w:val="auto"/>
                <w:lang w:val="en-US" w:eastAsia="zh-CN"/>
              </w:rPr>
            </w:pPr>
          </w:p>
        </w:tc>
        <w:tc>
          <w:tcPr>
            <w:tcW w:w="634" w:type="dxa"/>
            <w:vAlign w:val="center"/>
          </w:tcPr>
          <w:p w14:paraId="71102880">
            <w:pPr>
              <w:pStyle w:val="14"/>
              <w:jc w:val="center"/>
              <w:rPr>
                <w:rFonts w:hint="default" w:eastAsia="宋体"/>
                <w:color w:val="auto"/>
                <w:lang w:val="en-US" w:eastAsia="zh-CN"/>
              </w:rPr>
            </w:pPr>
            <w:r>
              <w:rPr>
                <w:rFonts w:hint="eastAsia"/>
                <w:color w:val="auto"/>
                <w:lang w:val="en-US" w:eastAsia="zh-CN"/>
              </w:rPr>
              <w:t>10</w:t>
            </w:r>
          </w:p>
        </w:tc>
        <w:tc>
          <w:tcPr>
            <w:tcW w:w="674" w:type="dxa"/>
            <w:tcBorders>
              <w:right w:val="single" w:color="auto" w:sz="12" w:space="0"/>
            </w:tcBorders>
            <w:vAlign w:val="center"/>
          </w:tcPr>
          <w:p w14:paraId="13EEA1F3">
            <w:pPr>
              <w:pStyle w:val="14"/>
              <w:jc w:val="center"/>
              <w:rPr>
                <w:color w:val="auto"/>
              </w:rPr>
            </w:pPr>
            <w:r>
              <w:rPr>
                <w:rFonts w:hint="eastAsia"/>
                <w:color w:val="auto"/>
              </w:rPr>
              <w:t>1</w:t>
            </w:r>
            <w:r>
              <w:rPr>
                <w:color w:val="auto"/>
              </w:rPr>
              <w:t>00</w:t>
            </w:r>
          </w:p>
        </w:tc>
      </w:tr>
      <w:tr w14:paraId="5B63D9F0">
        <w:trPr>
          <w:trHeight w:val="454" w:hRule="atLeast"/>
        </w:trPr>
        <w:tc>
          <w:tcPr>
            <w:tcW w:w="1062" w:type="dxa"/>
            <w:tcBorders>
              <w:left w:val="single" w:color="auto" w:sz="12" w:space="0"/>
            </w:tcBorders>
            <w:vAlign w:val="center"/>
          </w:tcPr>
          <w:p w14:paraId="3B46103B">
            <w:pPr>
              <w:pStyle w:val="14"/>
              <w:jc w:val="center"/>
              <w:rPr>
                <w:color w:val="auto"/>
              </w:rPr>
            </w:pPr>
            <w:r>
              <w:rPr>
                <w:color w:val="auto"/>
              </w:rPr>
              <w:t>X3</w:t>
            </w:r>
          </w:p>
        </w:tc>
        <w:tc>
          <w:tcPr>
            <w:tcW w:w="691" w:type="dxa"/>
            <w:vAlign w:val="center"/>
          </w:tcPr>
          <w:p w14:paraId="09E978BC">
            <w:pPr>
              <w:pStyle w:val="14"/>
              <w:rPr>
                <w:color w:val="auto"/>
              </w:rPr>
            </w:pPr>
            <w:r>
              <w:rPr>
                <w:rFonts w:hint="eastAsia"/>
                <w:color w:val="auto"/>
                <w:lang w:val="en-US" w:eastAsia="zh-CN"/>
              </w:rPr>
              <w:t>30</w:t>
            </w:r>
            <w:r>
              <w:rPr>
                <w:color w:val="auto"/>
              </w:rPr>
              <w:t>%</w:t>
            </w:r>
          </w:p>
        </w:tc>
        <w:tc>
          <w:tcPr>
            <w:tcW w:w="1999" w:type="dxa"/>
            <w:tcBorders>
              <w:right w:val="double" w:color="auto" w:sz="4" w:space="0"/>
            </w:tcBorders>
            <w:vAlign w:val="center"/>
          </w:tcPr>
          <w:p w14:paraId="4C7B59E3">
            <w:pPr>
              <w:pStyle w:val="14"/>
              <w:rPr>
                <w:rFonts w:hint="eastAsia"/>
                <w:color w:val="auto"/>
                <w:lang w:val="en-US" w:eastAsia="zh-CN"/>
              </w:rPr>
            </w:pPr>
            <w:r>
              <w:rPr>
                <w:rFonts w:hint="eastAsia"/>
                <w:color w:val="auto"/>
                <w:lang w:val="en-US" w:eastAsia="zh-CN"/>
              </w:rPr>
              <w:t>过程性考核：</w:t>
            </w:r>
          </w:p>
          <w:p w14:paraId="5CC97AD8">
            <w:pPr>
              <w:pStyle w:val="14"/>
              <w:rPr>
                <w:rFonts w:hint="default" w:eastAsia="宋体"/>
                <w:color w:val="auto"/>
                <w:lang w:val="en-US" w:eastAsia="zh-CN"/>
              </w:rPr>
            </w:pPr>
            <w:r>
              <w:rPr>
                <w:rFonts w:hint="eastAsia"/>
                <w:b/>
                <w:bCs/>
                <w:color w:val="auto"/>
                <w:lang w:val="en-US" w:eastAsia="zh-CN"/>
              </w:rPr>
              <w:t>汇报与讨论</w:t>
            </w:r>
          </w:p>
        </w:tc>
        <w:tc>
          <w:tcPr>
            <w:tcW w:w="577" w:type="dxa"/>
            <w:tcBorders>
              <w:left w:val="double" w:color="auto" w:sz="4" w:space="0"/>
            </w:tcBorders>
            <w:vAlign w:val="center"/>
          </w:tcPr>
          <w:p w14:paraId="387A934D">
            <w:pPr>
              <w:pStyle w:val="14"/>
              <w:jc w:val="center"/>
              <w:rPr>
                <w:rFonts w:hint="default" w:eastAsia="宋体"/>
                <w:color w:val="auto"/>
                <w:lang w:val="en-US" w:eastAsia="zh-CN"/>
              </w:rPr>
            </w:pPr>
            <w:r>
              <w:rPr>
                <w:rFonts w:hint="eastAsia"/>
                <w:color w:val="auto"/>
                <w:lang w:val="en-US" w:eastAsia="zh-CN"/>
              </w:rPr>
              <w:t>10</w:t>
            </w:r>
          </w:p>
        </w:tc>
        <w:tc>
          <w:tcPr>
            <w:tcW w:w="577" w:type="dxa"/>
            <w:vAlign w:val="center"/>
          </w:tcPr>
          <w:p w14:paraId="5171BADA">
            <w:pPr>
              <w:pStyle w:val="14"/>
              <w:jc w:val="center"/>
              <w:rPr>
                <w:rFonts w:hint="default" w:eastAsia="宋体"/>
                <w:color w:val="auto"/>
                <w:lang w:val="en-US" w:eastAsia="zh-CN"/>
              </w:rPr>
            </w:pPr>
            <w:r>
              <w:rPr>
                <w:rFonts w:hint="eastAsia"/>
                <w:color w:val="auto"/>
                <w:lang w:val="en-US" w:eastAsia="zh-CN"/>
              </w:rPr>
              <w:t>10</w:t>
            </w:r>
          </w:p>
        </w:tc>
        <w:tc>
          <w:tcPr>
            <w:tcW w:w="577" w:type="dxa"/>
            <w:vAlign w:val="center"/>
          </w:tcPr>
          <w:p w14:paraId="131A1AC9">
            <w:pPr>
              <w:pStyle w:val="14"/>
              <w:jc w:val="center"/>
              <w:rPr>
                <w:rFonts w:hint="default" w:eastAsia="宋体"/>
                <w:color w:val="auto"/>
                <w:lang w:val="en-US" w:eastAsia="zh-CN"/>
              </w:rPr>
            </w:pPr>
            <w:r>
              <w:rPr>
                <w:rFonts w:hint="eastAsia"/>
                <w:color w:val="auto"/>
                <w:lang w:val="en-US" w:eastAsia="zh-CN"/>
              </w:rPr>
              <w:t>10</w:t>
            </w:r>
          </w:p>
        </w:tc>
        <w:tc>
          <w:tcPr>
            <w:tcW w:w="577" w:type="dxa"/>
            <w:vAlign w:val="center"/>
          </w:tcPr>
          <w:p w14:paraId="6B823F79">
            <w:pPr>
              <w:pStyle w:val="14"/>
              <w:jc w:val="center"/>
              <w:rPr>
                <w:color w:val="auto"/>
              </w:rPr>
            </w:pPr>
          </w:p>
        </w:tc>
        <w:tc>
          <w:tcPr>
            <w:tcW w:w="577" w:type="dxa"/>
            <w:vAlign w:val="center"/>
          </w:tcPr>
          <w:p w14:paraId="7EC9F678">
            <w:pPr>
              <w:pStyle w:val="14"/>
              <w:jc w:val="center"/>
              <w:rPr>
                <w:rFonts w:hint="default" w:eastAsia="宋体"/>
                <w:color w:val="auto"/>
                <w:lang w:val="en-US" w:eastAsia="zh-CN"/>
              </w:rPr>
            </w:pPr>
            <w:r>
              <w:rPr>
                <w:rFonts w:hint="eastAsia"/>
                <w:color w:val="auto"/>
                <w:lang w:val="en-US" w:eastAsia="zh-CN"/>
              </w:rPr>
              <w:t>40</w:t>
            </w:r>
          </w:p>
        </w:tc>
        <w:tc>
          <w:tcPr>
            <w:tcW w:w="577" w:type="dxa"/>
            <w:vAlign w:val="center"/>
          </w:tcPr>
          <w:p w14:paraId="250160FE">
            <w:pPr>
              <w:pStyle w:val="14"/>
              <w:jc w:val="center"/>
              <w:rPr>
                <w:rFonts w:hint="default" w:eastAsia="宋体"/>
                <w:color w:val="auto"/>
                <w:lang w:val="en-US" w:eastAsia="zh-CN"/>
              </w:rPr>
            </w:pPr>
          </w:p>
        </w:tc>
        <w:tc>
          <w:tcPr>
            <w:tcW w:w="634" w:type="dxa"/>
            <w:vAlign w:val="center"/>
          </w:tcPr>
          <w:p w14:paraId="40F2AC71">
            <w:pPr>
              <w:pStyle w:val="14"/>
              <w:jc w:val="center"/>
              <w:rPr>
                <w:rFonts w:hint="default" w:eastAsia="宋体"/>
                <w:color w:val="auto"/>
                <w:lang w:val="en-US" w:eastAsia="zh-CN"/>
              </w:rPr>
            </w:pPr>
            <w:r>
              <w:rPr>
                <w:rFonts w:hint="eastAsia"/>
                <w:color w:val="auto"/>
                <w:lang w:val="en-US" w:eastAsia="zh-CN"/>
              </w:rPr>
              <w:t>30</w:t>
            </w:r>
          </w:p>
        </w:tc>
        <w:tc>
          <w:tcPr>
            <w:tcW w:w="674" w:type="dxa"/>
            <w:tcBorders>
              <w:right w:val="single" w:color="auto" w:sz="12" w:space="0"/>
            </w:tcBorders>
            <w:vAlign w:val="center"/>
          </w:tcPr>
          <w:p w14:paraId="38CE3F6C">
            <w:pPr>
              <w:pStyle w:val="14"/>
              <w:jc w:val="center"/>
              <w:rPr>
                <w:color w:val="auto"/>
              </w:rPr>
            </w:pPr>
            <w:r>
              <w:rPr>
                <w:rFonts w:hint="eastAsia"/>
                <w:color w:val="auto"/>
              </w:rPr>
              <w:t>1</w:t>
            </w:r>
            <w:r>
              <w:rPr>
                <w:color w:val="auto"/>
              </w:rPr>
              <w:t>00</w:t>
            </w:r>
          </w:p>
        </w:tc>
      </w:tr>
    </w:tbl>
    <w:p w14:paraId="783BC733">
      <w:pPr>
        <w:rPr>
          <w:rFonts w:hint="eastAsia"/>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8FD10">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BC1BE2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BC1BE2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F966B"/>
    <w:multiLevelType w:val="multilevel"/>
    <w:tmpl w:val="FFDF966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617FE3B6"/>
    <w:multiLevelType w:val="multilevel"/>
    <w:tmpl w:val="617FE3B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1YzM2N2U5ZmEyOTIwZmRmZDFkYjIwNmY4OWUwYjA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2F6C58"/>
    <w:rsid w:val="0BF32A1B"/>
    <w:rsid w:val="10BD2C22"/>
    <w:rsid w:val="1AEF546A"/>
    <w:rsid w:val="22987C80"/>
    <w:rsid w:val="24192CCC"/>
    <w:rsid w:val="39A66CD4"/>
    <w:rsid w:val="3BFBEB74"/>
    <w:rsid w:val="3CD52CE1"/>
    <w:rsid w:val="3FEF2755"/>
    <w:rsid w:val="3FFEEEC6"/>
    <w:rsid w:val="410F2E6A"/>
    <w:rsid w:val="4430136C"/>
    <w:rsid w:val="4AB0382B"/>
    <w:rsid w:val="4FB5D7B2"/>
    <w:rsid w:val="53C9DEA0"/>
    <w:rsid w:val="569868B5"/>
    <w:rsid w:val="5AEF6DC2"/>
    <w:rsid w:val="5FE2332B"/>
    <w:rsid w:val="5FEFD354"/>
    <w:rsid w:val="611F6817"/>
    <w:rsid w:val="66CA1754"/>
    <w:rsid w:val="6ABF179D"/>
    <w:rsid w:val="6BE71BB1"/>
    <w:rsid w:val="6BF7D3B8"/>
    <w:rsid w:val="6CFBA5A6"/>
    <w:rsid w:val="6EC5A036"/>
    <w:rsid w:val="6F1E65D4"/>
    <w:rsid w:val="6F266C86"/>
    <w:rsid w:val="6F5042C2"/>
    <w:rsid w:val="6FB719A4"/>
    <w:rsid w:val="6FEF9D06"/>
    <w:rsid w:val="74316312"/>
    <w:rsid w:val="780F13C8"/>
    <w:rsid w:val="7C385448"/>
    <w:rsid w:val="7CB3663D"/>
    <w:rsid w:val="7DBF8EE7"/>
    <w:rsid w:val="7F627018"/>
    <w:rsid w:val="7F7AA0CD"/>
    <w:rsid w:val="7F7F100E"/>
    <w:rsid w:val="7FFF1870"/>
    <w:rsid w:val="97E3AB8C"/>
    <w:rsid w:val="A7D7C1A2"/>
    <w:rsid w:val="AFC4D69C"/>
    <w:rsid w:val="B0ED09AA"/>
    <w:rsid w:val="B793840A"/>
    <w:rsid w:val="B9FF8796"/>
    <w:rsid w:val="BFEEA35F"/>
    <w:rsid w:val="D7774E65"/>
    <w:rsid w:val="DBFF327C"/>
    <w:rsid w:val="DCF3A21A"/>
    <w:rsid w:val="DEFA89B1"/>
    <w:rsid w:val="DF7FF0DB"/>
    <w:rsid w:val="DFED4D43"/>
    <w:rsid w:val="DFFBD5DA"/>
    <w:rsid w:val="DFFDA5A8"/>
    <w:rsid w:val="E3E723EE"/>
    <w:rsid w:val="E77F0AC7"/>
    <w:rsid w:val="EB7F4CE2"/>
    <w:rsid w:val="EFDF5FF5"/>
    <w:rsid w:val="F26F96CA"/>
    <w:rsid w:val="F27BFBF9"/>
    <w:rsid w:val="F3FF0166"/>
    <w:rsid w:val="F6FB1833"/>
    <w:rsid w:val="FB31B7B4"/>
    <w:rsid w:val="FB57FF6A"/>
    <w:rsid w:val="FBBFEFE1"/>
    <w:rsid w:val="FF5B561C"/>
    <w:rsid w:val="FFBE7C65"/>
    <w:rsid w:val="FFC748DD"/>
    <w:rsid w:val="FFD35294"/>
    <w:rsid w:val="FFF71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character" w:customStyle="1" w:styleId="23">
    <w:name w:val="无"/>
    <w:qFormat/>
    <w:uiPriority w:val="0"/>
  </w:style>
  <w:style w:type="paragraph" w:customStyle="1" w:styleId="24">
    <w:name w:val="一级标题"/>
    <w:basedOn w:val="1"/>
    <w:qFormat/>
    <w:uiPriority w:val="0"/>
    <w:pPr>
      <w:spacing w:before="100" w:beforeLines="100"/>
      <w:jc w:val="left"/>
      <w:outlineLvl w:val="0"/>
    </w:pPr>
    <w:rPr>
      <w:rFonts w:ascii="Arial" w:hAnsi="Arial"/>
      <w:sz w:val="28"/>
    </w:rPr>
  </w:style>
  <w:style w:type="paragraph" w:customStyle="1" w:styleId="25">
    <w:name w:val="表格标题"/>
    <w:basedOn w:val="1"/>
    <w:qFormat/>
    <w:uiPriority w:val="0"/>
    <w:pPr>
      <w:snapToGrid w:val="0"/>
    </w:pPr>
    <w:rPr>
      <w:rFonts w:ascii="Times New Roman" w:hAnsi="Times New Roman"/>
      <w:bCs/>
      <w:color w:val="000000"/>
      <w:sz w:val="21"/>
      <w:szCs w:val="20"/>
    </w:rPr>
  </w:style>
  <w:style w:type="paragraph" w:customStyle="1" w:styleId="26">
    <w:name w:val="二级标题"/>
    <w:basedOn w:val="6"/>
    <w:qFormat/>
    <w:uiPriority w:val="0"/>
    <w:pPr>
      <w:spacing w:before="50" w:beforeLines="50" w:beforeAutospacing="0" w:after="50" w:afterLines="50" w:afterAutospacing="0"/>
      <w:jc w:val="left"/>
      <w:outlineLvl w:val="1"/>
    </w:pPr>
    <w:rPr>
      <w:rFonts w:ascii="Times New Roman" w:hAnsi="Times New Roman"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6144</Words>
  <Characters>6303</Characters>
  <Lines>6</Lines>
  <Paragraphs>1</Paragraphs>
  <TotalTime>1</TotalTime>
  <ScaleCrop>false</ScaleCrop>
  <LinksUpToDate>false</LinksUpToDate>
  <CharactersWithSpaces>6454</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2023-11-25T20:39:00Z</dcterms:created>
  <dc:creator>juvg</dc:creator>
  <cp:lastModifiedBy>karen shen</cp:lastModifiedBy>
  <cp:lastPrinted>2023-11-25T18:52:00Z</cp:lastPrinted>
  <dcterms:modified xsi:type="dcterms:W3CDTF">2025-03-03T19:27:08Z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D74078F23E826A4E64988665612A3735_42</vt:lpwstr>
  </property>
</Properties>
</file>