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CAB8E11" w14:textId="77777777" w:rsidR="00A278DA" w:rsidRDefault="00A278DA">
      <w:pPr>
        <w:snapToGrid w:val="0"/>
        <w:jc w:val="center"/>
        <w:rPr>
          <w:sz w:val="6"/>
          <w:szCs w:val="6"/>
        </w:rPr>
      </w:pPr>
    </w:p>
    <w:p w14:paraId="20A1AA3E" w14:textId="77777777" w:rsidR="000C73F8" w:rsidRDefault="000C73F8">
      <w:pPr>
        <w:snapToGrid w:val="0"/>
        <w:jc w:val="center"/>
        <w:rPr>
          <w:sz w:val="6"/>
          <w:szCs w:val="6"/>
        </w:rPr>
      </w:pPr>
    </w:p>
    <w:p w14:paraId="150FDA1A" w14:textId="0B45BACA" w:rsidR="00A278DA" w:rsidRDefault="00372DCB">
      <w:pPr>
        <w:snapToGrid w:val="0"/>
        <w:jc w:val="center"/>
        <w:rPr>
          <w:rFonts w:ascii="黑体" w:eastAsia="黑体" w:hAnsi="黑体" w:hint="eastAsia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4CCF1304" w14:textId="77777777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/>
          <w:bCs/>
          <w:color w:val="000000"/>
          <w:lang w:eastAsia="zh-CN"/>
        </w:rPr>
        <w:t>一</w:t>
      </w:r>
      <w:r w:rsidRPr="00FD1B13">
        <w:rPr>
          <w:rFonts w:ascii="黑体" w:eastAsia="黑体" w:hAnsi="黑体" w:hint="eastAsia"/>
          <w:bCs/>
          <w:color w:val="000000"/>
          <w:lang w:eastAsia="zh-CN"/>
        </w:rPr>
        <w:t>、</w:t>
      </w:r>
      <w:r w:rsidRPr="00FD1B13"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373"/>
        <w:gridCol w:w="1279"/>
        <w:gridCol w:w="1139"/>
        <w:gridCol w:w="1704"/>
        <w:gridCol w:w="1423"/>
      </w:tblGrid>
      <w:tr w:rsidR="00C92CFC" w14:paraId="69ECFDAA" w14:textId="77777777" w:rsidTr="00440754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F19507A" w14:textId="11BDF1BA" w:rsidR="00C92CFC" w:rsidRDefault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FA8C81" w14:textId="32178A0D" w:rsidR="00C92CFC" w:rsidRDefault="005B68DB" w:rsidP="00391A51">
            <w:pPr>
              <w:tabs>
                <w:tab w:val="left" w:pos="532"/>
              </w:tabs>
              <w:jc w:val="center"/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珠宝广告及展示艺术</w:t>
            </w:r>
          </w:p>
        </w:tc>
      </w:tr>
      <w:tr w:rsidR="00C92CFC" w14:paraId="76E96160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5EEBEDF" w14:textId="25AA02A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373" w:type="dxa"/>
            <w:vAlign w:val="center"/>
          </w:tcPr>
          <w:p w14:paraId="49984722" w14:textId="1D50BEF0" w:rsidR="00C92CFC" w:rsidRPr="00C92CFC" w:rsidRDefault="00EE6CB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</w:rPr>
              <w:t>2</w:t>
            </w:r>
            <w:r w:rsidR="005B68DB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zh-CN"/>
              </w:rPr>
              <w:t>040201</w:t>
            </w:r>
          </w:p>
        </w:tc>
        <w:tc>
          <w:tcPr>
            <w:tcW w:w="1279" w:type="dxa"/>
            <w:vAlign w:val="center"/>
          </w:tcPr>
          <w:p w14:paraId="71EDAFC7" w14:textId="597D9F51" w:rsidR="00C92CFC" w:rsidRPr="00C92CFC" w:rsidRDefault="00C92CFC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 w:rsidRPr="00C92CFC"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14:paraId="331D1B59" w14:textId="605D5193" w:rsidR="00C92CFC" w:rsidRPr="00C92CFC" w:rsidRDefault="00440754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1</w:t>
            </w:r>
            <w:r w:rsidR="00EE6CBB">
              <w:rPr>
                <w:rFonts w:eastAsia="宋体" w:hint="eastAsia"/>
                <w:sz w:val="21"/>
                <w:szCs w:val="21"/>
                <w:lang w:eastAsia="zh-CN"/>
              </w:rPr>
              <w:t>6</w:t>
            </w:r>
            <w:r w:rsidR="005B68DB">
              <w:rPr>
                <w:rFonts w:eastAsia="宋体" w:hint="eastAsia"/>
                <w:sz w:val="21"/>
                <w:szCs w:val="21"/>
                <w:lang w:eastAsia="zh-CN"/>
              </w:rPr>
              <w:t>44</w:t>
            </w:r>
          </w:p>
        </w:tc>
        <w:tc>
          <w:tcPr>
            <w:tcW w:w="1704" w:type="dxa"/>
            <w:vAlign w:val="center"/>
          </w:tcPr>
          <w:p w14:paraId="7EAEF0DB" w14:textId="363258B3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 w:rsidRPr="00C92CFC"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185B055C" w14:textId="09C199C4" w:rsidR="00C92CFC" w:rsidRPr="00C92CFC" w:rsidRDefault="00EE6CBB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4</w:t>
            </w:r>
            <w:r w:rsidR="00465646">
              <w:rPr>
                <w:rFonts w:eastAsia="宋体" w:hint="eastAsia"/>
                <w:sz w:val="21"/>
                <w:szCs w:val="21"/>
                <w:lang w:eastAsia="zh-CN"/>
              </w:rPr>
              <w:t>/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64</w:t>
            </w:r>
          </w:p>
        </w:tc>
      </w:tr>
      <w:tr w:rsidR="00C92CFC" w14:paraId="31FF0B99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414B8F2" w14:textId="77777777" w:rsid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373" w:type="dxa"/>
            <w:vAlign w:val="center"/>
          </w:tcPr>
          <w:p w14:paraId="62D9E654" w14:textId="1041F442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黄玉竹</w:t>
            </w:r>
          </w:p>
        </w:tc>
        <w:tc>
          <w:tcPr>
            <w:tcW w:w="1279" w:type="dxa"/>
            <w:vAlign w:val="center"/>
          </w:tcPr>
          <w:p w14:paraId="5C661F52" w14:textId="2C947D4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C92CFC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14:paraId="5A08118D" w14:textId="31748467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9102</w:t>
            </w:r>
          </w:p>
        </w:tc>
        <w:tc>
          <w:tcPr>
            <w:tcW w:w="1704" w:type="dxa"/>
            <w:vAlign w:val="center"/>
          </w:tcPr>
          <w:p w14:paraId="02962ECF" w14:textId="73865017" w:rsidR="00C92CFC" w:rsidRPr="00C92CFC" w:rsidRDefault="00C92CFC" w:rsidP="00C92CF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C92CFC">
              <w:rPr>
                <w:rFonts w:eastAsia="黑体"/>
                <w:kern w:val="0"/>
                <w:sz w:val="21"/>
                <w:szCs w:val="21"/>
              </w:rPr>
              <w:t>专</w:t>
            </w:r>
            <w:r w:rsidR="00F40F55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C92CFC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568E73D8" w14:textId="196A8C27" w:rsidR="00C92CFC" w:rsidRPr="00C92CFC" w:rsidRDefault="00465646" w:rsidP="00C92CF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专职</w:t>
            </w:r>
          </w:p>
        </w:tc>
      </w:tr>
      <w:tr w:rsidR="00C91C85" w14:paraId="1EB9C6FE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7FA938B9" w14:textId="18FDC395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373" w:type="dxa"/>
            <w:vAlign w:val="center"/>
          </w:tcPr>
          <w:p w14:paraId="19F205DF" w14:textId="72BB338A" w:rsidR="00C91C85" w:rsidRPr="00C92CFC" w:rsidRDefault="00440754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工商管理B</w:t>
            </w:r>
            <w:r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  <w:t>2</w:t>
            </w:r>
            <w:r w:rsidR="00E1069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3</w:t>
            </w:r>
            <w:r w:rsidR="00EE6CBB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</w:t>
            </w:r>
            <w:r w:rsidR="00E10697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279" w:type="dxa"/>
            <w:vAlign w:val="center"/>
          </w:tcPr>
          <w:p w14:paraId="74D80ECE" w14:textId="7D48AD85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14:paraId="1FBCEA07" w14:textId="558CF68A" w:rsidR="00C91C85" w:rsidRPr="00C92CFC" w:rsidRDefault="00EE6CBB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 w:rsidR="00E10697">
              <w:rPr>
                <w:rFonts w:eastAsia="宋体"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1704" w:type="dxa"/>
            <w:vAlign w:val="center"/>
          </w:tcPr>
          <w:p w14:paraId="2D6AC551" w14:textId="5FE0CE44" w:rsidR="00C91C85" w:rsidRPr="00C92CFC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14:paraId="742085CC" w14:textId="654A20D2" w:rsidR="00C91C85" w:rsidRPr="00C92CFC" w:rsidRDefault="00E10697" w:rsidP="00C91C8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一</w:t>
            </w:r>
            <w:r w:rsidR="005B68DB">
              <w:rPr>
                <w:rFonts w:eastAsia="宋体" w:hint="eastAsia"/>
                <w:sz w:val="21"/>
                <w:szCs w:val="21"/>
                <w:lang w:eastAsia="zh-CN"/>
              </w:rPr>
              <w:t>教</w:t>
            </w:r>
            <w:r w:rsidR="005B68DB">
              <w:rPr>
                <w:rFonts w:eastAsia="宋体" w:hint="eastAsia"/>
                <w:sz w:val="21"/>
                <w:szCs w:val="21"/>
                <w:lang w:eastAsia="zh-CN"/>
              </w:rPr>
              <w:t>20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9</w:t>
            </w:r>
          </w:p>
        </w:tc>
      </w:tr>
      <w:tr w:rsidR="00C91C85" w14:paraId="799A9358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01227C93" w14:textId="031815B8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2311B6B2" w14:textId="2A6AFBE3" w:rsidR="00C91C85" w:rsidRPr="005A283A" w:rsidRDefault="00440754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周</w:t>
            </w:r>
            <w:r w:rsidR="00E1069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四</w:t>
            </w: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下午</w:t>
            </w:r>
            <w:r w:rsidR="00EE6C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5</w:t>
            </w:r>
            <w:r w:rsidRPr="00440754">
              <w:rPr>
                <w:rFonts w:ascii="宋体" w:eastAsia="宋体" w:hAnsi="宋体"/>
                <w:sz w:val="21"/>
                <w:szCs w:val="21"/>
                <w:lang w:eastAsia="zh-CN"/>
              </w:rPr>
              <w:t>-</w:t>
            </w:r>
            <w:r w:rsidR="00EE6CBB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8</w:t>
            </w:r>
            <w:r w:rsidRPr="00440754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 xml:space="preserve"> 珠宝学院2</w:t>
            </w:r>
            <w:r>
              <w:rPr>
                <w:rFonts w:ascii="宋体" w:eastAsia="宋体" w:hAnsi="宋体"/>
                <w:sz w:val="21"/>
                <w:szCs w:val="21"/>
                <w:lang w:eastAsia="zh-CN"/>
              </w:rPr>
              <w:t>42</w:t>
            </w:r>
          </w:p>
        </w:tc>
      </w:tr>
      <w:tr w:rsidR="00C91C85" w14:paraId="54FD89F7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3A1383A7" w14:textId="1ADEC77B" w:rsidR="00C91C85" w:rsidRDefault="00C91C85" w:rsidP="00C91C8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="0000180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19AE7650" w14:textId="064FC570" w:rsidR="00C91C85" w:rsidRPr="005A283A" w:rsidRDefault="00C91C85" w:rsidP="00C91C85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</w:p>
        </w:tc>
      </w:tr>
      <w:tr w:rsidR="00440754" w14:paraId="410BB7ED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14:paraId="1DA2BDB2" w14:textId="1F5C7B44" w:rsidR="00440754" w:rsidRDefault="00440754" w:rsidP="004407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14:paraId="07541DE6" w14:textId="41AC31CC" w:rsidR="00440754" w:rsidRPr="005A283A" w:rsidRDefault="00933BD8" w:rsidP="00440754">
            <w:pP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《展示设计》，</w:t>
            </w:r>
            <w:r w:rsidRPr="00680FE0">
              <w:rPr>
                <w:rFonts w:hint="eastAsia"/>
                <w:color w:val="000000" w:themeColor="text1"/>
                <w:sz w:val="21"/>
                <w:szCs w:val="21"/>
              </w:rPr>
              <w:t>詹武著，兵器出版社，</w:t>
            </w:r>
            <w:r w:rsidRPr="00680FE0">
              <w:rPr>
                <w:color w:val="000000" w:themeColor="text1"/>
                <w:sz w:val="21"/>
                <w:szCs w:val="21"/>
              </w:rPr>
              <w:t>2012.7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，</w:t>
            </w:r>
            <w:r w:rsidRPr="00284258">
              <w:rPr>
                <w:rFonts w:cs="Calibri"/>
                <w:color w:val="000000"/>
                <w:sz w:val="20"/>
                <w:szCs w:val="20"/>
              </w:rPr>
              <w:t>ISBN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 w:rsidRPr="00680FE0">
              <w:rPr>
                <w:rFonts w:cs="Calibri"/>
                <w:color w:val="000000"/>
                <w:sz w:val="20"/>
                <w:szCs w:val="20"/>
              </w:rPr>
              <w:t>9787802487703</w:t>
            </w:r>
          </w:p>
        </w:tc>
      </w:tr>
      <w:tr w:rsidR="00440754" w14:paraId="67DFDA0A" w14:textId="77777777" w:rsidTr="00440754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D9F84F" w14:textId="57A0FD02" w:rsidR="00440754" w:rsidRDefault="00440754" w:rsidP="004407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395F2E7" w14:textId="77777777" w:rsidR="00440754" w:rsidRDefault="00440754" w:rsidP="00440754">
            <w:pPr>
              <w:widowControl/>
              <w:rPr>
                <w:rFonts w:cs="Calibri"/>
                <w:color w:val="000000"/>
                <w:kern w:val="0"/>
                <w:sz w:val="20"/>
                <w:szCs w:val="20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《奢侈品史》作者：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Peter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McNeil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Giorgio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Riello.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</w:rPr>
              <w:t xml:space="preserve"> ISBN: 978-7-5432-3242-6</w:t>
            </w:r>
          </w:p>
          <w:p w14:paraId="5617BDF9" w14:textId="47334D2E" w:rsidR="00440754" w:rsidRPr="00391A51" w:rsidRDefault="00440754" w:rsidP="00440754">
            <w:pPr>
              <w:tabs>
                <w:tab w:val="left" w:pos="532"/>
              </w:tabs>
              <w:rPr>
                <w:rFonts w:ascii="宋体" w:eastAsia="宋体" w:hAnsi="宋体" w:hint="eastAsia"/>
                <w:sz w:val="21"/>
                <w:szCs w:val="21"/>
                <w:lang w:eastAsia="zh-CN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《</w:t>
            </w:r>
            <w:r w:rsidR="00933BD8"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广告创意与设计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</w:rPr>
              <w:t>》作者</w:t>
            </w:r>
            <w:r w:rsidR="00933BD8"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：刘春雷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ISBN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；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 w:val="20"/>
                <w:szCs w:val="20"/>
                <w:lang w:eastAsia="zh-CN"/>
              </w:rPr>
              <w:t>9</w:t>
            </w:r>
            <w:r>
              <w:rPr>
                <w:rFonts w:ascii="Calibri" w:eastAsia="宋体" w:hAnsi="Calibri" w:cs="Calibri"/>
                <w:color w:val="000000"/>
                <w:kern w:val="0"/>
                <w:sz w:val="20"/>
                <w:szCs w:val="20"/>
                <w:lang w:eastAsia="zh-CN"/>
              </w:rPr>
              <w:t>78-7-100-16066-7</w:t>
            </w:r>
          </w:p>
        </w:tc>
      </w:tr>
    </w:tbl>
    <w:p w14:paraId="1E2E20EE" w14:textId="77777777" w:rsidR="00336376" w:rsidRDefault="00336376" w:rsidP="000D019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6C345178" w14:textId="684263B9" w:rsidR="00A278DA" w:rsidRPr="00FD1B13" w:rsidRDefault="00372DCB" w:rsidP="00FD1B13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二、课程教学进度</w:t>
      </w:r>
      <w:r w:rsidR="00FD1B13">
        <w:rPr>
          <w:rFonts w:ascii="黑体" w:eastAsia="黑体" w:hAnsi="黑体" w:hint="eastAsia"/>
          <w:bCs/>
          <w:color w:val="000000"/>
          <w:lang w:eastAsia="zh-CN"/>
        </w:rPr>
        <w:t>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832"/>
        <w:gridCol w:w="1286"/>
        <w:gridCol w:w="1202"/>
      </w:tblGrid>
      <w:tr w:rsidR="009D7F2A" w14:paraId="6190B1A2" w14:textId="77777777" w:rsidTr="00440754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 w14:textId="44B68233" w:rsidR="009D7F2A" w:rsidRDefault="009D7F2A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14:paraId="780BD5BB" w14:textId="7A77F07F" w:rsidR="009D7F2A" w:rsidRDefault="009D7F2A" w:rsidP="009D7F2A">
            <w:pPr>
              <w:widowControl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 w14:textId="6CE0683D" w:rsidR="009D7F2A" w:rsidRDefault="009D7F2A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 w14:textId="77777777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 w14:textId="0EDA73F2" w:rsidR="009D7F2A" w:rsidRDefault="009D7F2A">
            <w:pPr>
              <w:snapToGrid w:val="0"/>
              <w:spacing w:line="240" w:lineRule="exact"/>
              <w:jc w:val="center"/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440754" w14:paraId="44A61D03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 w14:textId="7684F92A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21" w:type="dxa"/>
          </w:tcPr>
          <w:p w14:paraId="7806BFDB" w14:textId="6027967C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CFF652" w14:textId="048E4775" w:rsidR="00EE6CBB" w:rsidRDefault="00EE6CBB" w:rsidP="00EE6CBB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第一单元</w:t>
            </w:r>
            <w:r w:rsidR="00E04FE1">
              <w:rPr>
                <w:rFonts w:asciiTheme="minorEastAsia" w:eastAsiaTheme="minorEastAsia" w:hAnsiTheme="minorEastAsia" w:hint="eastAsia"/>
                <w:color w:val="auto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广告创意概述</w:t>
            </w:r>
            <w:r w:rsidR="00236869">
              <w:rPr>
                <w:rFonts w:asciiTheme="minorEastAsia" w:eastAsiaTheme="minorEastAsia" w:hAnsiTheme="minorEastAsia" w:hint="eastAsia"/>
                <w:color w:val="auto"/>
              </w:rPr>
              <w:t xml:space="preserve"> 理论教学</w:t>
            </w:r>
          </w:p>
          <w:p w14:paraId="4C297EB5" w14:textId="77777777" w:rsidR="00EE6CBB" w:rsidRDefault="00EE6CBB" w:rsidP="00EE6CBB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/>
                <w:bCs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</w:rPr>
              <w:t>.1广告与广告创意</w:t>
            </w:r>
          </w:p>
          <w:p w14:paraId="6EEEB434" w14:textId="77777777" w:rsidR="00EE6CBB" w:rsidRDefault="00EE6CBB" w:rsidP="00EE6CBB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1.2广告创意思维方式方法</w:t>
            </w:r>
          </w:p>
          <w:p w14:paraId="56840F8C" w14:textId="77777777" w:rsidR="00EE6CBB" w:rsidRDefault="00EE6CBB" w:rsidP="00EE6CBB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1.3广告图形创意</w:t>
            </w:r>
          </w:p>
          <w:p w14:paraId="7A32885C" w14:textId="45292880" w:rsidR="00440754" w:rsidRPr="00CD68E8" w:rsidRDefault="00440754" w:rsidP="00EE6CBB">
            <w:pPr>
              <w:pStyle w:val="DG"/>
              <w:ind w:firstLine="480"/>
              <w:jc w:val="left"/>
            </w:pP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FA63B83" w14:textId="10CEAC88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607CD" w14:textId="7CD32418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课堂表现</w:t>
            </w:r>
          </w:p>
        </w:tc>
      </w:tr>
      <w:tr w:rsidR="00440754" w14:paraId="0372CC72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 w14:textId="6657ABC7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21" w:type="dxa"/>
          </w:tcPr>
          <w:p w14:paraId="00213A3B" w14:textId="69C4EC6F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FC9A75" w14:textId="77777777" w:rsidR="00E04FE1" w:rsidRDefault="00E04FE1" w:rsidP="00EE6CBB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0" w:name="OLE_LINK35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Pr="00E04F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广告创意概述</w:t>
            </w:r>
            <w:bookmarkEnd w:id="0"/>
          </w:p>
          <w:p w14:paraId="157BF920" w14:textId="0A3CD895" w:rsidR="00236869" w:rsidRPr="00CD68E8" w:rsidRDefault="00236869" w:rsidP="00EE6CBB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" w:name="OLE_LINK36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根据主题进行</w:t>
            </w:r>
            <w:r w:rsidR="005B68D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广告平面设计</w:t>
            </w:r>
            <w:bookmarkEnd w:id="1"/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110D5A" w14:textId="399F661A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93A0F89" w14:textId="70EE32DB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40754" w14:paraId="2D4ADCA0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 w14:textId="4C65E44F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21" w:type="dxa"/>
          </w:tcPr>
          <w:p w14:paraId="0B78D30E" w14:textId="42AF52EA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03C5EE" w14:textId="77777777" w:rsidR="00440754" w:rsidRDefault="00E04FE1" w:rsidP="00E04FE1">
            <w:pPr>
              <w:pStyle w:val="DG"/>
              <w:jc w:val="left"/>
            </w:pPr>
            <w:r>
              <w:rPr>
                <w:rFonts w:hint="eastAsia"/>
              </w:rPr>
              <w:t>第一单元</w:t>
            </w:r>
            <w:r>
              <w:rPr>
                <w:rFonts w:hint="eastAsia"/>
              </w:rPr>
              <w:t xml:space="preserve"> </w:t>
            </w:r>
            <w:r w:rsidRPr="00E04FE1">
              <w:rPr>
                <w:rFonts w:hint="eastAsia"/>
              </w:rPr>
              <w:t>广告创意概述</w:t>
            </w:r>
          </w:p>
          <w:p w14:paraId="0A5D9148" w14:textId="4C704C01" w:rsidR="00236869" w:rsidRPr="00CD68E8" w:rsidRDefault="00236869" w:rsidP="00E04FE1">
            <w:pPr>
              <w:pStyle w:val="DG"/>
              <w:jc w:val="left"/>
            </w:pPr>
            <w:r>
              <w:rPr>
                <w:rFonts w:hint="eastAsia"/>
              </w:rPr>
              <w:t>根据主题进行</w:t>
            </w:r>
            <w:r w:rsidR="005B68DB">
              <w:rPr>
                <w:rFonts w:hint="eastAsia"/>
              </w:rPr>
              <w:t>珠宝</w:t>
            </w:r>
            <w:r>
              <w:rPr>
                <w:rFonts w:hint="eastAsia"/>
              </w:rPr>
              <w:t>广告平面设计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29B1C8C" w14:textId="1C00FD90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A2F2D6" w14:textId="0C4D524B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40754" w14:paraId="564FAD3A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 w14:textId="7BF47D91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21" w:type="dxa"/>
          </w:tcPr>
          <w:p w14:paraId="46098286" w14:textId="5B0CA6C2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4B5AB8" w14:textId="77777777" w:rsidR="00440754" w:rsidRDefault="00E04FE1" w:rsidP="00EE6CBB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04F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第一单元</w:t>
            </w:r>
            <w:r w:rsidRPr="00E04FE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E04F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广告创意概述</w:t>
            </w:r>
          </w:p>
          <w:p w14:paraId="664B2195" w14:textId="5ADB2CE5" w:rsidR="00236869" w:rsidRPr="00CD68E8" w:rsidRDefault="00236869" w:rsidP="00EE6CBB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根据主题进行</w:t>
            </w:r>
            <w:r w:rsidR="005B68D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广告视频设计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B544291" w14:textId="2258BA53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8AB508" w14:textId="6E0D0C4E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40754" w14:paraId="79CA456E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 w14:textId="6D821FD4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21" w:type="dxa"/>
          </w:tcPr>
          <w:p w14:paraId="594F6E53" w14:textId="0F6652D2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97761D" w14:textId="77777777" w:rsidR="00440754" w:rsidRDefault="00E04FE1" w:rsidP="00E04FE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04F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第一单元</w:t>
            </w:r>
            <w:r w:rsidRPr="00E04FE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E04F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广告创意概述</w:t>
            </w:r>
          </w:p>
          <w:p w14:paraId="4E84964A" w14:textId="5F766D01" w:rsidR="00236869" w:rsidRPr="00CD68E8" w:rsidRDefault="00236869" w:rsidP="00E04FE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根据主题进行</w:t>
            </w:r>
            <w:r w:rsidR="005B68D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广告视频设计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F868054" w14:textId="5D54297F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F6027C" w14:textId="30CB5EE6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440754" w14:paraId="445266B7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 w14:textId="340C0778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</w:tcPr>
          <w:p w14:paraId="0B417423" w14:textId="6383FCCE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0C91A1" w14:textId="77777777" w:rsidR="00440754" w:rsidRDefault="00E04FE1" w:rsidP="00EE6CBB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E04F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第一单元</w:t>
            </w:r>
            <w:r w:rsidRPr="00E04FE1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E04FE1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广告创意概述</w:t>
            </w:r>
          </w:p>
          <w:p w14:paraId="44E6D686" w14:textId="698718B0" w:rsidR="00236869" w:rsidRPr="00CD68E8" w:rsidRDefault="00236869" w:rsidP="00EE6CBB">
            <w:pPr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回顾课堂作品展示，点评与指导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6C09D28" w14:textId="7E8943BF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59F681" w14:textId="6AAFF303" w:rsidR="00440754" w:rsidRPr="00236869" w:rsidRDefault="00236869" w:rsidP="00440754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bCs/>
                <w:sz w:val="21"/>
                <w:szCs w:val="21"/>
                <w:lang w:eastAsia="zh-CN"/>
              </w:rPr>
              <w:t>课堂表现</w:t>
            </w:r>
          </w:p>
        </w:tc>
      </w:tr>
      <w:tr w:rsidR="00440754" w14:paraId="30EDE615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 w14:textId="4C875F62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2" w:name="_Hlk189757983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21" w:type="dxa"/>
          </w:tcPr>
          <w:p w14:paraId="4FAFA5EC" w14:textId="598665B8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142864" w14:textId="4FD93874" w:rsidR="00236869" w:rsidRDefault="00236869" w:rsidP="00236869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bookmarkStart w:id="3" w:name="OLE_LINK11"/>
            <w:r>
              <w:rPr>
                <w:rFonts w:asciiTheme="minorEastAsia" w:eastAsiaTheme="minorEastAsia" w:hAnsiTheme="minorEastAsia" w:hint="eastAsia"/>
                <w:color w:val="auto"/>
              </w:rPr>
              <w:t>第二单元：</w:t>
            </w:r>
            <w:bookmarkStart w:id="4" w:name="OLE_LINK17"/>
            <w:r w:rsidR="005B68DB">
              <w:rPr>
                <w:rFonts w:asciiTheme="minorEastAsia" w:eastAsiaTheme="minorEastAsia" w:hAnsiTheme="minorEastAsia" w:hint="eastAsia"/>
                <w:color w:val="auto"/>
              </w:rPr>
              <w:t>珠宝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展示艺术</w:t>
            </w:r>
            <w:bookmarkEnd w:id="4"/>
            <w:r>
              <w:rPr>
                <w:rFonts w:asciiTheme="minorEastAsia" w:eastAsiaTheme="minorEastAsia" w:hAnsiTheme="minorEastAsia" w:hint="eastAsia"/>
                <w:color w:val="auto"/>
              </w:rPr>
              <w:t xml:space="preserve"> 理论教学</w:t>
            </w:r>
          </w:p>
          <w:bookmarkEnd w:id="3"/>
          <w:p w14:paraId="155E8F66" w14:textId="77777777" w:rsidR="00236869" w:rsidRDefault="00236869" w:rsidP="00236869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2.1展示设计原理</w:t>
            </w:r>
          </w:p>
          <w:p w14:paraId="67AFF453" w14:textId="77777777" w:rsidR="00236869" w:rsidRDefault="00236869" w:rsidP="00236869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r>
              <w:rPr>
                <w:rFonts w:asciiTheme="minorEastAsia" w:eastAsiaTheme="minorEastAsia" w:hAnsiTheme="minorEastAsia" w:hint="eastAsia"/>
                <w:color w:val="auto"/>
              </w:rPr>
              <w:t>2.2展示设计流程</w:t>
            </w:r>
          </w:p>
          <w:p w14:paraId="055E33A4" w14:textId="4439D103" w:rsidR="00440754" w:rsidRPr="00236869" w:rsidRDefault="00440754" w:rsidP="00E04FE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9EFC451" w14:textId="581918D0" w:rsidR="00440754" w:rsidRPr="00236869" w:rsidRDefault="00440754" w:rsidP="00440754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E4B1192" w14:textId="4535299D" w:rsidR="00440754" w:rsidRPr="00236869" w:rsidRDefault="00236869" w:rsidP="00440754">
            <w:pPr>
              <w:widowControl/>
              <w:jc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课堂表现</w:t>
            </w:r>
          </w:p>
        </w:tc>
      </w:tr>
      <w:bookmarkEnd w:id="2"/>
      <w:tr w:rsidR="00440754" w14:paraId="523C968D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 w14:textId="006315D0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21" w:type="dxa"/>
          </w:tcPr>
          <w:p w14:paraId="7ACFB4FD" w14:textId="13F9197D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DA64A" w14:textId="2FD26A39" w:rsidR="00440754" w:rsidRDefault="00E04FE1" w:rsidP="00E04FE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" w:name="OLE_LINK38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第二单元</w:t>
            </w:r>
            <w:r w:rsid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5B68D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珠宝奢侈品</w:t>
            </w:r>
            <w:r w:rsidR="00236869"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展示艺术</w:t>
            </w:r>
          </w:p>
          <w:p w14:paraId="7415CC28" w14:textId="6E09D4F5" w:rsidR="00236869" w:rsidRPr="00CD68E8" w:rsidRDefault="00236869" w:rsidP="00E04FE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根据主题进行</w:t>
            </w:r>
            <w:r w:rsidR="005B68D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橱窗艺术设计</w:t>
            </w:r>
            <w:bookmarkEnd w:id="5"/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3460622" w14:textId="5DBB5392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065F389" w14:textId="72FF2129" w:rsidR="00440754" w:rsidRPr="00CD68E8" w:rsidRDefault="00440754" w:rsidP="004407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236869" w14:paraId="22C1CE0F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22B00C" w14:textId="023BB09A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" w:name="_Hlk189758153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21" w:type="dxa"/>
          </w:tcPr>
          <w:p w14:paraId="22C8AF87" w14:textId="2700DC87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75B7F" w14:textId="73B63314" w:rsidR="00236869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第二单元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 w:rsidR="005B68DB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珠宝奢侈品</w:t>
            </w: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展示艺术</w:t>
            </w:r>
          </w:p>
          <w:p w14:paraId="0802887E" w14:textId="6CBDECC7" w:rsidR="00236869" w:rsidRPr="00CD68E8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根据主题进行奢侈品橱窗艺术设计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43AF0F6" w14:textId="44752B9A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43AE722" w14:textId="5E1688A9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bookmarkEnd w:id="6"/>
      <w:tr w:rsidR="00236869" w14:paraId="52A0FACD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0ACC9A" w14:textId="6832CED1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721" w:type="dxa"/>
          </w:tcPr>
          <w:p w14:paraId="3957D76F" w14:textId="6718E202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50ED4" w14:textId="0E2575EA" w:rsidR="00236869" w:rsidRDefault="00236869" w:rsidP="00236869">
            <w:pPr>
              <w:pStyle w:val="DG"/>
              <w:jc w:val="left"/>
              <w:rPr>
                <w:rFonts w:asciiTheme="minorEastAsia" w:eastAsiaTheme="minorEastAsia" w:hAnsiTheme="minorEastAsia" w:hint="eastAsia"/>
                <w:color w:val="auto"/>
              </w:rPr>
            </w:pPr>
            <w:bookmarkStart w:id="7" w:name="OLE_LINK12"/>
            <w:bookmarkStart w:id="8" w:name="OLE_LINK14"/>
            <w:r>
              <w:rPr>
                <w:rFonts w:asciiTheme="minorEastAsia" w:eastAsiaTheme="minorEastAsia" w:hAnsiTheme="minorEastAsia"/>
                <w:color w:val="auto"/>
              </w:rPr>
              <w:t>第</w:t>
            </w:r>
            <w:r>
              <w:rPr>
                <w:rFonts w:asciiTheme="minorEastAsia" w:eastAsiaTheme="minorEastAsia" w:hAnsiTheme="minorEastAsia" w:hint="eastAsia"/>
                <w:color w:val="auto"/>
              </w:rPr>
              <w:t>三</w:t>
            </w:r>
            <w:r>
              <w:rPr>
                <w:rFonts w:asciiTheme="minorEastAsia" w:eastAsiaTheme="minorEastAsia" w:hAnsiTheme="minorEastAsia"/>
                <w:color w:val="auto"/>
              </w:rPr>
              <w:t>单元：</w:t>
            </w:r>
            <w:bookmarkStart w:id="9" w:name="OLE_LINK18"/>
            <w:r>
              <w:rPr>
                <w:rFonts w:asciiTheme="minorEastAsia" w:eastAsiaTheme="minorEastAsia" w:hAnsiTheme="minorEastAsia" w:hint="eastAsia"/>
                <w:color w:val="auto"/>
              </w:rPr>
              <w:t>广告比赛</w:t>
            </w:r>
            <w:bookmarkEnd w:id="9"/>
            <w:r>
              <w:rPr>
                <w:rFonts w:asciiTheme="minorEastAsia" w:eastAsiaTheme="minorEastAsia" w:hAnsiTheme="minorEastAsia" w:hint="eastAsia"/>
                <w:color w:val="auto"/>
              </w:rPr>
              <w:t>作品回顾与讲解 理论教学</w:t>
            </w:r>
          </w:p>
          <w:bookmarkEnd w:id="7"/>
          <w:p w14:paraId="2666A173" w14:textId="77777777" w:rsidR="00236869" w:rsidRDefault="00236869" w:rsidP="00236869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3.1时报金犊奖策略单讲解</w:t>
            </w:r>
          </w:p>
          <w:p w14:paraId="4A4C88BA" w14:textId="77777777" w:rsidR="00236869" w:rsidRDefault="00236869" w:rsidP="00236869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3.2时报金犊奖选题及分组交流</w:t>
            </w:r>
          </w:p>
          <w:p w14:paraId="75261A23" w14:textId="77777777" w:rsidR="00236869" w:rsidRDefault="00236869" w:rsidP="00236869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3.3时报金犊奖广告制作</w:t>
            </w:r>
          </w:p>
          <w:p w14:paraId="51C5B75C" w14:textId="77777777" w:rsidR="00236869" w:rsidRDefault="00236869" w:rsidP="00236869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3.4全国大学生广告比赛策略单讲解</w:t>
            </w:r>
          </w:p>
          <w:p w14:paraId="29182DFF" w14:textId="77777777" w:rsidR="00236869" w:rsidRDefault="00236869" w:rsidP="00236869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3.5全国大学生广告比赛选题及分组交流</w:t>
            </w:r>
          </w:p>
          <w:p w14:paraId="1FA966DB" w14:textId="77777777" w:rsidR="00236869" w:rsidRDefault="00236869" w:rsidP="00236869">
            <w:pPr>
              <w:pStyle w:val="DG"/>
              <w:jc w:val="left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3.6全国大学生广告比赛广告制作</w:t>
            </w:r>
          </w:p>
          <w:bookmarkEnd w:id="8"/>
          <w:p w14:paraId="79F08C99" w14:textId="4CE2F31A" w:rsidR="00236869" w:rsidRPr="00236869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4EB7CE" w14:textId="55AD5F01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2EE14CF" w14:textId="772294CF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课堂表现</w:t>
            </w:r>
          </w:p>
        </w:tc>
      </w:tr>
      <w:tr w:rsidR="00236869" w14:paraId="27B28148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C26DC2" w14:textId="0F772C83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721" w:type="dxa"/>
          </w:tcPr>
          <w:p w14:paraId="31F95271" w14:textId="40A3650E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EADA3C" w14:textId="77777777" w:rsidR="00236869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10" w:name="OLE_LINK41"/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广告比赛实践</w:t>
            </w:r>
          </w:p>
          <w:p w14:paraId="44DC7DE9" w14:textId="4691C093" w:rsidR="00236869" w:rsidRPr="00CD68E8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根据当季比赛主题进行参赛</w:t>
            </w:r>
            <w:bookmarkEnd w:id="10"/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9D72AB6" w14:textId="4EDD14E2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8E6481" w14:textId="127701B7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236869" w14:paraId="4B6DC8F7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166786" w14:textId="380C471C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721" w:type="dxa"/>
          </w:tcPr>
          <w:p w14:paraId="248E3448" w14:textId="5768AD5D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8A381" w14:textId="77777777" w:rsidR="00236869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广告比赛实践</w:t>
            </w:r>
          </w:p>
          <w:p w14:paraId="7E787542" w14:textId="35355A8A" w:rsidR="00236869" w:rsidRPr="00CD68E8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根据当季比赛主题进行参赛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E3773A3" w14:textId="58E32E92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5C2E6C" w14:textId="1E7E760D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236869" w14:paraId="145C35A4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37C81" w14:textId="03407DD3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721" w:type="dxa"/>
          </w:tcPr>
          <w:p w14:paraId="5F8C335C" w14:textId="65CFBC79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76489D" w14:textId="77777777" w:rsidR="00236869" w:rsidRPr="00236869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23686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广告比赛实践</w:t>
            </w:r>
          </w:p>
          <w:p w14:paraId="209B29BD" w14:textId="15CC8F8C" w:rsidR="00236869" w:rsidRPr="00CD68E8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根据当季比赛主题进行参赛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B9CFEEA" w14:textId="29C58D5C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0EC4D3E" w14:textId="1ACCBA8C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236869" w14:paraId="2444883F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82A08F" w14:textId="7D6D79B3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721" w:type="dxa"/>
          </w:tcPr>
          <w:p w14:paraId="1E564878" w14:textId="6D7E592D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46444B" w14:textId="77777777" w:rsidR="00236869" w:rsidRPr="00236869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23686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广告比赛实践</w:t>
            </w:r>
          </w:p>
          <w:p w14:paraId="6F26F81C" w14:textId="40B6D068" w:rsidR="00236869" w:rsidRPr="00CD68E8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根据当季比赛主题进行参赛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09462E" w14:textId="605D57DB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D61DDE" w14:textId="780050E2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236869" w14:paraId="21C0F31F" w14:textId="77777777" w:rsidTr="000034D9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2B8E02" w14:textId="75539ABF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721" w:type="dxa"/>
          </w:tcPr>
          <w:p w14:paraId="45F3DA9D" w14:textId="233010C8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B22B8F" w14:textId="77777777" w:rsidR="00236869" w:rsidRPr="00236869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23686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广告比赛实践</w:t>
            </w:r>
          </w:p>
          <w:p w14:paraId="3716847D" w14:textId="5F3DF360" w:rsidR="00236869" w:rsidRPr="00CD68E8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根据当季比赛主题进行参赛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5E585E0" w14:textId="29C00578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14DD3BF" w14:textId="469EA84E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  <w:tr w:rsidR="00236869" w14:paraId="64FF4619" w14:textId="77777777" w:rsidTr="00440754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397181" w14:textId="64E45795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721" w:type="dxa"/>
          </w:tcPr>
          <w:p w14:paraId="58C41231" w14:textId="06007ED5" w:rsidR="00236869" w:rsidRDefault="00236869" w:rsidP="002368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83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A07454" w14:textId="77777777" w:rsidR="00236869" w:rsidRPr="00236869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第三单元</w:t>
            </w:r>
            <w:r w:rsidRPr="00236869"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</w:t>
            </w:r>
            <w:r w:rsidRPr="00236869"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广告比赛实践</w:t>
            </w:r>
          </w:p>
          <w:p w14:paraId="74FAC1B5" w14:textId="2127F45A" w:rsidR="00236869" w:rsidRPr="00CD68E8" w:rsidRDefault="00236869" w:rsidP="00236869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回顾课堂作品展示，点评与指导</w:t>
            </w:r>
          </w:p>
        </w:tc>
        <w:tc>
          <w:tcPr>
            <w:tcW w:w="128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2E629C6" w14:textId="2F873F89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PPT</w:t>
            </w:r>
            <w:r>
              <w:rPr>
                <w:rFonts w:hint="eastAsia"/>
                <w:bCs/>
                <w:sz w:val="21"/>
                <w:szCs w:val="21"/>
              </w:rPr>
              <w:t>授课、演示、汇报</w:t>
            </w:r>
          </w:p>
        </w:tc>
        <w:tc>
          <w:tcPr>
            <w:tcW w:w="1202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2DD75DB" w14:textId="729D46EE" w:rsidR="00236869" w:rsidRDefault="00236869" w:rsidP="00236869">
            <w:pPr>
              <w:widowControl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汇报</w:t>
            </w:r>
          </w:p>
        </w:tc>
      </w:tr>
    </w:tbl>
    <w:p w14:paraId="5C152952" w14:textId="5F165684" w:rsidR="00FD1B13" w:rsidRPr="00FD1B13" w:rsidRDefault="00372DCB">
      <w:pPr>
        <w:snapToGrid w:val="0"/>
        <w:spacing w:beforeLines="100" w:before="360" w:afterLines="50" w:after="180"/>
        <w:jc w:val="both"/>
        <w:rPr>
          <w:rFonts w:ascii="黑体" w:eastAsia="黑体" w:hAnsi="黑体" w:hint="eastAsia"/>
          <w:bCs/>
          <w:color w:val="000000"/>
          <w:lang w:eastAsia="zh-CN"/>
        </w:rPr>
      </w:pPr>
      <w:r w:rsidRPr="00FD1B13">
        <w:rPr>
          <w:rFonts w:ascii="黑体" w:eastAsia="黑体" w:hAnsi="黑体" w:hint="eastAsia"/>
          <w:bCs/>
          <w:color w:val="000000"/>
          <w:lang w:eastAsia="zh-CN"/>
        </w:rPr>
        <w:t>三、</w:t>
      </w:r>
      <w:r w:rsidR="00D93FA5">
        <w:rPr>
          <w:rFonts w:ascii="黑体" w:eastAsia="黑体" w:hAnsi="黑体" w:hint="eastAsia"/>
          <w:bCs/>
          <w:color w:val="000000"/>
          <w:lang w:eastAsia="zh-CN"/>
        </w:rPr>
        <w:t>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055B75" w14:paraId="392A9D31" w14:textId="77777777" w:rsidTr="00DA24BF">
        <w:trPr>
          <w:trHeight w:val="454"/>
        </w:trPr>
        <w:tc>
          <w:tcPr>
            <w:tcW w:w="1809" w:type="dxa"/>
            <w:vAlign w:val="center"/>
          </w:tcPr>
          <w:p w14:paraId="33B9643F" w14:textId="7A9AC545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14:paraId="6A4797AE" w14:textId="12493F91" w:rsidR="00055B75" w:rsidRPr="00055B75" w:rsidRDefault="00055B7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</w:rPr>
            </w:pPr>
            <w:r w:rsidRPr="00055B75"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14:paraId="5792E366" w14:textId="68E9D301" w:rsidR="00055B75" w:rsidRPr="00055B75" w:rsidRDefault="00F40F55" w:rsidP="00DA24BF">
            <w:pPr>
              <w:snapToGrid w:val="0"/>
              <w:jc w:val="center"/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EE6CBB" w14:paraId="3F43448C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430A19E4" w14:textId="2A7B4AE8" w:rsidR="00EE6CBB" w:rsidRPr="00055B75" w:rsidRDefault="00EE6CBB" w:rsidP="00EE6C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14:paraId="75902667" w14:textId="68002B65" w:rsidR="00EE6CBB" w:rsidRPr="00DA24BF" w:rsidRDefault="00EE6CBB" w:rsidP="00EE6C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  <w:lang w:eastAsia="zh-CN"/>
              </w:rPr>
              <w:t>PPT</w:t>
            </w:r>
            <w:r>
              <w:rPr>
                <w:rFonts w:hint="eastAsia"/>
              </w:rPr>
              <w:t>汇报</w:t>
            </w:r>
          </w:p>
        </w:tc>
        <w:tc>
          <w:tcPr>
            <w:tcW w:w="5387" w:type="dxa"/>
            <w:vAlign w:val="center"/>
          </w:tcPr>
          <w:p w14:paraId="361E30CF" w14:textId="6B0DD1C8" w:rsidR="00EE6CBB" w:rsidRPr="00DA24BF" w:rsidRDefault="00EE6CBB" w:rsidP="00EE6C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15%</w:t>
            </w:r>
          </w:p>
        </w:tc>
      </w:tr>
      <w:tr w:rsidR="00EE6CBB" w14:paraId="115F1435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12A9966A" w14:textId="0AD360F1" w:rsidR="00EE6CBB" w:rsidRPr="00055B75" w:rsidRDefault="00EE6CBB" w:rsidP="00EE6C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14:paraId="0EFC1509" w14:textId="7B016624" w:rsidR="00EE6CBB" w:rsidRPr="00DA24BF" w:rsidRDefault="00EE6CBB" w:rsidP="00EE6C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课堂展示</w:t>
            </w:r>
          </w:p>
        </w:tc>
        <w:tc>
          <w:tcPr>
            <w:tcW w:w="5387" w:type="dxa"/>
            <w:vAlign w:val="center"/>
          </w:tcPr>
          <w:p w14:paraId="77BFBA68" w14:textId="09CBA5BD" w:rsidR="00EE6CBB" w:rsidRPr="00DA24BF" w:rsidRDefault="00EE6CBB" w:rsidP="00EE6C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20%</w:t>
            </w:r>
          </w:p>
        </w:tc>
      </w:tr>
      <w:tr w:rsidR="00EE6CBB" w14:paraId="63088E38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0796E270" w14:textId="55FA156B" w:rsidR="00EE6CBB" w:rsidRPr="00055B75" w:rsidRDefault="00EE6CBB" w:rsidP="00EE6C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055B75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vAlign w:val="center"/>
          </w:tcPr>
          <w:p w14:paraId="4279AA78" w14:textId="60EF3121" w:rsidR="00EE6CBB" w:rsidRPr="00DA24BF" w:rsidRDefault="00EE6CBB" w:rsidP="00EE6C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rPr>
                <w:rFonts w:hint="eastAsia"/>
              </w:rPr>
              <w:t>课堂展示</w:t>
            </w:r>
          </w:p>
        </w:tc>
        <w:tc>
          <w:tcPr>
            <w:tcW w:w="5387" w:type="dxa"/>
            <w:vAlign w:val="center"/>
          </w:tcPr>
          <w:p w14:paraId="508D97E2" w14:textId="3758CB72" w:rsidR="00EE6CBB" w:rsidRPr="00DA24BF" w:rsidRDefault="00EE6CBB" w:rsidP="00EE6CBB">
            <w:pPr>
              <w:snapToGrid w:val="0"/>
              <w:jc w:val="center"/>
              <w:rPr>
                <w:rFonts w:ascii="宋体" w:eastAsia="宋体" w:hAnsi="宋体" w:cs="Arial" w:hint="eastAsia"/>
                <w:bCs/>
                <w:sz w:val="21"/>
                <w:szCs w:val="21"/>
              </w:rPr>
            </w:pPr>
            <w:r>
              <w:t>15%</w:t>
            </w:r>
          </w:p>
        </w:tc>
      </w:tr>
      <w:tr w:rsidR="00EE6CBB" w14:paraId="051D8C24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1FB290BE" w14:textId="5995E7BD" w:rsidR="00EE6CBB" w:rsidRPr="00055B75" w:rsidRDefault="00EE6CBB" w:rsidP="00EE6C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X4</w:t>
            </w:r>
          </w:p>
        </w:tc>
        <w:tc>
          <w:tcPr>
            <w:tcW w:w="1843" w:type="dxa"/>
            <w:vAlign w:val="center"/>
          </w:tcPr>
          <w:p w14:paraId="20679348" w14:textId="533C9860" w:rsidR="00EE6CBB" w:rsidRDefault="00EE6CBB" w:rsidP="00EE6CBB">
            <w:pPr>
              <w:snapToGrid w:val="0"/>
              <w:jc w:val="center"/>
            </w:pPr>
            <w:r>
              <w:rPr>
                <w:rFonts w:hint="eastAsia"/>
              </w:rPr>
              <w:t>比赛</w:t>
            </w:r>
          </w:p>
        </w:tc>
        <w:tc>
          <w:tcPr>
            <w:tcW w:w="5387" w:type="dxa"/>
            <w:vAlign w:val="center"/>
          </w:tcPr>
          <w:p w14:paraId="4089E4DB" w14:textId="7159B4F8" w:rsidR="00EE6CBB" w:rsidRPr="00A42682" w:rsidRDefault="00B024C3" w:rsidP="00EE6CBB">
            <w:pPr>
              <w:snapToGrid w:val="0"/>
              <w:jc w:val="center"/>
              <w:rPr>
                <w:rFonts w:ascii="宋体" w:hAnsi="宋体" w:hint="eastAsia"/>
                <w:bCs/>
                <w:color w:val="000000"/>
                <w:szCs w:val="20"/>
              </w:rPr>
            </w:pPr>
            <w:r>
              <w:rPr>
                <w:rFonts w:eastAsiaTheme="minorEastAsia" w:hint="eastAsia"/>
                <w:lang w:eastAsia="zh-CN"/>
              </w:rPr>
              <w:t>25</w:t>
            </w:r>
            <w:r w:rsidR="00EE6CBB">
              <w:t>%</w:t>
            </w:r>
          </w:p>
        </w:tc>
      </w:tr>
      <w:tr w:rsidR="00B024C3" w14:paraId="038B89ED" w14:textId="77777777" w:rsidTr="00DA7A50">
        <w:trPr>
          <w:trHeight w:val="340"/>
        </w:trPr>
        <w:tc>
          <w:tcPr>
            <w:tcW w:w="1809" w:type="dxa"/>
            <w:vAlign w:val="center"/>
          </w:tcPr>
          <w:p w14:paraId="791BDA75" w14:textId="1B36FA54" w:rsidR="00B024C3" w:rsidRDefault="00B024C3" w:rsidP="00EE6CB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X5</w:t>
            </w:r>
          </w:p>
        </w:tc>
        <w:tc>
          <w:tcPr>
            <w:tcW w:w="1843" w:type="dxa"/>
            <w:vAlign w:val="center"/>
          </w:tcPr>
          <w:p w14:paraId="3C98BD67" w14:textId="272E28F5" w:rsidR="00B024C3" w:rsidRDefault="00B024C3" w:rsidP="00EE6CBB">
            <w:pPr>
              <w:snapToGrid w:val="0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比赛</w:t>
            </w:r>
          </w:p>
        </w:tc>
        <w:tc>
          <w:tcPr>
            <w:tcW w:w="5387" w:type="dxa"/>
            <w:vAlign w:val="center"/>
          </w:tcPr>
          <w:p w14:paraId="4AA6FED8" w14:textId="13F54EAD" w:rsidR="00B024C3" w:rsidRDefault="00B024C3" w:rsidP="00EE6CBB">
            <w:pPr>
              <w:snapToGrid w:val="0"/>
              <w:jc w:val="center"/>
            </w:pPr>
            <w:r>
              <w:rPr>
                <w:rFonts w:eastAsiaTheme="minorEastAsia" w:hint="eastAsia"/>
                <w:lang w:eastAsia="zh-CN"/>
              </w:rPr>
              <w:t>25</w:t>
            </w:r>
            <w:r>
              <w:t>%</w:t>
            </w:r>
          </w:p>
        </w:tc>
      </w:tr>
    </w:tbl>
    <w:p w14:paraId="480A6B4D" w14:textId="2B0A2D97" w:rsidR="00A278DA" w:rsidRPr="00E80D3A" w:rsidRDefault="00A278DA" w:rsidP="00E80D3A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 w:hint="eastAsia"/>
          <w:color w:val="000000"/>
          <w:position w:val="-20"/>
          <w:lang w:eastAsia="zh-CN"/>
        </w:rPr>
      </w:pPr>
    </w:p>
    <w:p w14:paraId="52C33EFD" w14:textId="15001296" w:rsidR="00A278DA" w:rsidRPr="00925B62" w:rsidRDefault="00E16604" w:rsidP="00BD2AE6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 w:hint="eastAsia"/>
          <w:sz w:val="21"/>
          <w:szCs w:val="21"/>
          <w:lang w:eastAsia="zh-CN"/>
        </w:rPr>
      </w:pPr>
      <w:r>
        <w:rPr>
          <w:rFonts w:hint="eastAsia"/>
          <w:noProof/>
          <w:sz w:val="21"/>
          <w:szCs w:val="21"/>
        </w:rPr>
        <w:drawing>
          <wp:anchor distT="0" distB="0" distL="114300" distR="114300" simplePos="0" relativeHeight="251659264" behindDoc="0" locked="0" layoutInCell="1" allowOverlap="1" wp14:anchorId="46A67857" wp14:editId="7CCECD1C">
            <wp:simplePos x="0" y="0"/>
            <wp:positionH relativeFrom="column">
              <wp:posOffset>2523490</wp:posOffset>
            </wp:positionH>
            <wp:positionV relativeFrom="paragraph">
              <wp:posOffset>133668</wp:posOffset>
            </wp:positionV>
            <wp:extent cx="737870" cy="406400"/>
            <wp:effectExtent l="0" t="0" r="0" b="0"/>
            <wp:wrapNone/>
            <wp:docPr id="209533086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330863" name="图片 2095330863"/>
                    <pic:cNvPicPr/>
                  </pic:nvPicPr>
                  <pic:blipFill rotWithShape="1">
                    <a:blip r:embed="rId9" cstate="print">
                      <a:clrChange>
                        <a:clrFrom>
                          <a:srgbClr val="A4A099"/>
                        </a:clrFrom>
                        <a:clrTo>
                          <a:srgbClr val="A4A099">
                            <a:alpha val="0"/>
                          </a:srgbClr>
                        </a:clrTo>
                      </a:clrChange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41" t="19419" r="11690" b="15300"/>
                    <a:stretch/>
                  </pic:blipFill>
                  <pic:spPr bwMode="auto">
                    <a:xfrm>
                      <a:off x="0" y="0"/>
                      <a:ext cx="737870" cy="40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3B0EDA64" wp14:editId="538649DD">
            <wp:simplePos x="0" y="0"/>
            <wp:positionH relativeFrom="column">
              <wp:posOffset>762317</wp:posOffset>
            </wp:positionH>
            <wp:positionV relativeFrom="paragraph">
              <wp:posOffset>191452</wp:posOffset>
            </wp:positionV>
            <wp:extent cx="590550" cy="348615"/>
            <wp:effectExtent l="0" t="0" r="0" b="0"/>
            <wp:wrapNone/>
            <wp:docPr id="18734823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48233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48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</w:t>
      </w:r>
      <w:r w:rsid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     </w:t>
      </w:r>
      <w:r w:rsidR="00E10697">
        <w:rPr>
          <w:rFonts w:ascii="黑体" w:eastAsia="黑体" w:hAnsi="黑体" w:hint="eastAsia"/>
          <w:noProof/>
          <w:color w:val="000000"/>
          <w:position w:val="-20"/>
          <w:sz w:val="21"/>
          <w:szCs w:val="21"/>
          <w:lang w:eastAsia="zh-CN"/>
        </w:rPr>
        <w:drawing>
          <wp:inline distT="0" distB="0" distL="0" distR="0" wp14:anchorId="46DC115C" wp14:editId="3ED5C0F6">
            <wp:extent cx="501567" cy="268541"/>
            <wp:effectExtent l="0" t="0" r="0" b="0"/>
            <wp:docPr id="182717635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49" cy="27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       </w:t>
      </w:r>
      <w:r w:rsidR="00372DCB" w:rsidRPr="00925B62"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 w:rsidR="00465646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</w:t>
      </w:r>
      <w:r w:rsidR="0046564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02</w:t>
      </w:r>
      <w:r w:rsidR="00E10697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6</w:t>
      </w:r>
      <w:r w:rsidR="00465646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>0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226</w:t>
      </w:r>
      <w:r w:rsidR="00FD1B13" w:rsidRPr="00925B62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 w:rsidR="00FD1B13" w:rsidRPr="00925B62"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 w:rsidR="00A278DA" w:rsidRPr="00925B62">
      <w:headerReference w:type="even" r:id="rId12"/>
      <w:headerReference w:type="default" r:id="rId13"/>
      <w:footerReference w:type="even" r:id="rId14"/>
      <w:footerReference w:type="default" r:id="rId15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88377" w14:textId="77777777" w:rsidR="00911BDB" w:rsidRDefault="00911BDB">
      <w:r>
        <w:separator/>
      </w:r>
    </w:p>
  </w:endnote>
  <w:endnote w:type="continuationSeparator" w:id="0">
    <w:p w14:paraId="0E8FFFB8" w14:textId="77777777" w:rsidR="00911BDB" w:rsidRDefault="00911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211D4" w14:textId="77777777" w:rsidR="00A278DA" w:rsidRDefault="00372DCB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6B72DFDC" w14:textId="77777777" w:rsidR="00A278DA" w:rsidRDefault="00372DCB">
    <w:pPr>
      <w:pStyle w:val="a3"/>
      <w:ind w:right="360"/>
    </w:pPr>
    <w:r>
      <w:rPr>
        <w:noProof/>
        <w:lang w:eastAsia="zh-CN"/>
      </w:rPr>
      <w:drawing>
        <wp:inline distT="0" distB="0" distL="0" distR="0" wp14:anchorId="1540C583" wp14:editId="70E5F19A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BBB4" w14:textId="77777777" w:rsidR="00A278DA" w:rsidRDefault="00372DCB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t>21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58C9D4E3" w14:textId="056596C7" w:rsidR="00A278DA" w:rsidRDefault="00A278DA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23D87" w14:textId="77777777" w:rsidR="00911BDB" w:rsidRDefault="00911BDB">
      <w:r>
        <w:separator/>
      </w:r>
    </w:p>
  </w:footnote>
  <w:footnote w:type="continuationSeparator" w:id="0">
    <w:p w14:paraId="097B6D02" w14:textId="77777777" w:rsidR="00911BDB" w:rsidRDefault="00911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7B7FE" w14:textId="77777777" w:rsidR="00A278DA" w:rsidRDefault="00372DCB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782C8318" wp14:editId="5EAE3730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7F83C" w14:textId="77777777" w:rsidR="00A278DA" w:rsidRDefault="00372DCB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2EEE1" wp14:editId="79CE37C6">
              <wp:simplePos x="0" y="0"/>
              <wp:positionH relativeFrom="page">
                <wp:posOffset>427959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 w14:textId="5F21ACF8" w:rsidR="00A278DA" w:rsidRPr="00391A51" w:rsidRDefault="00372DCB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</w:t>
                          </w:r>
                          <w:r w:rsidR="00391A51"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1</w:t>
                          </w:r>
                          <w:r w:rsidRPr="00391A51"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72EEE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3.7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rrvse2wAAAAkBAAAPAAAAZHJzL2Rvd25yZXYueG1sTI/BTsMwDIbvSLxD&#10;ZCRuLNlUSlWaTgiJKxLb2DlrTFOROFWTbd2eHnOCo/1/+v25Wc/BixNOaYikYblQIJC6aAfqNey2&#10;bw8ViJQNWeMjoYYLJli3tzeNqW080weeNrkXXEKpNhpczmMtZeocBpMWcUTi7CtOwWQep17ayZy5&#10;PHi5UqqUwQzEF5wZ8dVh9705Bg37Plz3n8txcjb4gt6vl+0uDlrf380vzyAyzvkPhl99VoeWnQ7x&#10;SDYJr6F8KpjU8FiWIDgvqhUvDgwqVYFsG/n/g/YHAAD//wMAUEsBAi0AFAAGAAgAAAAhALaDOJL+&#10;AAAA4QEAABMAAAAAAAAAAAAAAAAAAAAAAFtDb250ZW50X1R5cGVzXS54bWxQSwECLQAUAAYACAAA&#10;ACEAOP0h/9YAAACUAQAACwAAAAAAAAAAAAAAAAAvAQAAX3JlbHMvLnJlbHNQSwECLQAUAAYACAAA&#10;ACEA3U1/pBoCAAApBAAADgAAAAAAAAAAAAAAAAAuAgAAZHJzL2Uyb0RvYy54bWxQSwECLQAUAAYA&#10;CAAAACEAa677HtsAAAAJAQAADwAAAAAAAAAAAAAAAAB0BAAAZHJzL2Rvd25yZXYueG1sUEsFBgAA&#10;AAAEAAQA8wAAAHwFAAAAAA==&#10;" stroked="f" strokeweight=".5pt">
              <v:textbox>
                <w:txbxContent>
                  <w:p w14:paraId="0E534129" w14:textId="5F21ACF8" w:rsidR="00A278DA" w:rsidRPr="00391A51" w:rsidRDefault="00372DCB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A</w:t>
                    </w:r>
                    <w:r w:rsidR="00391A51"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1</w:t>
                    </w:r>
                    <w:r w:rsidRPr="00391A51"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1D67"/>
    <w:multiLevelType w:val="hybridMultilevel"/>
    <w:tmpl w:val="758A9CA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61C38AB"/>
    <w:multiLevelType w:val="hybridMultilevel"/>
    <w:tmpl w:val="49D49D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2DAC4A23"/>
    <w:multiLevelType w:val="hybridMultilevel"/>
    <w:tmpl w:val="C0D894E0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43D44FC"/>
    <w:multiLevelType w:val="hybridMultilevel"/>
    <w:tmpl w:val="669CCFC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60F84913"/>
    <w:multiLevelType w:val="hybridMultilevel"/>
    <w:tmpl w:val="4440E204"/>
    <w:lvl w:ilvl="0" w:tplc="53463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7A39224D"/>
    <w:multiLevelType w:val="hybridMultilevel"/>
    <w:tmpl w:val="C0D894E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950017127">
    <w:abstractNumId w:val="0"/>
  </w:num>
  <w:num w:numId="2" w16cid:durableId="2005081669">
    <w:abstractNumId w:val="2"/>
  </w:num>
  <w:num w:numId="3" w16cid:durableId="446047647">
    <w:abstractNumId w:val="4"/>
  </w:num>
  <w:num w:numId="4" w16cid:durableId="800924402">
    <w:abstractNumId w:val="5"/>
  </w:num>
  <w:num w:numId="5" w16cid:durableId="220557397">
    <w:abstractNumId w:val="3"/>
  </w:num>
  <w:num w:numId="6" w16cid:durableId="1013605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80"/>
  <w:drawingGridHorizontalSpacing w:val="120"/>
  <w:noPunctuationKerning/>
  <w:characterSpacingControl w:val="compressPunctuation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657"/>
    <w:rsid w:val="00001805"/>
    <w:rsid w:val="00001A9A"/>
    <w:rsid w:val="000138B2"/>
    <w:rsid w:val="00017C93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86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3DB3"/>
    <w:rsid w:val="002B5004"/>
    <w:rsid w:val="002C578A"/>
    <w:rsid w:val="002D21B9"/>
    <w:rsid w:val="002E0E77"/>
    <w:rsid w:val="002E14F2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32C4D"/>
    <w:rsid w:val="00440754"/>
    <w:rsid w:val="0044371A"/>
    <w:rsid w:val="00452E85"/>
    <w:rsid w:val="00452ED4"/>
    <w:rsid w:val="00460FAC"/>
    <w:rsid w:val="00463BDD"/>
    <w:rsid w:val="00465646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B68DB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626C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24F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08A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1BDB"/>
    <w:rsid w:val="00914040"/>
    <w:rsid w:val="009168F4"/>
    <w:rsid w:val="00920D39"/>
    <w:rsid w:val="00922B9C"/>
    <w:rsid w:val="0092367E"/>
    <w:rsid w:val="00925AAB"/>
    <w:rsid w:val="00925B62"/>
    <w:rsid w:val="00933BD8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7D0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24C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6762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4350"/>
    <w:rsid w:val="00CE601F"/>
    <w:rsid w:val="00CE77BE"/>
    <w:rsid w:val="00CF057C"/>
    <w:rsid w:val="00CF089F"/>
    <w:rsid w:val="00CF317D"/>
    <w:rsid w:val="00CF7055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E7D12"/>
    <w:rsid w:val="00DF1D4C"/>
    <w:rsid w:val="00DF7EBD"/>
    <w:rsid w:val="00E020D5"/>
    <w:rsid w:val="00E02A66"/>
    <w:rsid w:val="00E04FE1"/>
    <w:rsid w:val="00E0534E"/>
    <w:rsid w:val="00E0657D"/>
    <w:rsid w:val="00E07D9C"/>
    <w:rsid w:val="00E10697"/>
    <w:rsid w:val="00E1648B"/>
    <w:rsid w:val="00E16604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E6CBB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B95208"/>
  <w15:docId w15:val="{4502F48B-C64D-8344-9F9C-597BD55D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rsid w:val="000C73F8"/>
    <w:pPr>
      <w:ind w:firstLineChars="200" w:firstLine="420"/>
    </w:pPr>
  </w:style>
  <w:style w:type="paragraph" w:customStyle="1" w:styleId="DG">
    <w:name w:val="表格正文DG"/>
    <w:basedOn w:val="a"/>
    <w:qFormat/>
    <w:rsid w:val="00440754"/>
    <w:pPr>
      <w:widowControl/>
      <w:jc w:val="center"/>
    </w:pPr>
    <w:rPr>
      <w:rFonts w:eastAsia="宋体" w:cs="宋体"/>
      <w:color w:val="000000"/>
      <w:kern w:val="0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5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633</Words>
  <Characters>760</Characters>
  <Application>Microsoft Office Word</Application>
  <DocSecurity>0</DocSecurity>
  <Lines>126</Lines>
  <Paragraphs>198</Paragraphs>
  <ScaleCrop>false</ScaleCrop>
  <Company>CMT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Echo HUANG</cp:lastModifiedBy>
  <cp:revision>9</cp:revision>
  <cp:lastPrinted>2015-03-18T03:45:00Z</cp:lastPrinted>
  <dcterms:created xsi:type="dcterms:W3CDTF">2024-03-01T09:48:00Z</dcterms:created>
  <dcterms:modified xsi:type="dcterms:W3CDTF">2026-03-03T08:45:00Z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