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68469" w14:textId="183B5B89" w:rsidR="00E7081D" w:rsidRDefault="009B4D21" w:rsidP="00087488">
      <w:pPr>
        <w:jc w:val="center"/>
        <w:rPr>
          <w:rFonts w:ascii="黑体" w:eastAsia="黑体" w:hAnsi="黑体"/>
          <w:bCs/>
          <w:sz w:val="32"/>
          <w:szCs w:val="32"/>
        </w:rPr>
      </w:pPr>
      <w:r w:rsidRPr="00AD5B40">
        <w:rPr>
          <w:rFonts w:ascii="黑体" w:eastAsia="黑体" w:hAnsi="黑体" w:hint="eastAsia"/>
          <w:bCs/>
          <w:sz w:val="32"/>
          <w:szCs w:val="32"/>
        </w:rPr>
        <w:t>《</w:t>
      </w:r>
      <w:r w:rsidR="00960246">
        <w:rPr>
          <w:rFonts w:ascii="黑体" w:eastAsia="黑体" w:hAnsi="黑体" w:hint="eastAsia"/>
          <w:bCs/>
          <w:sz w:val="32"/>
          <w:szCs w:val="32"/>
        </w:rPr>
        <w:t>商务谈判</w:t>
      </w:r>
      <w:r w:rsidR="008C1384">
        <w:rPr>
          <w:rFonts w:ascii="黑体" w:eastAsia="黑体" w:hAnsi="黑体" w:hint="eastAsia"/>
          <w:bCs/>
          <w:sz w:val="32"/>
          <w:szCs w:val="32"/>
        </w:rPr>
        <w:t>基础</w:t>
      </w:r>
      <w:r w:rsidRPr="00AD5B40">
        <w:rPr>
          <w:rFonts w:ascii="黑体" w:eastAsia="黑体" w:hAnsi="黑体" w:hint="eastAsia"/>
          <w:bCs/>
          <w:sz w:val="32"/>
          <w:szCs w:val="32"/>
        </w:rPr>
        <w:t>》</w:t>
      </w:r>
      <w:r w:rsidR="00114BD6">
        <w:rPr>
          <w:rFonts w:ascii="黑体" w:eastAsia="黑体" w:hAnsi="黑体" w:hint="eastAsia"/>
          <w:bCs/>
          <w:sz w:val="32"/>
          <w:szCs w:val="32"/>
        </w:rPr>
        <w:t>本科</w:t>
      </w:r>
      <w:r w:rsidR="00087488" w:rsidRPr="00AD5B40">
        <w:rPr>
          <w:rFonts w:ascii="黑体" w:eastAsia="黑体" w:hAnsi="黑体" w:hint="eastAsia"/>
          <w:bCs/>
          <w:sz w:val="32"/>
          <w:szCs w:val="32"/>
        </w:rPr>
        <w:t>课程教学大纲</w:t>
      </w:r>
    </w:p>
    <w:p w14:paraId="6ECD5700" w14:textId="77777777" w:rsidR="00E7081D" w:rsidRPr="00290962" w:rsidRDefault="00487A46" w:rsidP="00290962">
      <w:pPr>
        <w:pStyle w:val="DG1"/>
        <w:spacing w:beforeLines="100" w:before="326" w:line="360" w:lineRule="auto"/>
        <w:rPr>
          <w:rFonts w:ascii="黑体" w:hAnsi="宋体"/>
        </w:rPr>
      </w:pPr>
      <w:r w:rsidRPr="00290962">
        <w:rPr>
          <w:rFonts w:ascii="黑体" w:hAnsi="宋体"/>
        </w:rPr>
        <w:t>一</w:t>
      </w:r>
      <w:r w:rsidRPr="00290962">
        <w:rPr>
          <w:rFonts w:ascii="黑体" w:hAnsi="宋体" w:hint="eastAsia"/>
        </w:rPr>
        <w:t>、</w:t>
      </w:r>
      <w:r w:rsidR="002B0C48" w:rsidRPr="00290962">
        <w:rPr>
          <w:rFonts w:ascii="黑体" w:hAnsi="宋体" w:hint="eastAsia"/>
        </w:rPr>
        <w:t>课程</w:t>
      </w:r>
      <w:r w:rsidRPr="00290962">
        <w:rPr>
          <w:rFonts w:ascii="黑体" w:hAnsi="宋体"/>
        </w:rPr>
        <w:t>基本信息</w:t>
      </w:r>
    </w:p>
    <w:tbl>
      <w:tblPr>
        <w:tblStyle w:val="a7"/>
        <w:tblW w:w="0" w:type="auto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691"/>
        <w:gridCol w:w="2260"/>
        <w:gridCol w:w="1272"/>
        <w:gridCol w:w="854"/>
        <w:gridCol w:w="571"/>
        <w:gridCol w:w="842"/>
        <w:gridCol w:w="786"/>
      </w:tblGrid>
      <w:tr w:rsidR="009147D6" w14:paraId="1F3F16DE" w14:textId="77777777" w:rsidTr="004A6F3A">
        <w:trPr>
          <w:trHeight w:val="340"/>
        </w:trPr>
        <w:tc>
          <w:tcPr>
            <w:tcW w:w="169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630D10A8" w14:textId="1E9DE31B" w:rsidR="009147D6" w:rsidRPr="00290962" w:rsidRDefault="009147D6" w:rsidP="009147D6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18"/>
              </w:rPr>
              <w:t>课程名称</w:t>
            </w:r>
          </w:p>
        </w:tc>
        <w:tc>
          <w:tcPr>
            <w:tcW w:w="6585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609C107" w14:textId="75BFCCDE" w:rsidR="009147D6" w:rsidRPr="00290962" w:rsidRDefault="00960246" w:rsidP="009147D6">
            <w:pPr>
              <w:jc w:val="left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商务谈判</w:t>
            </w:r>
            <w:r w:rsidR="008C1384">
              <w:rPr>
                <w:rFonts w:hint="eastAsia"/>
                <w:color w:val="000000" w:themeColor="text1"/>
                <w:sz w:val="21"/>
                <w:szCs w:val="21"/>
              </w:rPr>
              <w:t>基础</w:t>
            </w:r>
          </w:p>
        </w:tc>
      </w:tr>
      <w:tr w:rsidR="009147D6" w14:paraId="58C56DDA" w14:textId="77777777" w:rsidTr="004A6F3A">
        <w:trPr>
          <w:trHeight w:val="340"/>
        </w:trPr>
        <w:tc>
          <w:tcPr>
            <w:tcW w:w="169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DB206D0" w14:textId="35761AF2" w:rsidR="009147D6" w:rsidRPr="00290962" w:rsidRDefault="009147D6" w:rsidP="00BF3C20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</w:p>
        </w:tc>
        <w:tc>
          <w:tcPr>
            <w:tcW w:w="6585" w:type="dxa"/>
            <w:gridSpan w:val="6"/>
            <w:tcBorders>
              <w:right w:val="single" w:sz="12" w:space="0" w:color="auto"/>
            </w:tcBorders>
            <w:vAlign w:val="center"/>
          </w:tcPr>
          <w:p w14:paraId="71BC1D85" w14:textId="351A16E7" w:rsidR="009147D6" w:rsidRPr="008C1384" w:rsidRDefault="008C1384" w:rsidP="008C1384">
            <w:r w:rsidRPr="008C1384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Fundamentals of</w:t>
            </w:r>
            <w:r w:rsidR="00C309CC" w:rsidRPr="00C309CC">
              <w:rPr>
                <w:rFonts w:ascii="Times New Roman" w:hAnsi="Times New Roman" w:cs="Times New Roman" w:hint="eastAsia"/>
                <w:color w:val="000000" w:themeColor="text1"/>
                <w:sz w:val="21"/>
                <w:szCs w:val="21"/>
              </w:rPr>
              <w:t xml:space="preserve"> </w:t>
            </w:r>
            <w:r w:rsidR="00C309CC" w:rsidRPr="00C309CC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B</w:t>
            </w:r>
            <w:r w:rsidR="00C309CC" w:rsidRPr="00C309CC">
              <w:rPr>
                <w:rFonts w:ascii="Times New Roman" w:hAnsi="Times New Roman" w:cs="Times New Roman" w:hint="eastAsia"/>
                <w:color w:val="000000" w:themeColor="text1"/>
                <w:sz w:val="21"/>
                <w:szCs w:val="21"/>
              </w:rPr>
              <w:t>usiness</w:t>
            </w:r>
            <w:r w:rsidR="00C309CC" w:rsidRPr="00C309CC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Negotiation</w:t>
            </w:r>
          </w:p>
        </w:tc>
      </w:tr>
      <w:tr w:rsidR="000C0F0D" w14:paraId="4EA489D6" w14:textId="77777777" w:rsidTr="004A6F3A">
        <w:trPr>
          <w:trHeight w:val="340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68F871F" w14:textId="68E4B644" w:rsidR="00EE1C85" w:rsidRPr="00290962" w:rsidRDefault="00EE1C85" w:rsidP="00BF3C20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  <w:r w:rsidRPr="00290962">
              <w:rPr>
                <w:rFonts w:ascii="黑体" w:eastAsia="黑体" w:hAnsi="黑体"/>
                <w:color w:val="000000" w:themeColor="text1"/>
                <w:sz w:val="21"/>
                <w:szCs w:val="18"/>
              </w:rPr>
              <w:t>课程代码</w:t>
            </w:r>
          </w:p>
        </w:tc>
        <w:tc>
          <w:tcPr>
            <w:tcW w:w="2260" w:type="dxa"/>
            <w:vAlign w:val="center"/>
          </w:tcPr>
          <w:p w14:paraId="3042D1E0" w14:textId="68146EA4" w:rsidR="00EE1C85" w:rsidRPr="00960246" w:rsidRDefault="00960246" w:rsidP="00960246">
            <w:pPr>
              <w:jc w:val="left"/>
              <w:rPr>
                <w:color w:val="000000" w:themeColor="text1"/>
                <w:sz w:val="21"/>
                <w:szCs w:val="21"/>
              </w:rPr>
            </w:pPr>
            <w:r w:rsidRPr="00960246">
              <w:rPr>
                <w:rFonts w:hint="eastAsia"/>
                <w:color w:val="000000" w:themeColor="text1"/>
                <w:sz w:val="21"/>
                <w:szCs w:val="21"/>
              </w:rPr>
              <w:t>2</w:t>
            </w:r>
            <w:r w:rsidRPr="00960246">
              <w:rPr>
                <w:color w:val="000000" w:themeColor="text1"/>
                <w:sz w:val="21"/>
                <w:szCs w:val="21"/>
              </w:rPr>
              <w:t>1201</w:t>
            </w:r>
            <w:r w:rsidR="00C309CC">
              <w:rPr>
                <w:color w:val="000000" w:themeColor="text1"/>
                <w:sz w:val="21"/>
                <w:szCs w:val="21"/>
              </w:rPr>
              <w:t>72</w:t>
            </w:r>
          </w:p>
        </w:tc>
        <w:tc>
          <w:tcPr>
            <w:tcW w:w="2126" w:type="dxa"/>
            <w:gridSpan w:val="2"/>
            <w:vAlign w:val="center"/>
          </w:tcPr>
          <w:p w14:paraId="066EC977" w14:textId="3C321CCA" w:rsidR="00EE1C85" w:rsidRPr="00290962" w:rsidRDefault="00EE1C85" w:rsidP="00E6080E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290962">
              <w:rPr>
                <w:rFonts w:ascii="黑体" w:eastAsia="黑体" w:hAnsi="黑体"/>
                <w:color w:val="000000" w:themeColor="text1"/>
                <w:sz w:val="21"/>
                <w:szCs w:val="21"/>
              </w:rPr>
              <w:t>课程学分</w:t>
            </w:r>
          </w:p>
        </w:tc>
        <w:tc>
          <w:tcPr>
            <w:tcW w:w="2199" w:type="dxa"/>
            <w:gridSpan w:val="3"/>
            <w:tcBorders>
              <w:right w:val="single" w:sz="12" w:space="0" w:color="auto"/>
            </w:tcBorders>
            <w:vAlign w:val="center"/>
          </w:tcPr>
          <w:p w14:paraId="6333A096" w14:textId="2788D67C" w:rsidR="00EE1C85" w:rsidRPr="00290962" w:rsidRDefault="00960246" w:rsidP="00960246">
            <w:pPr>
              <w:jc w:val="left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2</w:t>
            </w:r>
          </w:p>
        </w:tc>
      </w:tr>
      <w:tr w:rsidR="007C3566" w14:paraId="644B5535" w14:textId="77777777" w:rsidTr="004A6F3A">
        <w:trPr>
          <w:trHeight w:val="340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045B68D" w14:textId="36A38093" w:rsidR="00D57CF5" w:rsidRPr="00290962" w:rsidRDefault="00D57CF5" w:rsidP="00D57CF5">
            <w:pPr>
              <w:jc w:val="center"/>
              <w:rPr>
                <w:sz w:val="21"/>
                <w:szCs w:val="18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18"/>
              </w:rPr>
              <w:t>课程学时</w:t>
            </w:r>
            <w:r w:rsidRPr="00290962">
              <w:rPr>
                <w:rFonts w:hint="eastAsia"/>
                <w:sz w:val="21"/>
                <w:szCs w:val="18"/>
              </w:rPr>
              <w:t xml:space="preserve"> </w:t>
            </w:r>
          </w:p>
        </w:tc>
        <w:tc>
          <w:tcPr>
            <w:tcW w:w="2260" w:type="dxa"/>
            <w:vAlign w:val="center"/>
          </w:tcPr>
          <w:p w14:paraId="5D7905F4" w14:textId="59591DC6" w:rsidR="00D57CF5" w:rsidRPr="00960246" w:rsidRDefault="00960246" w:rsidP="00960246">
            <w:pPr>
              <w:jc w:val="left"/>
              <w:rPr>
                <w:color w:val="000000" w:themeColor="text1"/>
                <w:sz w:val="21"/>
                <w:szCs w:val="21"/>
              </w:rPr>
            </w:pPr>
            <w:r w:rsidRPr="00960246">
              <w:rPr>
                <w:rFonts w:hint="eastAsia"/>
                <w:color w:val="000000" w:themeColor="text1"/>
                <w:sz w:val="21"/>
                <w:szCs w:val="21"/>
              </w:rPr>
              <w:t>3</w:t>
            </w:r>
            <w:r w:rsidRPr="00960246">
              <w:rPr>
                <w:color w:val="000000" w:themeColor="text1"/>
                <w:sz w:val="21"/>
                <w:szCs w:val="21"/>
              </w:rPr>
              <w:t>2</w:t>
            </w:r>
          </w:p>
        </w:tc>
        <w:tc>
          <w:tcPr>
            <w:tcW w:w="1272" w:type="dxa"/>
            <w:vAlign w:val="center"/>
          </w:tcPr>
          <w:p w14:paraId="6C855154" w14:textId="37C66A74" w:rsidR="00D57CF5" w:rsidRPr="00290962" w:rsidRDefault="00D57CF5" w:rsidP="00D57CF5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理论学时</w:t>
            </w:r>
          </w:p>
        </w:tc>
        <w:tc>
          <w:tcPr>
            <w:tcW w:w="854" w:type="dxa"/>
            <w:vAlign w:val="center"/>
          </w:tcPr>
          <w:p w14:paraId="518DF9D4" w14:textId="618141C8" w:rsidR="00D57CF5" w:rsidRPr="00290962" w:rsidRDefault="00960246" w:rsidP="00D57CF5">
            <w:pPr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2</w:t>
            </w:r>
            <w:r>
              <w:rPr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1413" w:type="dxa"/>
            <w:gridSpan w:val="2"/>
            <w:vAlign w:val="center"/>
          </w:tcPr>
          <w:p w14:paraId="4EB60CA9" w14:textId="0CC75BA5" w:rsidR="00D57CF5" w:rsidRPr="00290962" w:rsidRDefault="00D57CF5" w:rsidP="00D57CF5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实践学时</w:t>
            </w:r>
          </w:p>
        </w:tc>
        <w:tc>
          <w:tcPr>
            <w:tcW w:w="786" w:type="dxa"/>
            <w:tcBorders>
              <w:right w:val="single" w:sz="12" w:space="0" w:color="auto"/>
            </w:tcBorders>
            <w:vAlign w:val="center"/>
          </w:tcPr>
          <w:p w14:paraId="4C369051" w14:textId="36C591D0" w:rsidR="00D57CF5" w:rsidRPr="00290962" w:rsidRDefault="00960246" w:rsidP="00D57CF5">
            <w:pPr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8</w:t>
            </w:r>
          </w:p>
        </w:tc>
      </w:tr>
      <w:tr w:rsidR="000C0F0D" w14:paraId="00C72B9C" w14:textId="77777777" w:rsidTr="004A6F3A">
        <w:trPr>
          <w:trHeight w:val="340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FBEEB05" w14:textId="461AD383" w:rsidR="00D57CF5" w:rsidRPr="00290962" w:rsidRDefault="00D57CF5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  <w:r w:rsidRPr="00290962">
              <w:rPr>
                <w:rFonts w:ascii="黑体" w:eastAsia="黑体" w:hAnsi="黑体"/>
                <w:color w:val="000000" w:themeColor="text1"/>
                <w:sz w:val="21"/>
                <w:szCs w:val="18"/>
              </w:rPr>
              <w:t>开课</w:t>
            </w: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18"/>
              </w:rPr>
              <w:t>学院</w:t>
            </w:r>
          </w:p>
        </w:tc>
        <w:tc>
          <w:tcPr>
            <w:tcW w:w="2260" w:type="dxa"/>
            <w:vAlign w:val="center"/>
          </w:tcPr>
          <w:p w14:paraId="68D61AD7" w14:textId="5DDA1680" w:rsidR="00D57CF5" w:rsidRPr="00960246" w:rsidRDefault="00960246" w:rsidP="00960246">
            <w:pPr>
              <w:jc w:val="left"/>
              <w:rPr>
                <w:color w:val="000000" w:themeColor="text1"/>
                <w:sz w:val="21"/>
                <w:szCs w:val="21"/>
              </w:rPr>
            </w:pPr>
            <w:r w:rsidRPr="00960246">
              <w:rPr>
                <w:rFonts w:hint="eastAsia"/>
                <w:color w:val="000000" w:themeColor="text1"/>
                <w:sz w:val="21"/>
                <w:szCs w:val="21"/>
              </w:rPr>
              <w:t>珠宝学院</w:t>
            </w:r>
          </w:p>
        </w:tc>
        <w:tc>
          <w:tcPr>
            <w:tcW w:w="2126" w:type="dxa"/>
            <w:gridSpan w:val="2"/>
            <w:vAlign w:val="center"/>
          </w:tcPr>
          <w:p w14:paraId="74D55064" w14:textId="1C7D67BF" w:rsidR="00D57CF5" w:rsidRPr="00290962" w:rsidRDefault="00D57CF5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适用</w:t>
            </w:r>
            <w:r w:rsidRPr="00290962">
              <w:rPr>
                <w:rFonts w:ascii="黑体" w:eastAsia="黑体" w:hAnsi="黑体"/>
                <w:color w:val="000000" w:themeColor="text1"/>
                <w:sz w:val="21"/>
                <w:szCs w:val="21"/>
              </w:rPr>
              <w:t>专业</w:t>
            </w: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与年级</w:t>
            </w:r>
          </w:p>
        </w:tc>
        <w:tc>
          <w:tcPr>
            <w:tcW w:w="2199" w:type="dxa"/>
            <w:gridSpan w:val="3"/>
            <w:tcBorders>
              <w:right w:val="single" w:sz="12" w:space="0" w:color="auto"/>
            </w:tcBorders>
            <w:vAlign w:val="center"/>
          </w:tcPr>
          <w:p w14:paraId="3679FC0C" w14:textId="6F7C5F9C" w:rsidR="00D57CF5" w:rsidRPr="00290962" w:rsidRDefault="00960246" w:rsidP="00960246">
            <w:pPr>
              <w:jc w:val="left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工商管理</w:t>
            </w:r>
            <w:r w:rsidR="00F63B7A">
              <w:rPr>
                <w:rFonts w:hint="eastAsia"/>
                <w:color w:val="000000" w:themeColor="text1"/>
                <w:sz w:val="21"/>
                <w:szCs w:val="21"/>
              </w:rPr>
              <w:t xml:space="preserve">专业 </w:t>
            </w:r>
            <w:r>
              <w:rPr>
                <w:rFonts w:hint="eastAsia"/>
                <w:color w:val="000000" w:themeColor="text1"/>
                <w:sz w:val="21"/>
                <w:szCs w:val="21"/>
              </w:rPr>
              <w:t>大三</w:t>
            </w:r>
          </w:p>
        </w:tc>
      </w:tr>
      <w:tr w:rsidR="00F100D2" w14:paraId="0376D2BC" w14:textId="77777777" w:rsidTr="004A6F3A">
        <w:trPr>
          <w:trHeight w:val="340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C2CF26C" w14:textId="334C54C0" w:rsidR="00D57CF5" w:rsidRPr="00290962" w:rsidRDefault="00D57CF5" w:rsidP="000C0F0D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18"/>
              </w:rPr>
              <w:t>课程类别与性质</w:t>
            </w:r>
          </w:p>
        </w:tc>
        <w:tc>
          <w:tcPr>
            <w:tcW w:w="2260" w:type="dxa"/>
            <w:vAlign w:val="center"/>
          </w:tcPr>
          <w:p w14:paraId="2B14C90E" w14:textId="1C58B6EA" w:rsidR="00D57CF5" w:rsidRPr="00290962" w:rsidRDefault="007F5F80" w:rsidP="007F5F80">
            <w:pPr>
              <w:jc w:val="left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专业基础选修课</w:t>
            </w:r>
          </w:p>
        </w:tc>
        <w:tc>
          <w:tcPr>
            <w:tcW w:w="2126" w:type="dxa"/>
            <w:gridSpan w:val="2"/>
            <w:vAlign w:val="center"/>
          </w:tcPr>
          <w:p w14:paraId="4AAB6BFC" w14:textId="77777777" w:rsidR="00D57CF5" w:rsidRPr="00290962" w:rsidRDefault="00D57CF5" w:rsidP="000C0F0D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考核方式</w:t>
            </w:r>
          </w:p>
        </w:tc>
        <w:tc>
          <w:tcPr>
            <w:tcW w:w="2199" w:type="dxa"/>
            <w:gridSpan w:val="3"/>
            <w:tcBorders>
              <w:right w:val="single" w:sz="12" w:space="0" w:color="auto"/>
            </w:tcBorders>
            <w:vAlign w:val="center"/>
          </w:tcPr>
          <w:p w14:paraId="2D5A7CE9" w14:textId="13AC55AC" w:rsidR="00D57CF5" w:rsidRPr="00290962" w:rsidRDefault="001E3BFD" w:rsidP="001E3BFD">
            <w:pPr>
              <w:jc w:val="left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考查</w:t>
            </w:r>
          </w:p>
        </w:tc>
      </w:tr>
      <w:tr w:rsidR="000203E0" w14:paraId="4385941B" w14:textId="77777777" w:rsidTr="004A6F3A">
        <w:trPr>
          <w:trHeight w:val="340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07F32D8" w14:textId="77777777" w:rsidR="000203E0" w:rsidRPr="00290962" w:rsidRDefault="000203E0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18"/>
              </w:rPr>
              <w:t>选</w:t>
            </w:r>
            <w:r w:rsidRPr="00290962">
              <w:rPr>
                <w:rFonts w:ascii="黑体" w:eastAsia="黑体" w:hAnsi="黑体"/>
                <w:color w:val="000000" w:themeColor="text1"/>
                <w:sz w:val="21"/>
                <w:szCs w:val="18"/>
              </w:rPr>
              <w:t>用教材</w:t>
            </w:r>
          </w:p>
        </w:tc>
        <w:tc>
          <w:tcPr>
            <w:tcW w:w="4386" w:type="dxa"/>
            <w:gridSpan w:val="3"/>
            <w:vAlign w:val="center"/>
          </w:tcPr>
          <w:p w14:paraId="65094B0D" w14:textId="77777777" w:rsidR="00035796" w:rsidRDefault="00035796" w:rsidP="004A357A">
            <w:p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《</w:t>
            </w:r>
            <w:r w:rsidR="001E3BFD" w:rsidRPr="00035796">
              <w:rPr>
                <w:rFonts w:hint="eastAsia"/>
                <w:sz w:val="21"/>
                <w:szCs w:val="21"/>
              </w:rPr>
              <w:t>国际商务谈判</w:t>
            </w:r>
            <w:r>
              <w:rPr>
                <w:rFonts w:hint="eastAsia"/>
                <w:sz w:val="21"/>
                <w:szCs w:val="21"/>
              </w:rPr>
              <w:t xml:space="preserve"> 理论、案例分析与实践》</w:t>
            </w:r>
          </w:p>
          <w:p w14:paraId="27CB373C" w14:textId="50B9CD30" w:rsidR="00035796" w:rsidRDefault="00035796" w:rsidP="004A357A">
            <w:p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作者：</w:t>
            </w:r>
            <w:r w:rsidR="001E3BFD" w:rsidRPr="00035796">
              <w:rPr>
                <w:rFonts w:hint="eastAsia"/>
                <w:sz w:val="21"/>
                <w:szCs w:val="21"/>
              </w:rPr>
              <w:t xml:space="preserve">白远 </w:t>
            </w:r>
          </w:p>
          <w:p w14:paraId="412B7A0F" w14:textId="3DEDC22D" w:rsidR="00035796" w:rsidRDefault="00035796" w:rsidP="004A357A">
            <w:pPr>
              <w:jc w:val="left"/>
              <w:rPr>
                <w:sz w:val="21"/>
                <w:szCs w:val="21"/>
              </w:rPr>
            </w:pPr>
            <w:r w:rsidRPr="00035796">
              <w:rPr>
                <w:rFonts w:ascii="Times New Roman" w:hAnsi="Times New Roman" w:cs="Times New Roman"/>
                <w:sz w:val="21"/>
                <w:szCs w:val="21"/>
              </w:rPr>
              <w:t>ISBN</w:t>
            </w:r>
            <w:r>
              <w:rPr>
                <w:rFonts w:hint="eastAsia"/>
                <w:sz w:val="21"/>
                <w:szCs w:val="21"/>
              </w:rPr>
              <w:t>：</w:t>
            </w:r>
            <w:r w:rsidR="007D1267" w:rsidRPr="007D1267">
              <w:rPr>
                <w:sz w:val="21"/>
                <w:szCs w:val="21"/>
              </w:rPr>
              <w:t>9787300338545</w:t>
            </w:r>
          </w:p>
          <w:p w14:paraId="79A6AEB9" w14:textId="6DF53EB0" w:rsidR="00035796" w:rsidRDefault="00035796" w:rsidP="004A357A">
            <w:p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出版社：</w:t>
            </w:r>
            <w:r w:rsidR="001E3BFD" w:rsidRPr="00035796">
              <w:rPr>
                <w:rFonts w:hint="eastAsia"/>
                <w:sz w:val="21"/>
                <w:szCs w:val="21"/>
              </w:rPr>
              <w:t>中国人民大学出版社</w:t>
            </w:r>
          </w:p>
          <w:p w14:paraId="07769783" w14:textId="4781BFF3" w:rsidR="000203E0" w:rsidRPr="00035796" w:rsidRDefault="00035796" w:rsidP="004A357A">
            <w:pPr>
              <w:jc w:val="left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版本：</w:t>
            </w:r>
            <w:r w:rsidR="001E3BFD" w:rsidRPr="00035796">
              <w:rPr>
                <w:rFonts w:hint="eastAsia"/>
                <w:sz w:val="21"/>
                <w:szCs w:val="21"/>
              </w:rPr>
              <w:t>20</w:t>
            </w:r>
            <w:r w:rsidR="001E3BFD" w:rsidRPr="00035796">
              <w:rPr>
                <w:sz w:val="21"/>
                <w:szCs w:val="21"/>
              </w:rPr>
              <w:t>2</w:t>
            </w:r>
            <w:r w:rsidR="007D1267">
              <w:rPr>
                <w:sz w:val="21"/>
                <w:szCs w:val="21"/>
              </w:rPr>
              <w:t>5</w:t>
            </w:r>
            <w:r w:rsidR="001E3BFD" w:rsidRPr="00035796">
              <w:rPr>
                <w:rFonts w:hint="eastAsia"/>
                <w:sz w:val="21"/>
                <w:szCs w:val="21"/>
              </w:rPr>
              <w:t>年</w:t>
            </w:r>
            <w:r w:rsidR="00034332">
              <w:rPr>
                <w:sz w:val="21"/>
                <w:szCs w:val="21"/>
              </w:rPr>
              <w:t>6</w:t>
            </w:r>
            <w:r w:rsidR="001E3BFD" w:rsidRPr="00035796">
              <w:rPr>
                <w:rFonts w:hint="eastAsia"/>
                <w:sz w:val="21"/>
                <w:szCs w:val="21"/>
              </w:rPr>
              <w:t>月第</w:t>
            </w:r>
            <w:r w:rsidR="007D1267">
              <w:rPr>
                <w:sz w:val="21"/>
                <w:szCs w:val="21"/>
              </w:rPr>
              <w:t>7</w:t>
            </w:r>
            <w:r w:rsidR="001E3BFD" w:rsidRPr="00035796">
              <w:rPr>
                <w:rFonts w:hint="eastAsia"/>
                <w:sz w:val="21"/>
                <w:szCs w:val="21"/>
              </w:rPr>
              <w:t>版</w:t>
            </w:r>
          </w:p>
        </w:tc>
        <w:tc>
          <w:tcPr>
            <w:tcW w:w="1413" w:type="dxa"/>
            <w:gridSpan w:val="2"/>
            <w:vAlign w:val="center"/>
          </w:tcPr>
          <w:p w14:paraId="25D25D83" w14:textId="77777777" w:rsidR="000203E0" w:rsidRDefault="000203E0" w:rsidP="000203E0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0203E0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是否为</w:t>
            </w:r>
          </w:p>
          <w:p w14:paraId="310C358A" w14:textId="2308DB50" w:rsidR="000203E0" w:rsidRPr="000203E0" w:rsidRDefault="000203E0" w:rsidP="000203E0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0203E0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马工程教材</w:t>
            </w:r>
          </w:p>
        </w:tc>
        <w:tc>
          <w:tcPr>
            <w:tcW w:w="786" w:type="dxa"/>
            <w:tcBorders>
              <w:right w:val="single" w:sz="12" w:space="0" w:color="auto"/>
            </w:tcBorders>
            <w:vAlign w:val="center"/>
          </w:tcPr>
          <w:p w14:paraId="2ACE32F4" w14:textId="74C50FE1" w:rsidR="000203E0" w:rsidRPr="00290962" w:rsidRDefault="00035796" w:rsidP="00D57CF5">
            <w:pPr>
              <w:ind w:leftChars="50" w:left="120"/>
              <w:jc w:val="left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hint="eastAsia"/>
                <w:color w:val="000000" w:themeColor="text1"/>
                <w:sz w:val="21"/>
                <w:szCs w:val="21"/>
              </w:rPr>
              <w:t>否</w:t>
            </w:r>
          </w:p>
        </w:tc>
      </w:tr>
      <w:tr w:rsidR="00D57CF5" w14:paraId="1C56CF89" w14:textId="77777777" w:rsidTr="004A6F3A">
        <w:trPr>
          <w:trHeight w:val="680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B5B0D85" w14:textId="77777777" w:rsidR="00D57CF5" w:rsidRPr="00290962" w:rsidRDefault="00D57CF5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  <w:r w:rsidRPr="00290962">
              <w:rPr>
                <w:rFonts w:ascii="黑体" w:eastAsia="黑体" w:hAnsi="黑体"/>
                <w:color w:val="000000" w:themeColor="text1"/>
                <w:sz w:val="21"/>
                <w:szCs w:val="18"/>
              </w:rPr>
              <w:t>先修课程</w:t>
            </w:r>
          </w:p>
        </w:tc>
        <w:tc>
          <w:tcPr>
            <w:tcW w:w="6585" w:type="dxa"/>
            <w:gridSpan w:val="6"/>
            <w:tcBorders>
              <w:right w:val="single" w:sz="12" w:space="0" w:color="auto"/>
            </w:tcBorders>
            <w:vAlign w:val="center"/>
          </w:tcPr>
          <w:p w14:paraId="6F229263" w14:textId="3BCCE08A" w:rsidR="00D57CF5" w:rsidRPr="00035796" w:rsidRDefault="00AD361A" w:rsidP="004A357A">
            <w:pPr>
              <w:pStyle w:val="DG0"/>
              <w:jc w:val="both"/>
              <w:rPr>
                <w:rFonts w:ascii="宋体" w:hAnsi="宋体"/>
              </w:rPr>
            </w:pPr>
            <w:r w:rsidRPr="00035796">
              <w:rPr>
                <w:rFonts w:ascii="宋体" w:hAnsi="宋体" w:hint="eastAsia"/>
              </w:rPr>
              <w:t>管理学</w:t>
            </w:r>
            <w:r>
              <w:rPr>
                <w:rFonts w:ascii="宋体" w:hAnsi="宋体" w:hint="eastAsia"/>
              </w:rPr>
              <w:t>概论</w:t>
            </w:r>
            <w:r w:rsidRPr="00035796">
              <w:rPr>
                <w:rFonts w:ascii="宋体" w:hAnsi="宋体" w:hint="eastAsia"/>
              </w:rPr>
              <w:t xml:space="preserve"> </w:t>
            </w:r>
            <w:r w:rsidRPr="00035796">
              <w:rPr>
                <w:rFonts w:ascii="宋体" w:hAnsi="宋体"/>
              </w:rPr>
              <w:t>21201</w:t>
            </w:r>
            <w:r>
              <w:rPr>
                <w:rFonts w:ascii="宋体" w:hAnsi="宋体"/>
              </w:rPr>
              <w:t>10</w:t>
            </w:r>
            <w:r w:rsidRPr="00035796">
              <w:rPr>
                <w:rFonts w:ascii="宋体" w:hAnsi="宋体" w:hint="eastAsia"/>
              </w:rPr>
              <w:t>（3）</w:t>
            </w:r>
            <w:r w:rsidR="00035796" w:rsidRPr="00035796">
              <w:rPr>
                <w:rFonts w:ascii="宋体" w:hAnsi="宋体" w:hint="eastAsia"/>
              </w:rPr>
              <w:t>、市场营销（双语）</w:t>
            </w:r>
            <w:r w:rsidR="00035796" w:rsidRPr="00035796">
              <w:rPr>
                <w:rFonts w:ascii="宋体" w:hAnsi="宋体"/>
              </w:rPr>
              <w:t xml:space="preserve"> </w:t>
            </w:r>
            <w:r w:rsidR="00035796" w:rsidRPr="00035796">
              <w:rPr>
                <w:rFonts w:ascii="宋体" w:hAnsi="宋体" w:hint="eastAsia"/>
              </w:rPr>
              <w:t>2</w:t>
            </w:r>
            <w:r w:rsidR="00035796" w:rsidRPr="00035796">
              <w:rPr>
                <w:rFonts w:ascii="宋体" w:hAnsi="宋体"/>
              </w:rPr>
              <w:t>120055</w:t>
            </w:r>
            <w:r w:rsidR="00035796">
              <w:rPr>
                <w:rFonts w:ascii="宋体" w:hAnsi="宋体" w:hint="eastAsia"/>
              </w:rPr>
              <w:t>（</w:t>
            </w:r>
            <w:r w:rsidR="00035796" w:rsidRPr="00035796">
              <w:rPr>
                <w:rFonts w:ascii="宋体" w:hAnsi="宋体"/>
              </w:rPr>
              <w:t>3</w:t>
            </w:r>
            <w:r w:rsidR="00035796">
              <w:rPr>
                <w:rFonts w:ascii="宋体" w:hAnsi="宋体" w:hint="eastAsia"/>
              </w:rPr>
              <w:t>）</w:t>
            </w:r>
          </w:p>
        </w:tc>
      </w:tr>
      <w:tr w:rsidR="00D57CF5" w14:paraId="1C8B1152" w14:textId="77777777" w:rsidTr="008B1082">
        <w:trPr>
          <w:trHeight w:val="3912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9648014" w14:textId="77777777" w:rsidR="00D57CF5" w:rsidRPr="00290962" w:rsidRDefault="00D57CF5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  <w:r w:rsidRPr="00290962">
              <w:rPr>
                <w:rFonts w:ascii="黑体" w:eastAsia="黑体" w:hAnsi="黑体"/>
                <w:color w:val="000000" w:themeColor="text1"/>
                <w:sz w:val="21"/>
                <w:szCs w:val="18"/>
              </w:rPr>
              <w:t>课程简介</w:t>
            </w:r>
          </w:p>
        </w:tc>
        <w:tc>
          <w:tcPr>
            <w:tcW w:w="6585" w:type="dxa"/>
            <w:gridSpan w:val="6"/>
            <w:tcBorders>
              <w:right w:val="single" w:sz="12" w:space="0" w:color="auto"/>
            </w:tcBorders>
          </w:tcPr>
          <w:p w14:paraId="2F9259C8" w14:textId="20214397" w:rsidR="00D57CF5" w:rsidRPr="004A357A" w:rsidRDefault="004A357A" w:rsidP="004A357A">
            <w:pPr>
              <w:widowControl/>
              <w:spacing w:beforeLines="50" w:before="163" w:afterLines="50" w:after="163"/>
              <w:ind w:firstLineChars="200" w:firstLine="420"/>
              <w:jc w:val="left"/>
              <w:rPr>
                <w:sz w:val="21"/>
                <w:szCs w:val="21"/>
              </w:rPr>
            </w:pPr>
            <w:r w:rsidRPr="004A357A">
              <w:rPr>
                <w:rFonts w:hint="eastAsia"/>
                <w:color w:val="000000" w:themeColor="text1"/>
                <w:sz w:val="21"/>
                <w:szCs w:val="21"/>
              </w:rPr>
              <w:t>本课程是工商管理（奢侈品管理）专业学生一门重要的专业基础选修课，旨在通过对谈判相关问题的分析、知识的框架结构梳理，使学生充分了解如何进行商务沟通、议价协商和掌握必要的谈判心理学知识，并且认识到人与人之间、人与团体之间、团队与团队之间的冲突。本课程系统、全面地介绍商务谈判的基本理论、基本知识和基本技能；深入阐述大量商务谈判领域的最新案例，理论与实务并重；充分反映商务谈判领域的发展特点及趋势。通过案例学习，达到使学生理解并运用谈判策略、技巧和谈判艺术的目的。学生将初步具有用商务谈判知识解决一般问题的能力，对在谈判中出现的各种情况具有一定的分析能力和解决问题的能力，自身的素质得到一定的提升，拥有一定的对外交往的实际能力。</w:t>
            </w:r>
          </w:p>
        </w:tc>
      </w:tr>
      <w:tr w:rsidR="00D57CF5" w14:paraId="4D307D10" w14:textId="77777777" w:rsidTr="008B1082">
        <w:trPr>
          <w:trHeight w:val="1701"/>
        </w:trPr>
        <w:tc>
          <w:tcPr>
            <w:tcW w:w="1691" w:type="dxa"/>
            <w:tcBorders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1E242B17" w14:textId="77777777" w:rsidR="00D57CF5" w:rsidRPr="00290962" w:rsidRDefault="00D57CF5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  <w:r w:rsidRPr="00290962">
              <w:rPr>
                <w:rFonts w:ascii="黑体" w:eastAsia="黑体" w:hAnsi="黑体"/>
                <w:color w:val="000000" w:themeColor="text1"/>
                <w:sz w:val="21"/>
                <w:szCs w:val="18"/>
              </w:rPr>
              <w:t>选课建议</w:t>
            </w: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18"/>
              </w:rPr>
              <w:t>与学习要求</w:t>
            </w:r>
          </w:p>
        </w:tc>
        <w:tc>
          <w:tcPr>
            <w:tcW w:w="6585" w:type="dxa"/>
            <w:gridSpan w:val="6"/>
            <w:tcBorders>
              <w:bottom w:val="double" w:sz="4" w:space="0" w:color="auto"/>
              <w:right w:val="single" w:sz="12" w:space="0" w:color="auto"/>
            </w:tcBorders>
          </w:tcPr>
          <w:p w14:paraId="6C95E2F3" w14:textId="447BA265" w:rsidR="00D57CF5" w:rsidRPr="004A357A" w:rsidRDefault="004A357A" w:rsidP="004A357A">
            <w:pPr>
              <w:widowControl/>
              <w:spacing w:beforeLines="50" w:before="163" w:afterLines="50" w:after="163"/>
              <w:ind w:firstLineChars="200" w:firstLine="420"/>
              <w:jc w:val="left"/>
              <w:rPr>
                <w:sz w:val="21"/>
                <w:szCs w:val="21"/>
              </w:rPr>
            </w:pPr>
            <w:r w:rsidRPr="004A357A">
              <w:rPr>
                <w:rFonts w:hint="eastAsia"/>
                <w:color w:val="000000" w:themeColor="text1"/>
                <w:sz w:val="21"/>
                <w:szCs w:val="21"/>
              </w:rPr>
              <w:t>本课程适合工商管理、国际贸易、工程管理等一切与商科有关的专业学生学习或者选修。适合较高年级的学生学习。由于课程中实践占比较多，因此对于学生的专业水平要求较高。学习本课程的学生应该完成管理学概论、市场营销等专业基础课的学习，具备一定的商业沟通及对话能力</w:t>
            </w:r>
            <w:r w:rsidRPr="004A357A">
              <w:rPr>
                <w:color w:val="000000" w:themeColor="text1"/>
                <w:sz w:val="21"/>
                <w:szCs w:val="21"/>
              </w:rPr>
              <w:t>。</w:t>
            </w:r>
          </w:p>
        </w:tc>
      </w:tr>
      <w:tr w:rsidR="009E2CDD" w14:paraId="3B9F0F24" w14:textId="77777777" w:rsidTr="008B1082">
        <w:trPr>
          <w:trHeight w:val="510"/>
        </w:trPr>
        <w:tc>
          <w:tcPr>
            <w:tcW w:w="1691" w:type="dxa"/>
            <w:tcBorders>
              <w:top w:val="doub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83AA128" w14:textId="02DD4F34" w:rsidR="009E2CDD" w:rsidRPr="00DD1052" w:rsidRDefault="009E2CDD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DD105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大纲</w:t>
            </w:r>
            <w:r w:rsidR="004A4645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编写</w:t>
            </w:r>
            <w:r w:rsidRPr="00DD105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人</w:t>
            </w:r>
          </w:p>
        </w:tc>
        <w:tc>
          <w:tcPr>
            <w:tcW w:w="3532" w:type="dxa"/>
            <w:gridSpan w:val="2"/>
            <w:tcBorders>
              <w:top w:val="double" w:sz="4" w:space="0" w:color="auto"/>
            </w:tcBorders>
            <w:vAlign w:val="center"/>
          </w:tcPr>
          <w:p w14:paraId="5C456D45" w14:textId="17CC261E" w:rsidR="009E2CDD" w:rsidRPr="00DD1052" w:rsidRDefault="00071902" w:rsidP="00D57CF5">
            <w:pPr>
              <w:jc w:val="right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206C23">
              <w:rPr>
                <w:noProof/>
                <w:sz w:val="21"/>
                <w:szCs w:val="21"/>
              </w:rPr>
              <w:drawing>
                <wp:inline distT="0" distB="0" distL="0" distR="0" wp14:anchorId="0DDEF909" wp14:editId="328CF3C2">
                  <wp:extent cx="296597" cy="205003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65" cy="231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  <w:gridSpan w:val="2"/>
            <w:tcBorders>
              <w:top w:val="double" w:sz="4" w:space="0" w:color="auto"/>
            </w:tcBorders>
            <w:vAlign w:val="center"/>
          </w:tcPr>
          <w:p w14:paraId="37592E28" w14:textId="5D31ABD4" w:rsidR="009E2CDD" w:rsidRPr="00DD1052" w:rsidRDefault="0009721F" w:rsidP="00CA18FD">
            <w:pPr>
              <w:jc w:val="center"/>
              <w:rPr>
                <w:sz w:val="21"/>
                <w:szCs w:val="21"/>
              </w:rPr>
            </w:pPr>
            <w:r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制/</w:t>
            </w:r>
            <w:r w:rsidR="009E2CDD" w:rsidRPr="00DD105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修订时间</w:t>
            </w:r>
          </w:p>
        </w:tc>
        <w:tc>
          <w:tcPr>
            <w:tcW w:w="1628" w:type="dxa"/>
            <w:gridSpan w:val="2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14:paraId="6EEAAA95" w14:textId="006BA0E9" w:rsidR="009E2CDD" w:rsidRPr="00DD1052" w:rsidRDefault="00071902" w:rsidP="00071902">
            <w:pPr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6605E">
              <w:rPr>
                <w:rFonts w:hint="eastAsia"/>
                <w:color w:val="000000"/>
                <w:sz w:val="21"/>
                <w:szCs w:val="21"/>
              </w:rPr>
              <w:t>2</w:t>
            </w:r>
            <w:r w:rsidRPr="0036605E">
              <w:rPr>
                <w:color w:val="000000"/>
                <w:sz w:val="21"/>
                <w:szCs w:val="21"/>
              </w:rPr>
              <w:t>02</w:t>
            </w:r>
            <w:r w:rsidR="00AB3278">
              <w:rPr>
                <w:color w:val="000000"/>
                <w:sz w:val="21"/>
                <w:szCs w:val="21"/>
              </w:rPr>
              <w:t>5</w:t>
            </w:r>
            <w:r w:rsidRPr="0036605E">
              <w:rPr>
                <w:rFonts w:hint="eastAsia"/>
                <w:color w:val="000000"/>
                <w:sz w:val="21"/>
                <w:szCs w:val="21"/>
              </w:rPr>
              <w:t>年</w:t>
            </w:r>
            <w:r w:rsidR="008400F8">
              <w:rPr>
                <w:color w:val="000000"/>
                <w:sz w:val="21"/>
                <w:szCs w:val="21"/>
              </w:rPr>
              <w:t>9</w:t>
            </w:r>
            <w:r w:rsidRPr="0036605E">
              <w:rPr>
                <w:rFonts w:hint="eastAsia"/>
                <w:color w:val="000000"/>
                <w:sz w:val="21"/>
                <w:szCs w:val="21"/>
              </w:rPr>
              <w:t>月</w:t>
            </w:r>
          </w:p>
        </w:tc>
      </w:tr>
      <w:tr w:rsidR="009E2CDD" w14:paraId="0717CE0D" w14:textId="77777777" w:rsidTr="008B1082">
        <w:trPr>
          <w:trHeight w:val="510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014990A" w14:textId="77777777" w:rsidR="009E2CDD" w:rsidRPr="00DD1052" w:rsidRDefault="009E2CDD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DD105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lastRenderedPageBreak/>
              <w:t>专业负责人</w:t>
            </w:r>
          </w:p>
        </w:tc>
        <w:tc>
          <w:tcPr>
            <w:tcW w:w="3532" w:type="dxa"/>
            <w:gridSpan w:val="2"/>
            <w:vAlign w:val="center"/>
          </w:tcPr>
          <w:p w14:paraId="114000FB" w14:textId="51D4DCE7" w:rsidR="009E2CDD" w:rsidRPr="00DD1052" w:rsidRDefault="00B3376A" w:rsidP="0027339A">
            <w:pPr>
              <w:jc w:val="right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>
              <w:rPr>
                <w:rFonts w:ascii="黑体" w:eastAsia="黑体" w:hAnsi="黑体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6E2B70A4" wp14:editId="46CAD9E6">
                  <wp:extent cx="381623" cy="201778"/>
                  <wp:effectExtent l="0" t="0" r="0" b="1905"/>
                  <wp:docPr id="124580493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5804930" name="图片 124580493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589" cy="211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  <w:gridSpan w:val="2"/>
            <w:vAlign w:val="center"/>
          </w:tcPr>
          <w:p w14:paraId="418025EC" w14:textId="3FF554A9" w:rsidR="009E2CDD" w:rsidRPr="00DD1052" w:rsidRDefault="009A307B" w:rsidP="00CA18FD">
            <w:pPr>
              <w:jc w:val="center"/>
              <w:rPr>
                <w:sz w:val="21"/>
                <w:szCs w:val="21"/>
              </w:rPr>
            </w:pPr>
            <w:r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审定</w:t>
            </w:r>
            <w:r w:rsidR="009E2CDD" w:rsidRPr="00DD105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时间</w:t>
            </w:r>
          </w:p>
        </w:tc>
        <w:tc>
          <w:tcPr>
            <w:tcW w:w="1628" w:type="dxa"/>
            <w:gridSpan w:val="2"/>
            <w:tcBorders>
              <w:right w:val="single" w:sz="12" w:space="0" w:color="auto"/>
            </w:tcBorders>
            <w:vAlign w:val="center"/>
          </w:tcPr>
          <w:p w14:paraId="434D49DF" w14:textId="37895064" w:rsidR="009E2CDD" w:rsidRPr="00DD1052" w:rsidRDefault="00071902" w:rsidP="00071902">
            <w:pPr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6605E">
              <w:rPr>
                <w:rFonts w:hint="eastAsia"/>
                <w:color w:val="000000"/>
                <w:sz w:val="21"/>
                <w:szCs w:val="21"/>
              </w:rPr>
              <w:t>2</w:t>
            </w:r>
            <w:r w:rsidRPr="0036605E">
              <w:rPr>
                <w:color w:val="000000"/>
                <w:sz w:val="21"/>
                <w:szCs w:val="21"/>
              </w:rPr>
              <w:t>02</w:t>
            </w:r>
            <w:r w:rsidR="00AB3278">
              <w:rPr>
                <w:color w:val="000000"/>
                <w:sz w:val="21"/>
                <w:szCs w:val="21"/>
              </w:rPr>
              <w:t>5</w:t>
            </w:r>
            <w:r w:rsidRPr="0036605E">
              <w:rPr>
                <w:rFonts w:hint="eastAsia"/>
                <w:color w:val="000000"/>
                <w:sz w:val="21"/>
                <w:szCs w:val="21"/>
              </w:rPr>
              <w:t>年</w:t>
            </w:r>
            <w:r w:rsidR="008400F8">
              <w:rPr>
                <w:color w:val="000000"/>
                <w:sz w:val="21"/>
                <w:szCs w:val="21"/>
              </w:rPr>
              <w:t>9</w:t>
            </w:r>
            <w:r w:rsidRPr="0036605E">
              <w:rPr>
                <w:rFonts w:hint="eastAsia"/>
                <w:color w:val="000000"/>
                <w:sz w:val="21"/>
                <w:szCs w:val="21"/>
              </w:rPr>
              <w:t>月</w:t>
            </w:r>
          </w:p>
        </w:tc>
      </w:tr>
      <w:tr w:rsidR="009E2CDD" w14:paraId="49288E96" w14:textId="77777777" w:rsidTr="008B1082">
        <w:trPr>
          <w:trHeight w:val="510"/>
        </w:trPr>
        <w:tc>
          <w:tcPr>
            <w:tcW w:w="169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7487AA0" w14:textId="6A8BCBE0" w:rsidR="009E2CDD" w:rsidRPr="00DD1052" w:rsidRDefault="009E2CDD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DD105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学院</w:t>
            </w:r>
            <w:r w:rsidR="009A307B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负责</w:t>
            </w:r>
            <w:r w:rsidRPr="00DD105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人</w:t>
            </w:r>
          </w:p>
        </w:tc>
        <w:tc>
          <w:tcPr>
            <w:tcW w:w="3532" w:type="dxa"/>
            <w:gridSpan w:val="2"/>
            <w:tcBorders>
              <w:bottom w:val="single" w:sz="12" w:space="0" w:color="auto"/>
            </w:tcBorders>
            <w:vAlign w:val="center"/>
          </w:tcPr>
          <w:p w14:paraId="729524EA" w14:textId="77777777" w:rsidR="009E2CDD" w:rsidRPr="00DD1052" w:rsidRDefault="009E2CDD" w:rsidP="00D57CF5">
            <w:pPr>
              <w:jc w:val="right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DD1052">
              <w:rPr>
                <w:rFonts w:hint="eastAsia"/>
                <w:sz w:val="21"/>
                <w:szCs w:val="21"/>
              </w:rPr>
              <w:t>（签名）</w:t>
            </w:r>
          </w:p>
        </w:tc>
        <w:tc>
          <w:tcPr>
            <w:tcW w:w="1425" w:type="dxa"/>
            <w:gridSpan w:val="2"/>
            <w:tcBorders>
              <w:bottom w:val="single" w:sz="12" w:space="0" w:color="auto"/>
            </w:tcBorders>
            <w:vAlign w:val="center"/>
          </w:tcPr>
          <w:p w14:paraId="6F4A3339" w14:textId="64BE54E3" w:rsidR="009E2CDD" w:rsidRPr="00DD1052" w:rsidRDefault="009E2CDD" w:rsidP="00CA18FD">
            <w:pPr>
              <w:jc w:val="center"/>
              <w:rPr>
                <w:sz w:val="21"/>
                <w:szCs w:val="21"/>
              </w:rPr>
            </w:pPr>
            <w:r w:rsidRPr="00DD105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批准时间</w:t>
            </w:r>
          </w:p>
        </w:tc>
        <w:tc>
          <w:tcPr>
            <w:tcW w:w="1628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865EC58" w14:textId="0AD5C4DB" w:rsidR="009E2CDD" w:rsidRPr="00DD1052" w:rsidRDefault="009E2CDD" w:rsidP="00546A82">
            <w:pPr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</w:p>
        </w:tc>
      </w:tr>
    </w:tbl>
    <w:p w14:paraId="0E671D4E" w14:textId="77777777" w:rsidR="00497334" w:rsidRDefault="00497334" w:rsidP="00066041">
      <w:pPr>
        <w:spacing w:line="100" w:lineRule="exact"/>
        <w:rPr>
          <w:rFonts w:ascii="Arial" w:eastAsia="黑体" w:hAnsi="Arial"/>
        </w:rPr>
      </w:pPr>
      <w:r>
        <w:br w:type="page"/>
      </w:r>
    </w:p>
    <w:p w14:paraId="33F2E72F" w14:textId="4C8AFB5F" w:rsidR="00E6080E" w:rsidRDefault="009D7CF9" w:rsidP="00290962">
      <w:pPr>
        <w:pStyle w:val="DG1"/>
        <w:spacing w:beforeLines="100" w:before="326" w:line="360" w:lineRule="auto"/>
        <w:rPr>
          <w:rFonts w:ascii="黑体" w:hAnsi="宋体"/>
        </w:rPr>
      </w:pPr>
      <w:r w:rsidRPr="00290962">
        <w:rPr>
          <w:rFonts w:ascii="黑体" w:hAnsi="宋体" w:hint="eastAsia"/>
        </w:rPr>
        <w:lastRenderedPageBreak/>
        <w:t>二</w:t>
      </w:r>
      <w:r w:rsidR="00E6080E" w:rsidRPr="00290962">
        <w:rPr>
          <w:rFonts w:ascii="黑体" w:hAnsi="宋体" w:hint="eastAsia"/>
        </w:rPr>
        <w:t>、</w:t>
      </w:r>
      <w:r w:rsidRPr="00290962">
        <w:rPr>
          <w:rFonts w:ascii="黑体" w:hAnsi="宋体" w:hint="eastAsia"/>
        </w:rPr>
        <w:t>课程目标</w:t>
      </w:r>
      <w:r w:rsidR="00992674">
        <w:rPr>
          <w:rFonts w:ascii="黑体" w:hAnsi="宋体" w:hint="eastAsia"/>
        </w:rPr>
        <w:t>与</w:t>
      </w:r>
      <w:r w:rsidR="00992674" w:rsidRPr="00290962">
        <w:rPr>
          <w:rFonts w:ascii="黑体" w:hAnsi="宋体" w:hint="eastAsia"/>
        </w:rPr>
        <w:t>毕业要求</w:t>
      </w:r>
    </w:p>
    <w:p w14:paraId="4FA1CB46" w14:textId="08F84FBE" w:rsidR="00AC1479" w:rsidRDefault="00AC1479" w:rsidP="00AC1479">
      <w:pPr>
        <w:pStyle w:val="DG2"/>
        <w:spacing w:before="81" w:after="163"/>
      </w:pPr>
      <w:r w:rsidRPr="00305F23">
        <w:rPr>
          <w:rFonts w:hint="eastAsia"/>
        </w:rPr>
        <w:t>（</w:t>
      </w:r>
      <w:r>
        <w:rPr>
          <w:rFonts w:hint="eastAsia"/>
        </w:rPr>
        <w:t>一</w:t>
      </w:r>
      <w:r w:rsidRPr="00305F23">
        <w:rPr>
          <w:rFonts w:hint="eastAsia"/>
        </w:rPr>
        <w:t>）课程目标</w:t>
      </w:r>
      <w:r w:rsidRPr="00305F23">
        <w:rPr>
          <w:rFonts w:hint="eastAsia"/>
        </w:rPr>
        <w:t xml:space="preserve">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206"/>
        <w:gridCol w:w="764"/>
        <w:gridCol w:w="6306"/>
      </w:tblGrid>
      <w:tr w:rsidR="00992674" w:rsidRPr="003C61A5" w14:paraId="00BD765B" w14:textId="77777777" w:rsidTr="00C94429">
        <w:trPr>
          <w:trHeight w:val="454"/>
          <w:jc w:val="center"/>
        </w:trPr>
        <w:tc>
          <w:tcPr>
            <w:tcW w:w="1206" w:type="dxa"/>
            <w:vAlign w:val="center"/>
          </w:tcPr>
          <w:p w14:paraId="3187CE91" w14:textId="713F5FB4" w:rsidR="00992674" w:rsidRPr="00290962" w:rsidRDefault="00992674" w:rsidP="00AD6166">
            <w:pPr>
              <w:snapToGrid w:val="0"/>
              <w:jc w:val="center"/>
              <w:rPr>
                <w:rFonts w:ascii="黑体" w:eastAsia="黑体" w:hAnsi="黑体"/>
                <w:bCs/>
                <w:color w:val="000000"/>
                <w:sz w:val="21"/>
                <w:szCs w:val="18"/>
              </w:rPr>
            </w:pPr>
            <w:r>
              <w:rPr>
                <w:rFonts w:ascii="黑体" w:eastAsia="黑体" w:hAnsi="黑体" w:hint="eastAsia"/>
                <w:bCs/>
                <w:color w:val="000000"/>
                <w:sz w:val="21"/>
                <w:szCs w:val="18"/>
              </w:rPr>
              <w:t>类型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420C5A2E" w14:textId="27476E82" w:rsidR="00992674" w:rsidRPr="00290962" w:rsidRDefault="00992674" w:rsidP="00AD6166">
            <w:pPr>
              <w:snapToGrid w:val="0"/>
              <w:jc w:val="center"/>
              <w:rPr>
                <w:rFonts w:ascii="黑体" w:eastAsia="黑体" w:hAnsi="黑体"/>
                <w:bCs/>
                <w:color w:val="000000"/>
                <w:sz w:val="21"/>
                <w:szCs w:val="18"/>
              </w:rPr>
            </w:pPr>
            <w:r w:rsidRPr="00992674">
              <w:rPr>
                <w:rFonts w:ascii="黑体" w:eastAsia="黑体" w:hAnsi="黑体" w:hint="eastAsia"/>
                <w:bCs/>
                <w:color w:val="000000"/>
                <w:sz w:val="21"/>
                <w:szCs w:val="18"/>
              </w:rPr>
              <w:t>序号</w:t>
            </w:r>
          </w:p>
        </w:tc>
        <w:tc>
          <w:tcPr>
            <w:tcW w:w="6306" w:type="dxa"/>
            <w:vAlign w:val="center"/>
          </w:tcPr>
          <w:p w14:paraId="6EEC77D1" w14:textId="50A01C80" w:rsidR="00992674" w:rsidRPr="00290962" w:rsidRDefault="00992674" w:rsidP="00AD6166">
            <w:pPr>
              <w:snapToGrid w:val="0"/>
              <w:jc w:val="center"/>
              <w:rPr>
                <w:rFonts w:ascii="黑体" w:eastAsia="黑体" w:hAnsi="黑体"/>
                <w:bCs/>
                <w:color w:val="000000"/>
                <w:sz w:val="21"/>
                <w:szCs w:val="18"/>
              </w:rPr>
            </w:pPr>
            <w:r>
              <w:rPr>
                <w:rFonts w:ascii="黑体" w:eastAsia="黑体" w:hAnsi="黑体" w:hint="eastAsia"/>
                <w:bCs/>
                <w:color w:val="000000"/>
                <w:sz w:val="21"/>
                <w:szCs w:val="18"/>
              </w:rPr>
              <w:t>内容</w:t>
            </w:r>
          </w:p>
        </w:tc>
      </w:tr>
      <w:tr w:rsidR="00992674" w:rsidRPr="007C794A" w14:paraId="718409C0" w14:textId="77777777" w:rsidTr="00C94429">
        <w:trPr>
          <w:trHeight w:val="340"/>
          <w:jc w:val="center"/>
        </w:trPr>
        <w:tc>
          <w:tcPr>
            <w:tcW w:w="1206" w:type="dxa"/>
            <w:vAlign w:val="center"/>
          </w:tcPr>
          <w:p w14:paraId="7F72240C" w14:textId="7FAEDEFA" w:rsidR="00992674" w:rsidRPr="007C794A" w:rsidRDefault="00992674" w:rsidP="00992674">
            <w:pPr>
              <w:snapToGrid w:val="0"/>
              <w:jc w:val="center"/>
            </w:pPr>
            <w:r w:rsidRPr="00992674">
              <w:rPr>
                <w:rFonts w:ascii="黑体" w:eastAsia="黑体" w:hAnsi="黑体" w:hint="eastAsia"/>
                <w:bCs/>
                <w:color w:val="000000"/>
                <w:sz w:val="21"/>
                <w:szCs w:val="18"/>
              </w:rPr>
              <w:t>知识目标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58DDD9E5" w14:textId="72AD1946" w:rsidR="00992674" w:rsidRPr="00992674" w:rsidRDefault="00992674" w:rsidP="00992674">
            <w:pPr>
              <w:snapToGrid w:val="0"/>
              <w:jc w:val="center"/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</w:pPr>
            <w:r w:rsidRPr="00992674"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  <w:t>1</w:t>
            </w:r>
          </w:p>
        </w:tc>
        <w:tc>
          <w:tcPr>
            <w:tcW w:w="6306" w:type="dxa"/>
            <w:vAlign w:val="center"/>
          </w:tcPr>
          <w:p w14:paraId="51FCFD08" w14:textId="45C13FFB" w:rsidR="00992674" w:rsidRPr="00992674" w:rsidRDefault="00DA7EE1" w:rsidP="00992674">
            <w:pPr>
              <w:pStyle w:val="DG0"/>
              <w:jc w:val="left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掌握有关商务谈判内容和方法的基本知识，懂得商务谈判的有关法律规定。</w:t>
            </w:r>
          </w:p>
        </w:tc>
      </w:tr>
      <w:tr w:rsidR="004E663A" w:rsidRPr="007C794A" w14:paraId="30B147DF" w14:textId="77777777" w:rsidTr="00C94429">
        <w:trPr>
          <w:trHeight w:val="340"/>
          <w:jc w:val="center"/>
        </w:trPr>
        <w:tc>
          <w:tcPr>
            <w:tcW w:w="1206" w:type="dxa"/>
            <w:vMerge w:val="restart"/>
            <w:vAlign w:val="center"/>
          </w:tcPr>
          <w:p w14:paraId="4FB4ADEE" w14:textId="0A61AEAD" w:rsidR="004E663A" w:rsidRPr="007C794A" w:rsidRDefault="004E663A" w:rsidP="00992674">
            <w:pPr>
              <w:snapToGrid w:val="0"/>
              <w:jc w:val="center"/>
            </w:pPr>
            <w:r w:rsidRPr="00992674">
              <w:rPr>
                <w:rFonts w:ascii="黑体" w:eastAsia="黑体" w:hAnsi="黑体" w:hint="eastAsia"/>
                <w:bCs/>
                <w:color w:val="000000"/>
                <w:sz w:val="21"/>
                <w:szCs w:val="18"/>
              </w:rPr>
              <w:t>技能目标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61816AA3" w14:textId="4A26F75B" w:rsidR="004E663A" w:rsidRPr="00992674" w:rsidRDefault="004E663A" w:rsidP="00992674">
            <w:pPr>
              <w:snapToGrid w:val="0"/>
              <w:jc w:val="center"/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</w:pPr>
            <w:r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  <w:t>2</w:t>
            </w:r>
          </w:p>
        </w:tc>
        <w:tc>
          <w:tcPr>
            <w:tcW w:w="6306" w:type="dxa"/>
            <w:vAlign w:val="center"/>
          </w:tcPr>
          <w:p w14:paraId="3CE4CDA0" w14:textId="2B9AD68F" w:rsidR="004E663A" w:rsidRPr="00992674" w:rsidRDefault="004E663A" w:rsidP="00992674">
            <w:pPr>
              <w:pStyle w:val="DG0"/>
              <w:jc w:val="left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掌握商务谈判的程序和技巧，商务谈判的策略及有关技能。</w:t>
            </w:r>
          </w:p>
        </w:tc>
      </w:tr>
      <w:tr w:rsidR="004E663A" w:rsidRPr="007C794A" w14:paraId="36B25042" w14:textId="77777777" w:rsidTr="00C94429">
        <w:trPr>
          <w:trHeight w:val="340"/>
          <w:jc w:val="center"/>
        </w:trPr>
        <w:tc>
          <w:tcPr>
            <w:tcW w:w="1206" w:type="dxa"/>
            <w:vMerge/>
            <w:vAlign w:val="center"/>
          </w:tcPr>
          <w:p w14:paraId="1C1EFA33" w14:textId="77777777" w:rsidR="004E663A" w:rsidRPr="007C794A" w:rsidRDefault="004E663A" w:rsidP="00AD6166">
            <w:pPr>
              <w:pStyle w:val="DG0"/>
              <w:rPr>
                <w:rFonts w:ascii="宋体" w:hAnsi="宋体"/>
              </w:rPr>
            </w:pPr>
          </w:p>
        </w:tc>
        <w:tc>
          <w:tcPr>
            <w:tcW w:w="764" w:type="dxa"/>
            <w:shd w:val="clear" w:color="auto" w:fill="auto"/>
            <w:vAlign w:val="center"/>
          </w:tcPr>
          <w:p w14:paraId="6B71353D" w14:textId="2A260D56" w:rsidR="004E663A" w:rsidRPr="00992674" w:rsidRDefault="004E663A" w:rsidP="00992674">
            <w:pPr>
              <w:snapToGrid w:val="0"/>
              <w:jc w:val="center"/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</w:pPr>
            <w:r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  <w:t>3</w:t>
            </w:r>
          </w:p>
        </w:tc>
        <w:tc>
          <w:tcPr>
            <w:tcW w:w="6306" w:type="dxa"/>
            <w:vAlign w:val="center"/>
          </w:tcPr>
          <w:p w14:paraId="711466A2" w14:textId="49231586" w:rsidR="004E663A" w:rsidRPr="00992674" w:rsidRDefault="004E663A" w:rsidP="00992674">
            <w:pPr>
              <w:pStyle w:val="DG0"/>
              <w:jc w:val="left"/>
              <w:rPr>
                <w:rFonts w:ascii="宋体" w:hAnsi="宋体"/>
                <w:bCs/>
              </w:rPr>
            </w:pPr>
            <w:r w:rsidRPr="009B2EDB">
              <w:rPr>
                <w:rFonts w:ascii="宋体" w:hAnsi="宋体" w:hint="eastAsia"/>
                <w:bCs/>
              </w:rPr>
              <w:t>熟悉项目风险、项目采购，在模拟谈判中</w:t>
            </w:r>
            <w:r>
              <w:rPr>
                <w:rFonts w:ascii="宋体" w:hAnsi="宋体" w:hint="eastAsia"/>
                <w:bCs/>
              </w:rPr>
              <w:t>能</w:t>
            </w:r>
            <w:r w:rsidRPr="009B2EDB">
              <w:rPr>
                <w:rFonts w:ascii="宋体" w:hAnsi="宋体" w:hint="eastAsia"/>
                <w:bCs/>
              </w:rPr>
              <w:t>充分讨论方案的可行性并形成书面报告。</w:t>
            </w:r>
          </w:p>
        </w:tc>
      </w:tr>
      <w:tr w:rsidR="004E663A" w:rsidRPr="007C794A" w14:paraId="474D176D" w14:textId="77777777" w:rsidTr="00C94429">
        <w:trPr>
          <w:trHeight w:val="340"/>
          <w:jc w:val="center"/>
        </w:trPr>
        <w:tc>
          <w:tcPr>
            <w:tcW w:w="1206" w:type="dxa"/>
            <w:vMerge/>
            <w:vAlign w:val="center"/>
          </w:tcPr>
          <w:p w14:paraId="15CBF2D4" w14:textId="77777777" w:rsidR="004E663A" w:rsidRPr="007C794A" w:rsidRDefault="004E663A" w:rsidP="00AD6166">
            <w:pPr>
              <w:pStyle w:val="DG0"/>
              <w:rPr>
                <w:rFonts w:ascii="宋体" w:hAnsi="宋体"/>
              </w:rPr>
            </w:pPr>
          </w:p>
        </w:tc>
        <w:tc>
          <w:tcPr>
            <w:tcW w:w="764" w:type="dxa"/>
            <w:shd w:val="clear" w:color="auto" w:fill="auto"/>
            <w:vAlign w:val="center"/>
          </w:tcPr>
          <w:p w14:paraId="4C2F7CCA" w14:textId="61DD233F" w:rsidR="004E663A" w:rsidRDefault="004E663A" w:rsidP="00992674">
            <w:pPr>
              <w:snapToGrid w:val="0"/>
              <w:jc w:val="center"/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</w:pPr>
            <w:r>
              <w:rPr>
                <w:rFonts w:ascii="Arial" w:eastAsia="黑体" w:hAnsi="Arial" w:cs="Arial" w:hint="eastAsia"/>
                <w:bCs/>
                <w:color w:val="000000"/>
                <w:sz w:val="21"/>
                <w:szCs w:val="18"/>
              </w:rPr>
              <w:t>4</w:t>
            </w:r>
          </w:p>
        </w:tc>
        <w:tc>
          <w:tcPr>
            <w:tcW w:w="6306" w:type="dxa"/>
            <w:vAlign w:val="center"/>
          </w:tcPr>
          <w:p w14:paraId="54D3400D" w14:textId="6D430F88" w:rsidR="004E663A" w:rsidRPr="009B2EDB" w:rsidRDefault="004E663A" w:rsidP="00992674">
            <w:pPr>
              <w:pStyle w:val="DG0"/>
              <w:jc w:val="left"/>
              <w:rPr>
                <w:rFonts w:ascii="宋体" w:hAnsi="宋体"/>
                <w:bCs/>
              </w:rPr>
            </w:pPr>
            <w:r w:rsidRPr="004E663A">
              <w:rPr>
                <w:rFonts w:ascii="宋体" w:hAnsi="宋体" w:hint="eastAsia"/>
                <w:bCs/>
              </w:rPr>
              <w:t>应用书面或口头形式，阐释自己的观点，有效沟通，学生能当堂演讲展示小组谈判成果。</w:t>
            </w:r>
          </w:p>
        </w:tc>
      </w:tr>
      <w:tr w:rsidR="00992674" w:rsidRPr="007C794A" w14:paraId="43AA4C17" w14:textId="77777777" w:rsidTr="00C94429">
        <w:trPr>
          <w:trHeight w:val="340"/>
          <w:jc w:val="center"/>
        </w:trPr>
        <w:tc>
          <w:tcPr>
            <w:tcW w:w="1206" w:type="dxa"/>
            <w:vMerge w:val="restart"/>
            <w:vAlign w:val="center"/>
          </w:tcPr>
          <w:p w14:paraId="0AFC370E" w14:textId="77777777" w:rsidR="00992674" w:rsidRDefault="00992674" w:rsidP="00992674">
            <w:pPr>
              <w:snapToGrid w:val="0"/>
              <w:jc w:val="center"/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</w:pPr>
            <w:r w:rsidRPr="00992674">
              <w:rPr>
                <w:rFonts w:ascii="Arial" w:eastAsia="黑体" w:hAnsi="Arial" w:cs="Arial" w:hint="eastAsia"/>
                <w:bCs/>
                <w:color w:val="000000"/>
                <w:sz w:val="21"/>
                <w:szCs w:val="18"/>
              </w:rPr>
              <w:t>素养目标</w:t>
            </w:r>
          </w:p>
          <w:p w14:paraId="417F1853" w14:textId="4DFF13BB" w:rsidR="00992674" w:rsidRPr="007C794A" w:rsidRDefault="00992674" w:rsidP="00992674">
            <w:pPr>
              <w:snapToGrid w:val="0"/>
              <w:jc w:val="center"/>
            </w:pPr>
            <w:r w:rsidRPr="00992674">
              <w:rPr>
                <w:rFonts w:ascii="黑体" w:eastAsia="黑体" w:hAnsi="黑体" w:hint="eastAsia"/>
                <w:bCs/>
                <w:color w:val="000000"/>
                <w:sz w:val="21"/>
                <w:szCs w:val="18"/>
              </w:rPr>
              <w:t>(</w:t>
            </w:r>
            <w:r>
              <w:rPr>
                <w:rFonts w:ascii="黑体" w:eastAsia="黑体" w:hAnsi="黑体" w:hint="eastAsia"/>
                <w:bCs/>
                <w:color w:val="000000"/>
                <w:sz w:val="21"/>
                <w:szCs w:val="18"/>
              </w:rPr>
              <w:t>含</w:t>
            </w:r>
            <w:r w:rsidRPr="00992674">
              <w:rPr>
                <w:rFonts w:ascii="黑体" w:eastAsia="黑体" w:hAnsi="黑体" w:hint="eastAsia"/>
                <w:bCs/>
                <w:color w:val="000000"/>
                <w:sz w:val="21"/>
                <w:szCs w:val="18"/>
              </w:rPr>
              <w:t>课程思政目标</w:t>
            </w:r>
            <w:r w:rsidRPr="00992674">
              <w:rPr>
                <w:rFonts w:ascii="黑体" w:eastAsia="黑体" w:hAnsi="黑体"/>
                <w:bCs/>
                <w:color w:val="000000"/>
                <w:sz w:val="21"/>
                <w:szCs w:val="18"/>
              </w:rPr>
              <w:t>)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43D4EFA2" w14:textId="4F522A50" w:rsidR="00992674" w:rsidRPr="00992674" w:rsidRDefault="00992674" w:rsidP="00992674">
            <w:pPr>
              <w:snapToGrid w:val="0"/>
              <w:jc w:val="center"/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</w:pPr>
            <w:r w:rsidRPr="00992674">
              <w:rPr>
                <w:rFonts w:ascii="Arial" w:eastAsia="黑体" w:hAnsi="Arial" w:cs="Arial" w:hint="eastAsia"/>
                <w:bCs/>
                <w:color w:val="000000"/>
                <w:sz w:val="21"/>
                <w:szCs w:val="18"/>
              </w:rPr>
              <w:t>5</w:t>
            </w:r>
          </w:p>
        </w:tc>
        <w:tc>
          <w:tcPr>
            <w:tcW w:w="6306" w:type="dxa"/>
            <w:vAlign w:val="center"/>
          </w:tcPr>
          <w:p w14:paraId="5AF9FEA1" w14:textId="259E1C26" w:rsidR="00992674" w:rsidRPr="00992674" w:rsidRDefault="004E663A" w:rsidP="00992674">
            <w:pPr>
              <w:pStyle w:val="DG0"/>
              <w:jc w:val="left"/>
              <w:rPr>
                <w:rFonts w:ascii="宋体" w:hAnsi="宋体"/>
                <w:bCs/>
              </w:rPr>
            </w:pPr>
            <w:r w:rsidRPr="004E663A">
              <w:rPr>
                <w:rFonts w:ascii="宋体" w:hAnsi="宋体" w:hint="eastAsia"/>
                <w:bCs/>
              </w:rPr>
              <w:t>倾听他人意见、尊重他人观点、分析他人需求，学生能参与讨论及模拟谈判中。</w:t>
            </w:r>
          </w:p>
        </w:tc>
      </w:tr>
      <w:tr w:rsidR="00992674" w:rsidRPr="007C794A" w14:paraId="4DAD8D23" w14:textId="77777777" w:rsidTr="00C94429">
        <w:trPr>
          <w:trHeight w:val="340"/>
          <w:jc w:val="center"/>
        </w:trPr>
        <w:tc>
          <w:tcPr>
            <w:tcW w:w="1206" w:type="dxa"/>
            <w:vMerge/>
            <w:vAlign w:val="center"/>
          </w:tcPr>
          <w:p w14:paraId="38BD479D" w14:textId="77777777" w:rsidR="00992674" w:rsidRPr="007C794A" w:rsidRDefault="00992674" w:rsidP="00AD6166">
            <w:pPr>
              <w:pStyle w:val="DG0"/>
              <w:rPr>
                <w:rFonts w:ascii="宋体" w:hAnsi="宋体"/>
              </w:rPr>
            </w:pPr>
          </w:p>
        </w:tc>
        <w:tc>
          <w:tcPr>
            <w:tcW w:w="764" w:type="dxa"/>
            <w:shd w:val="clear" w:color="auto" w:fill="auto"/>
            <w:vAlign w:val="center"/>
          </w:tcPr>
          <w:p w14:paraId="5071298D" w14:textId="1E2E17C8" w:rsidR="00992674" w:rsidRPr="00992674" w:rsidRDefault="00992674" w:rsidP="00992674">
            <w:pPr>
              <w:snapToGrid w:val="0"/>
              <w:jc w:val="center"/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</w:pPr>
            <w:r w:rsidRPr="00992674">
              <w:rPr>
                <w:rFonts w:ascii="Arial" w:eastAsia="黑体" w:hAnsi="Arial" w:cs="Arial" w:hint="eastAsia"/>
                <w:bCs/>
                <w:color w:val="000000"/>
                <w:sz w:val="21"/>
                <w:szCs w:val="18"/>
              </w:rPr>
              <w:t>6</w:t>
            </w:r>
          </w:p>
        </w:tc>
        <w:tc>
          <w:tcPr>
            <w:tcW w:w="6306" w:type="dxa"/>
            <w:vAlign w:val="center"/>
          </w:tcPr>
          <w:p w14:paraId="2053E60F" w14:textId="22CA714E" w:rsidR="00992674" w:rsidRPr="00992674" w:rsidRDefault="004E663A" w:rsidP="00992674">
            <w:pPr>
              <w:pStyle w:val="DG0"/>
              <w:jc w:val="left"/>
              <w:rPr>
                <w:rFonts w:ascii="宋体" w:hAnsi="宋体"/>
                <w:bCs/>
              </w:rPr>
            </w:pPr>
            <w:r w:rsidRPr="004E663A">
              <w:rPr>
                <w:rFonts w:ascii="宋体" w:hAnsi="宋体" w:hint="eastAsia"/>
                <w:bCs/>
              </w:rPr>
              <w:t>身心健康，能承受学习和生活中的压力，学生能参与到课堂教学中并掌握谈判理论知识。</w:t>
            </w:r>
          </w:p>
        </w:tc>
      </w:tr>
    </w:tbl>
    <w:p w14:paraId="089BD5FC" w14:textId="50C90CC8" w:rsidR="009D7CF9" w:rsidRPr="00305F23" w:rsidRDefault="009D7CF9" w:rsidP="005770A6">
      <w:pPr>
        <w:pStyle w:val="DG2"/>
        <w:spacing w:beforeLines="50" w:before="163" w:after="163"/>
      </w:pPr>
      <w:r w:rsidRPr="00305F23">
        <w:rPr>
          <w:rFonts w:hint="eastAsia"/>
        </w:rPr>
        <w:t>（</w:t>
      </w:r>
      <w:r w:rsidR="00AC1479">
        <w:rPr>
          <w:rFonts w:hint="eastAsia"/>
        </w:rPr>
        <w:t>二</w:t>
      </w:r>
      <w:r w:rsidRPr="00305F23">
        <w:rPr>
          <w:rFonts w:hint="eastAsia"/>
        </w:rPr>
        <w:t>）课程支撑的毕业要求</w:t>
      </w:r>
    </w:p>
    <w:tbl>
      <w:tblPr>
        <w:tblStyle w:val="a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6"/>
      </w:tblGrid>
      <w:tr w:rsidR="00C94429" w14:paraId="13DA0CF5" w14:textId="77777777" w:rsidTr="00044088">
        <w:tc>
          <w:tcPr>
            <w:tcW w:w="8296" w:type="dxa"/>
          </w:tcPr>
          <w:p w14:paraId="764BCF68" w14:textId="77777777" w:rsidR="00A63469" w:rsidRPr="00375BD9" w:rsidRDefault="00A63469" w:rsidP="00375BD9">
            <w:pPr>
              <w:tabs>
                <w:tab w:val="left" w:pos="4200"/>
              </w:tabs>
              <w:rPr>
                <w:bCs/>
                <w:color w:val="000000" w:themeColor="text1"/>
                <w:sz w:val="21"/>
                <w:szCs w:val="21"/>
              </w:rPr>
            </w:pPr>
            <w:bookmarkStart w:id="0" w:name="OLE_LINK18"/>
            <w:bookmarkStart w:id="1" w:name="OLE_LINK19"/>
            <w:r w:rsidRPr="00375BD9">
              <w:rPr>
                <w:b/>
                <w:color w:val="000000" w:themeColor="text1"/>
                <w:sz w:val="21"/>
                <w:szCs w:val="21"/>
              </w:rPr>
              <w:t>LO1品德修养</w:t>
            </w:r>
            <w:r w:rsidRPr="00375BD9">
              <w:rPr>
                <w:bCs/>
                <w:color w:val="000000" w:themeColor="text1"/>
                <w:sz w:val="21"/>
                <w:szCs w:val="21"/>
              </w:rPr>
              <w:t>：拥护</w:t>
            </w:r>
            <w:r w:rsidRPr="00375BD9">
              <w:rPr>
                <w:rFonts w:hint="eastAsia"/>
                <w:bCs/>
                <w:color w:val="000000" w:themeColor="text1"/>
                <w:sz w:val="21"/>
                <w:szCs w:val="21"/>
              </w:rPr>
              <w:t>中国共产</w:t>
            </w:r>
            <w:r w:rsidRPr="00375BD9">
              <w:rPr>
                <w:bCs/>
                <w:color w:val="000000" w:themeColor="text1"/>
                <w:sz w:val="21"/>
                <w:szCs w:val="21"/>
              </w:rPr>
              <w:t>党的领导，坚定理想信念，自觉涵养和积极弘扬社会主义核心价值观，增强政治认同、厚植家国情怀、遵守法律法规、传承雷锋精神，践行</w:t>
            </w:r>
            <w:r w:rsidRPr="00375BD9">
              <w:rPr>
                <w:rFonts w:hint="eastAsia"/>
                <w:bCs/>
                <w:color w:val="000000" w:themeColor="text1"/>
                <w:sz w:val="21"/>
                <w:szCs w:val="21"/>
              </w:rPr>
              <w:t>“感恩、回报、爱心、责任”</w:t>
            </w:r>
            <w:r w:rsidRPr="00375BD9">
              <w:rPr>
                <w:bCs/>
                <w:color w:val="000000" w:themeColor="text1"/>
                <w:sz w:val="21"/>
                <w:szCs w:val="21"/>
              </w:rPr>
              <w:t>八字校训，积极服务他人、服务社会、诚信尽责、爱岗敬业。</w:t>
            </w:r>
          </w:p>
          <w:p w14:paraId="7E3BEF95" w14:textId="77777777" w:rsidR="00A63469" w:rsidRPr="00375BD9" w:rsidRDefault="00A63469" w:rsidP="00375BD9">
            <w:pPr>
              <w:tabs>
                <w:tab w:val="left" w:pos="4200"/>
              </w:tabs>
              <w:rPr>
                <w:bCs/>
                <w:color w:val="000000" w:themeColor="text1"/>
                <w:sz w:val="21"/>
                <w:szCs w:val="21"/>
              </w:rPr>
            </w:pPr>
            <w:r w:rsidRPr="00375BD9">
              <w:rPr>
                <w:rFonts w:hint="eastAsia"/>
                <w:bCs/>
                <w:color w:val="000000" w:themeColor="text1"/>
                <w:sz w:val="21"/>
                <w:szCs w:val="21"/>
              </w:rPr>
              <w:t>②</w:t>
            </w:r>
            <w:r w:rsidRPr="00375BD9">
              <w:rPr>
                <w:bCs/>
                <w:color w:val="000000" w:themeColor="text1"/>
                <w:sz w:val="21"/>
                <w:szCs w:val="21"/>
              </w:rPr>
              <w:t>遵纪守法，增强法律意识，培养法律思维，自觉遵守法律法规、校纪校规。</w:t>
            </w:r>
          </w:p>
          <w:p w14:paraId="61A9A7E7" w14:textId="77777777" w:rsidR="00A63469" w:rsidRPr="00375BD9" w:rsidRDefault="00A63469" w:rsidP="00375BD9">
            <w:pPr>
              <w:tabs>
                <w:tab w:val="left" w:pos="4200"/>
              </w:tabs>
              <w:rPr>
                <w:bCs/>
                <w:color w:val="000000" w:themeColor="text1"/>
                <w:sz w:val="21"/>
                <w:szCs w:val="21"/>
              </w:rPr>
            </w:pPr>
            <w:r w:rsidRPr="00375BD9">
              <w:rPr>
                <w:rFonts w:hint="eastAsia"/>
                <w:bCs/>
                <w:color w:val="000000" w:themeColor="text1"/>
                <w:sz w:val="21"/>
                <w:szCs w:val="21"/>
              </w:rPr>
              <w:t>④</w:t>
            </w:r>
            <w:r w:rsidRPr="00375BD9">
              <w:rPr>
                <w:bCs/>
                <w:color w:val="000000" w:themeColor="text1"/>
                <w:sz w:val="21"/>
                <w:szCs w:val="21"/>
              </w:rPr>
              <w:t xml:space="preserve">诚信尽责，为人诚实，信守承诺，勤奋努力，精益求精，勇于担责。 </w:t>
            </w:r>
          </w:p>
          <w:p w14:paraId="655BF530" w14:textId="6E3BEC17" w:rsidR="005770A6" w:rsidRPr="00375BD9" w:rsidRDefault="00A63469" w:rsidP="00375BD9">
            <w:pPr>
              <w:tabs>
                <w:tab w:val="left" w:pos="4200"/>
              </w:tabs>
              <w:rPr>
                <w:bCs/>
                <w:color w:val="000000" w:themeColor="text1"/>
                <w:sz w:val="21"/>
                <w:szCs w:val="21"/>
              </w:rPr>
            </w:pPr>
            <w:r w:rsidRPr="00375BD9">
              <w:rPr>
                <w:rFonts w:hint="eastAsia"/>
                <w:bCs/>
                <w:color w:val="000000" w:themeColor="text1"/>
                <w:sz w:val="21"/>
                <w:szCs w:val="21"/>
              </w:rPr>
              <w:t>⑤</w:t>
            </w:r>
            <w:r w:rsidRPr="00375BD9">
              <w:rPr>
                <w:bCs/>
                <w:color w:val="000000" w:themeColor="text1"/>
                <w:sz w:val="21"/>
                <w:szCs w:val="21"/>
              </w:rPr>
              <w:t>爱岗敬业，热爱所学专业，勤学多练，锤炼技能。熟悉本专业相关的法律法规，在实习实践中自觉遵守职业规范，具备职业道德操守。</w:t>
            </w:r>
            <w:bookmarkEnd w:id="0"/>
            <w:bookmarkEnd w:id="1"/>
          </w:p>
        </w:tc>
      </w:tr>
      <w:tr w:rsidR="00815B8D" w14:paraId="644F64E0" w14:textId="77777777" w:rsidTr="00044088">
        <w:tc>
          <w:tcPr>
            <w:tcW w:w="8296" w:type="dxa"/>
          </w:tcPr>
          <w:p w14:paraId="0EA09E68" w14:textId="77777777" w:rsidR="00A63469" w:rsidRPr="00375BD9" w:rsidRDefault="00A63469" w:rsidP="00375BD9">
            <w:pPr>
              <w:tabs>
                <w:tab w:val="left" w:pos="4200"/>
              </w:tabs>
              <w:outlineLvl w:val="0"/>
              <w:rPr>
                <w:bCs/>
                <w:color w:val="000000" w:themeColor="text1"/>
                <w:sz w:val="21"/>
                <w:szCs w:val="21"/>
              </w:rPr>
            </w:pPr>
            <w:r w:rsidRPr="00375BD9">
              <w:rPr>
                <w:rFonts w:hint="eastAsia"/>
                <w:b/>
                <w:color w:val="000000" w:themeColor="text1"/>
                <w:sz w:val="21"/>
                <w:szCs w:val="21"/>
              </w:rPr>
              <w:t>L</w:t>
            </w:r>
            <w:r w:rsidRPr="00375BD9">
              <w:rPr>
                <w:b/>
                <w:color w:val="000000" w:themeColor="text1"/>
                <w:sz w:val="21"/>
                <w:szCs w:val="21"/>
              </w:rPr>
              <w:t>O2</w:t>
            </w:r>
            <w:r w:rsidRPr="00375BD9">
              <w:rPr>
                <w:rFonts w:hint="eastAsia"/>
                <w:b/>
                <w:color w:val="000000" w:themeColor="text1"/>
                <w:sz w:val="21"/>
                <w:szCs w:val="21"/>
              </w:rPr>
              <w:t>专业能力</w:t>
            </w:r>
            <w:r w:rsidRPr="00375BD9">
              <w:rPr>
                <w:b/>
                <w:color w:val="000000" w:themeColor="text1"/>
                <w:sz w:val="21"/>
                <w:szCs w:val="21"/>
              </w:rPr>
              <w:t>：</w:t>
            </w:r>
            <w:r w:rsidRPr="00375BD9">
              <w:rPr>
                <w:bCs/>
                <w:color w:val="000000" w:themeColor="text1"/>
                <w:sz w:val="21"/>
                <w:szCs w:val="21"/>
              </w:rPr>
              <w:t>具有人文科学素养，具备从事</w:t>
            </w:r>
            <w:r w:rsidRPr="00375BD9">
              <w:rPr>
                <w:rFonts w:hint="eastAsia"/>
                <w:bCs/>
                <w:color w:val="000000" w:themeColor="text1"/>
                <w:sz w:val="21"/>
                <w:szCs w:val="21"/>
              </w:rPr>
              <w:t>奢侈品管理</w:t>
            </w:r>
            <w:r w:rsidRPr="00375BD9">
              <w:rPr>
                <w:bCs/>
                <w:color w:val="000000" w:themeColor="text1"/>
                <w:sz w:val="21"/>
                <w:szCs w:val="21"/>
              </w:rPr>
              <w:t>工作或专业的理论知识、实践能力。</w:t>
            </w:r>
          </w:p>
          <w:p w14:paraId="3E6C85A2" w14:textId="3A350861" w:rsidR="005770A6" w:rsidRPr="00375BD9" w:rsidRDefault="00A63469" w:rsidP="00375BD9">
            <w:pPr>
              <w:tabs>
                <w:tab w:val="left" w:pos="4200"/>
              </w:tabs>
              <w:outlineLvl w:val="0"/>
              <w:rPr>
                <w:rFonts w:cs="仿宋_GB2312"/>
                <w:color w:val="000000" w:themeColor="text1"/>
                <w:sz w:val="21"/>
                <w:szCs w:val="21"/>
              </w:rPr>
            </w:pPr>
            <w:r w:rsidRPr="00375BD9">
              <w:rPr>
                <w:rFonts w:cs="仿宋_GB2312" w:hint="eastAsia"/>
                <w:bCs/>
                <w:color w:val="000000" w:themeColor="text1"/>
                <w:sz w:val="21"/>
                <w:szCs w:val="21"/>
              </w:rPr>
              <w:t>⑥</w:t>
            </w:r>
            <w:r w:rsidRPr="00375BD9">
              <w:rPr>
                <w:rFonts w:cs="仿宋_GB2312" w:hint="eastAsia"/>
                <w:color w:val="000000" w:themeColor="text1"/>
                <w:sz w:val="21"/>
                <w:szCs w:val="21"/>
              </w:rPr>
              <w:t>项目管理能力。熟悉项目范围、项目时间、项目</w:t>
            </w:r>
            <w:hyperlink r:id="rId10" w:tgtFrame="http://baike.so.com/doc/_blank" w:history="1">
              <w:r w:rsidRPr="00375BD9">
                <w:rPr>
                  <w:rFonts w:cs="仿宋_GB2312" w:hint="eastAsia"/>
                  <w:color w:val="000000" w:themeColor="text1"/>
                  <w:sz w:val="21"/>
                  <w:szCs w:val="21"/>
                </w:rPr>
                <w:t>成本</w:t>
              </w:r>
            </w:hyperlink>
            <w:r w:rsidRPr="00375BD9">
              <w:rPr>
                <w:rFonts w:cs="仿宋_GB2312" w:hint="eastAsia"/>
                <w:color w:val="000000" w:themeColor="text1"/>
                <w:sz w:val="21"/>
                <w:szCs w:val="21"/>
              </w:rPr>
              <w:t>、项目质量、项目人员、项目沟通、</w:t>
            </w:r>
            <w:hyperlink r:id="rId11" w:tgtFrame="http://baike.so.com/doc/_blank" w:history="1">
              <w:r w:rsidRPr="00375BD9">
                <w:rPr>
                  <w:rFonts w:cs="仿宋_GB2312" w:hint="eastAsia"/>
                  <w:color w:val="000000" w:themeColor="text1"/>
                  <w:sz w:val="21"/>
                  <w:szCs w:val="21"/>
                </w:rPr>
                <w:t>项目风险</w:t>
              </w:r>
            </w:hyperlink>
            <w:r w:rsidRPr="00375BD9">
              <w:rPr>
                <w:rFonts w:cs="仿宋_GB2312" w:hint="eastAsia"/>
                <w:color w:val="000000" w:themeColor="text1"/>
                <w:sz w:val="21"/>
                <w:szCs w:val="21"/>
              </w:rPr>
              <w:t>、项目采购、项目集成管理等。</w:t>
            </w:r>
          </w:p>
        </w:tc>
      </w:tr>
      <w:tr w:rsidR="00815B8D" w14:paraId="012308A5" w14:textId="77777777" w:rsidTr="00044088">
        <w:tc>
          <w:tcPr>
            <w:tcW w:w="8296" w:type="dxa"/>
          </w:tcPr>
          <w:p w14:paraId="1566F8E3" w14:textId="77777777" w:rsidR="00A63469" w:rsidRPr="00375BD9" w:rsidRDefault="00A63469" w:rsidP="00375BD9">
            <w:pPr>
              <w:tabs>
                <w:tab w:val="left" w:pos="4200"/>
              </w:tabs>
              <w:outlineLvl w:val="0"/>
              <w:rPr>
                <w:bCs/>
                <w:color w:val="000000" w:themeColor="text1"/>
                <w:sz w:val="21"/>
                <w:szCs w:val="21"/>
              </w:rPr>
            </w:pPr>
            <w:r w:rsidRPr="00375BD9">
              <w:rPr>
                <w:rFonts w:hint="eastAsia"/>
                <w:b/>
                <w:color w:val="000000" w:themeColor="text1"/>
                <w:sz w:val="21"/>
                <w:szCs w:val="21"/>
              </w:rPr>
              <w:t>LO</w:t>
            </w:r>
            <w:r w:rsidRPr="00375BD9">
              <w:rPr>
                <w:b/>
                <w:color w:val="000000" w:themeColor="text1"/>
                <w:sz w:val="21"/>
                <w:szCs w:val="21"/>
              </w:rPr>
              <w:t>3</w:t>
            </w:r>
            <w:r w:rsidRPr="00375BD9">
              <w:rPr>
                <w:rFonts w:hint="eastAsia"/>
                <w:b/>
                <w:color w:val="000000" w:themeColor="text1"/>
                <w:sz w:val="21"/>
                <w:szCs w:val="21"/>
              </w:rPr>
              <w:t>表达沟通</w:t>
            </w:r>
            <w:r w:rsidRPr="00375BD9">
              <w:rPr>
                <w:rFonts w:hint="eastAsia"/>
                <w:bCs/>
                <w:color w:val="000000" w:themeColor="text1"/>
                <w:sz w:val="21"/>
                <w:szCs w:val="21"/>
              </w:rPr>
              <w:t>：</w:t>
            </w:r>
            <w:r w:rsidRPr="00375BD9">
              <w:rPr>
                <w:color w:val="000000" w:themeColor="text1"/>
                <w:sz w:val="21"/>
                <w:szCs w:val="21"/>
              </w:rPr>
              <w:t>理解他人的观点，尊重他人的价值观，能在不同场合用书面或口头形式进行有效沟通。</w:t>
            </w:r>
          </w:p>
          <w:p w14:paraId="2A66DA95" w14:textId="77777777" w:rsidR="00A63469" w:rsidRPr="00375BD9" w:rsidRDefault="00A63469" w:rsidP="00375BD9">
            <w:pPr>
              <w:tabs>
                <w:tab w:val="left" w:pos="4200"/>
              </w:tabs>
              <w:outlineLvl w:val="0"/>
              <w:rPr>
                <w:bCs/>
                <w:color w:val="000000" w:themeColor="text1"/>
                <w:sz w:val="21"/>
                <w:szCs w:val="21"/>
              </w:rPr>
            </w:pPr>
            <w:r w:rsidRPr="00375BD9">
              <w:rPr>
                <w:rFonts w:hint="eastAsia"/>
                <w:bCs/>
                <w:color w:val="000000" w:themeColor="text1"/>
                <w:sz w:val="21"/>
                <w:szCs w:val="21"/>
              </w:rPr>
              <w:t>①倾听他人意见、尊重他人观点、分析他人需求。</w:t>
            </w:r>
          </w:p>
          <w:p w14:paraId="34E2F022" w14:textId="1F8F3427" w:rsidR="00883C73" w:rsidRPr="00375BD9" w:rsidRDefault="00A63469" w:rsidP="00375BD9">
            <w:pPr>
              <w:tabs>
                <w:tab w:val="left" w:pos="4200"/>
              </w:tabs>
              <w:outlineLvl w:val="0"/>
              <w:rPr>
                <w:bCs/>
                <w:color w:val="000000" w:themeColor="text1"/>
                <w:sz w:val="21"/>
                <w:szCs w:val="21"/>
              </w:rPr>
            </w:pPr>
            <w:r w:rsidRPr="00375BD9">
              <w:rPr>
                <w:rFonts w:hint="eastAsia"/>
                <w:bCs/>
                <w:color w:val="000000" w:themeColor="text1"/>
                <w:sz w:val="21"/>
                <w:szCs w:val="21"/>
              </w:rPr>
              <w:t>②应用书面或口头形式，阐释自己的观点，有效沟通。</w:t>
            </w:r>
          </w:p>
        </w:tc>
      </w:tr>
    </w:tbl>
    <w:p w14:paraId="6A27BE0A" w14:textId="3AD29081" w:rsidR="00E7081D" w:rsidRPr="00305F23" w:rsidRDefault="009D7CF9" w:rsidP="005770A6">
      <w:pPr>
        <w:pStyle w:val="DG2"/>
        <w:spacing w:beforeLines="50" w:before="163" w:after="163"/>
      </w:pPr>
      <w:r w:rsidRPr="00305F23">
        <w:rPr>
          <w:rFonts w:hint="eastAsia"/>
        </w:rPr>
        <w:t>（</w:t>
      </w:r>
      <w:r w:rsidR="00AC1479">
        <w:rPr>
          <w:rFonts w:hint="eastAsia"/>
        </w:rPr>
        <w:t>三</w:t>
      </w:r>
      <w:r w:rsidRPr="00305F23">
        <w:rPr>
          <w:rFonts w:hint="eastAsia"/>
        </w:rPr>
        <w:t>）毕业要求与</w:t>
      </w:r>
      <w:r w:rsidR="00EB791E" w:rsidRPr="00305F23">
        <w:rPr>
          <w:rFonts w:hint="eastAsia"/>
        </w:rPr>
        <w:t>课程目标</w:t>
      </w:r>
      <w:r w:rsidRPr="00305F23">
        <w:rPr>
          <w:rFonts w:hint="eastAsia"/>
        </w:rPr>
        <w:t>的关系</w:t>
      </w:r>
      <w:r w:rsidR="00EB791E" w:rsidRPr="00305F23">
        <w:rPr>
          <w:rFonts w:hint="eastAsia"/>
        </w:rPr>
        <w:t xml:space="preserve">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759"/>
        <w:gridCol w:w="775"/>
        <w:gridCol w:w="775"/>
        <w:gridCol w:w="4651"/>
        <w:gridCol w:w="1316"/>
      </w:tblGrid>
      <w:tr w:rsidR="00597EC2" w14:paraId="323E1193" w14:textId="77777777" w:rsidTr="00044088">
        <w:trPr>
          <w:trHeight w:val="391"/>
          <w:jc w:val="center"/>
        </w:trPr>
        <w:tc>
          <w:tcPr>
            <w:tcW w:w="759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B0D79" w14:textId="77777777" w:rsidR="00597EC2" w:rsidRPr="00290962" w:rsidRDefault="00597EC2" w:rsidP="00AD6166">
            <w:pPr>
              <w:pStyle w:val="DG"/>
              <w:rPr>
                <w:szCs w:val="16"/>
              </w:rPr>
            </w:pPr>
            <w:r w:rsidRPr="00290962">
              <w:rPr>
                <w:rFonts w:ascii="黑体" w:hAnsi="黑体" w:hint="eastAsia"/>
                <w:szCs w:val="18"/>
              </w:rPr>
              <w:t>毕业要求</w:t>
            </w:r>
          </w:p>
        </w:tc>
        <w:tc>
          <w:tcPr>
            <w:tcW w:w="775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0250B94C" w14:textId="77777777" w:rsidR="00597EC2" w:rsidRPr="00290962" w:rsidRDefault="00597EC2" w:rsidP="00AD6166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指标点</w:t>
            </w:r>
          </w:p>
        </w:tc>
        <w:tc>
          <w:tcPr>
            <w:tcW w:w="775" w:type="dxa"/>
            <w:tcBorders>
              <w:top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E14005" w14:textId="77777777" w:rsidR="00597EC2" w:rsidRPr="00290962" w:rsidRDefault="00597EC2" w:rsidP="00AD6166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支撑度</w:t>
            </w:r>
          </w:p>
        </w:tc>
        <w:tc>
          <w:tcPr>
            <w:tcW w:w="4651" w:type="dxa"/>
            <w:tcBorders>
              <w:top w:val="single" w:sz="12" w:space="0" w:color="auto"/>
            </w:tcBorders>
            <w:vAlign w:val="center"/>
          </w:tcPr>
          <w:p w14:paraId="2D9AEFC2" w14:textId="77777777" w:rsidR="00597EC2" w:rsidRPr="00290962" w:rsidRDefault="00597EC2" w:rsidP="00AD6166">
            <w:pPr>
              <w:pStyle w:val="DG"/>
              <w:rPr>
                <w:szCs w:val="16"/>
              </w:rPr>
            </w:pPr>
            <w:r w:rsidRPr="00290962">
              <w:rPr>
                <w:rFonts w:hint="eastAsia"/>
                <w:szCs w:val="16"/>
              </w:rPr>
              <w:t>课程目标</w:t>
            </w:r>
          </w:p>
        </w:tc>
        <w:tc>
          <w:tcPr>
            <w:tcW w:w="131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BECB08E" w14:textId="77777777" w:rsidR="00597EC2" w:rsidRPr="00290962" w:rsidRDefault="00597EC2" w:rsidP="00AD6166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对指标点的贡献度</w:t>
            </w:r>
          </w:p>
        </w:tc>
      </w:tr>
      <w:tr w:rsidR="00375BD9" w14:paraId="58667D92" w14:textId="77777777" w:rsidTr="0071610F">
        <w:trPr>
          <w:trHeight w:val="340"/>
          <w:jc w:val="center"/>
        </w:trPr>
        <w:tc>
          <w:tcPr>
            <w:tcW w:w="759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D883D" w14:textId="7F85B108" w:rsidR="00375BD9" w:rsidRPr="00870B1A" w:rsidRDefault="00375BD9" w:rsidP="00AD6166">
            <w:pPr>
              <w:pStyle w:val="DG0"/>
              <w:rPr>
                <w:bCs/>
              </w:rPr>
            </w:pPr>
            <w:r w:rsidRPr="00870B1A">
              <w:rPr>
                <w:bCs/>
                <w:color w:val="000000" w:themeColor="text1"/>
              </w:rPr>
              <w:lastRenderedPageBreak/>
              <w:t>LO1</w:t>
            </w:r>
          </w:p>
        </w:tc>
        <w:tc>
          <w:tcPr>
            <w:tcW w:w="775" w:type="dxa"/>
            <w:tcBorders>
              <w:left w:val="single" w:sz="4" w:space="0" w:color="auto"/>
            </w:tcBorders>
            <w:vAlign w:val="center"/>
          </w:tcPr>
          <w:p w14:paraId="4E705B22" w14:textId="6188ECE4" w:rsidR="00375BD9" w:rsidRPr="00375BD9" w:rsidRDefault="00375BD9" w:rsidP="00AD6166">
            <w:pPr>
              <w:pStyle w:val="DG0"/>
              <w:rPr>
                <w:rFonts w:ascii="宋体" w:hAnsi="宋体" w:cs="Times New Roman"/>
                <w:bCs/>
              </w:rPr>
            </w:pPr>
            <w:r w:rsidRPr="00375BD9">
              <w:rPr>
                <w:rFonts w:ascii="宋体" w:hAnsi="宋体" w:hint="eastAsia"/>
                <w:bCs/>
                <w:color w:val="000000" w:themeColor="text1"/>
              </w:rPr>
              <w:t>②</w:t>
            </w:r>
          </w:p>
        </w:tc>
        <w:tc>
          <w:tcPr>
            <w:tcW w:w="775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765126D" w14:textId="48AA1259" w:rsidR="00375BD9" w:rsidRPr="00870B1A" w:rsidRDefault="00870B1A" w:rsidP="00AD6166">
            <w:pPr>
              <w:pStyle w:val="DG0"/>
              <w:rPr>
                <w:rFonts w:cs="Times New Roman"/>
              </w:rPr>
            </w:pPr>
            <w:r w:rsidRPr="00870B1A">
              <w:rPr>
                <w:rFonts w:cs="Times New Roman"/>
              </w:rPr>
              <w:t>L</w:t>
            </w:r>
          </w:p>
        </w:tc>
        <w:tc>
          <w:tcPr>
            <w:tcW w:w="4651" w:type="dxa"/>
            <w:vAlign w:val="center"/>
          </w:tcPr>
          <w:p w14:paraId="61D5CC33" w14:textId="36982CE2" w:rsidR="00375BD9" w:rsidRPr="00375BD9" w:rsidRDefault="00A07FA4" w:rsidP="0071610F">
            <w:pPr>
              <w:pStyle w:val="DG0"/>
              <w:jc w:val="both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1</w:t>
            </w:r>
            <w:r>
              <w:rPr>
                <w:rFonts w:ascii="宋体" w:hAnsi="宋体"/>
                <w:bCs/>
              </w:rPr>
              <w:t>.</w:t>
            </w:r>
            <w:r>
              <w:rPr>
                <w:rFonts w:ascii="宋体" w:hAnsi="宋体" w:hint="eastAsia"/>
                <w:bCs/>
              </w:rPr>
              <w:t>掌握有关商务谈判内容和方法的基本知识，懂得商务谈判的有关法律规定。</w:t>
            </w:r>
          </w:p>
        </w:tc>
        <w:tc>
          <w:tcPr>
            <w:tcW w:w="1316" w:type="dxa"/>
            <w:tcBorders>
              <w:right w:val="single" w:sz="12" w:space="0" w:color="auto"/>
            </w:tcBorders>
            <w:vAlign w:val="center"/>
          </w:tcPr>
          <w:p w14:paraId="62079831" w14:textId="4607DF3D" w:rsidR="00375BD9" w:rsidRPr="00375BD9" w:rsidRDefault="0071610F" w:rsidP="00AD6166">
            <w:pPr>
              <w:pStyle w:val="DG0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1</w:t>
            </w:r>
            <w:r>
              <w:rPr>
                <w:rFonts w:ascii="宋体" w:hAnsi="宋体"/>
                <w:bCs/>
              </w:rPr>
              <w:t>00%</w:t>
            </w:r>
          </w:p>
        </w:tc>
      </w:tr>
      <w:tr w:rsidR="00375BD9" w14:paraId="4B08C264" w14:textId="77777777" w:rsidTr="0071610F">
        <w:trPr>
          <w:trHeight w:val="340"/>
          <w:jc w:val="center"/>
        </w:trPr>
        <w:tc>
          <w:tcPr>
            <w:tcW w:w="75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BC958" w14:textId="77777777" w:rsidR="00375BD9" w:rsidRPr="0027339A" w:rsidRDefault="00375BD9" w:rsidP="00AD6166">
            <w:pPr>
              <w:pStyle w:val="DG0"/>
            </w:pPr>
          </w:p>
        </w:tc>
        <w:tc>
          <w:tcPr>
            <w:tcW w:w="775" w:type="dxa"/>
            <w:tcBorders>
              <w:left w:val="single" w:sz="4" w:space="0" w:color="auto"/>
            </w:tcBorders>
            <w:vAlign w:val="center"/>
          </w:tcPr>
          <w:p w14:paraId="271802F9" w14:textId="03BE9F2D" w:rsidR="00375BD9" w:rsidRPr="00375BD9" w:rsidRDefault="00375BD9" w:rsidP="00AD6166">
            <w:pPr>
              <w:pStyle w:val="DG0"/>
              <w:rPr>
                <w:rFonts w:ascii="宋体" w:hAnsi="宋体" w:cs="Times New Roman"/>
                <w:bCs/>
              </w:rPr>
            </w:pPr>
            <w:r w:rsidRPr="00375BD9">
              <w:rPr>
                <w:rFonts w:ascii="宋体" w:hAnsi="宋体" w:cs="Times New Roman" w:hint="eastAsia"/>
                <w:bCs/>
              </w:rPr>
              <w:t>④</w:t>
            </w:r>
          </w:p>
        </w:tc>
        <w:tc>
          <w:tcPr>
            <w:tcW w:w="775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F36C14E" w14:textId="3F8EAE08" w:rsidR="00375BD9" w:rsidRPr="00870B1A" w:rsidRDefault="00870B1A" w:rsidP="00AD6166">
            <w:pPr>
              <w:pStyle w:val="DG0"/>
              <w:rPr>
                <w:rFonts w:cs="Times New Roman"/>
              </w:rPr>
            </w:pPr>
            <w:r w:rsidRPr="00870B1A">
              <w:rPr>
                <w:rFonts w:cs="Times New Roman"/>
              </w:rPr>
              <w:t>M</w:t>
            </w:r>
          </w:p>
        </w:tc>
        <w:tc>
          <w:tcPr>
            <w:tcW w:w="4651" w:type="dxa"/>
            <w:vAlign w:val="center"/>
          </w:tcPr>
          <w:p w14:paraId="52A2A5AD" w14:textId="0AD52139" w:rsidR="00375BD9" w:rsidRPr="00A07FA4" w:rsidRDefault="00A07FA4" w:rsidP="0071610F">
            <w:pPr>
              <w:pStyle w:val="DG0"/>
              <w:jc w:val="both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Cs/>
              </w:rPr>
              <w:t>6</w:t>
            </w:r>
            <w:r>
              <w:rPr>
                <w:rFonts w:ascii="宋体" w:hAnsi="宋体"/>
                <w:bCs/>
              </w:rPr>
              <w:t>.</w:t>
            </w:r>
            <w:r w:rsidRPr="004E663A">
              <w:rPr>
                <w:rFonts w:ascii="宋体" w:hAnsi="宋体" w:hint="eastAsia"/>
                <w:bCs/>
              </w:rPr>
              <w:t>身心健康，能承受学习和生活中的压力，学生能参与到课堂教学中并掌握谈判理论知识。</w:t>
            </w:r>
          </w:p>
        </w:tc>
        <w:tc>
          <w:tcPr>
            <w:tcW w:w="1316" w:type="dxa"/>
            <w:tcBorders>
              <w:right w:val="single" w:sz="12" w:space="0" w:color="auto"/>
            </w:tcBorders>
            <w:vAlign w:val="center"/>
          </w:tcPr>
          <w:p w14:paraId="44BABD9B" w14:textId="494662A5" w:rsidR="00375BD9" w:rsidRPr="00375BD9" w:rsidRDefault="0071610F" w:rsidP="00AD6166">
            <w:pPr>
              <w:pStyle w:val="DG0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1</w:t>
            </w:r>
            <w:r>
              <w:rPr>
                <w:rFonts w:ascii="宋体" w:hAnsi="宋体"/>
                <w:bCs/>
              </w:rPr>
              <w:t>00%</w:t>
            </w:r>
          </w:p>
        </w:tc>
      </w:tr>
      <w:tr w:rsidR="00A07FA4" w14:paraId="36A6024D" w14:textId="77777777" w:rsidTr="0071610F">
        <w:trPr>
          <w:trHeight w:val="340"/>
          <w:jc w:val="center"/>
        </w:trPr>
        <w:tc>
          <w:tcPr>
            <w:tcW w:w="75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644EB" w14:textId="77777777" w:rsidR="00A07FA4" w:rsidRPr="0027339A" w:rsidRDefault="00A07FA4" w:rsidP="00AD6166">
            <w:pPr>
              <w:pStyle w:val="DG0"/>
            </w:pPr>
          </w:p>
        </w:tc>
        <w:tc>
          <w:tcPr>
            <w:tcW w:w="775" w:type="dxa"/>
            <w:vMerge w:val="restart"/>
            <w:tcBorders>
              <w:left w:val="single" w:sz="4" w:space="0" w:color="auto"/>
            </w:tcBorders>
            <w:vAlign w:val="center"/>
          </w:tcPr>
          <w:p w14:paraId="2E2ED180" w14:textId="551ECE57" w:rsidR="00A07FA4" w:rsidRPr="00375BD9" w:rsidRDefault="00A07FA4" w:rsidP="00AD6166">
            <w:pPr>
              <w:pStyle w:val="DG0"/>
              <w:rPr>
                <w:rFonts w:ascii="宋体" w:hAnsi="宋体"/>
                <w:bCs/>
                <w:color w:val="000000" w:themeColor="text1"/>
              </w:rPr>
            </w:pPr>
            <w:r w:rsidRPr="00375BD9">
              <w:rPr>
                <w:rFonts w:ascii="宋体" w:hAnsi="宋体" w:hint="eastAsia"/>
                <w:bCs/>
                <w:color w:val="000000" w:themeColor="text1"/>
              </w:rPr>
              <w:t>⑤</w:t>
            </w:r>
          </w:p>
        </w:tc>
        <w:tc>
          <w:tcPr>
            <w:tcW w:w="775" w:type="dxa"/>
            <w:vMerge w:val="restart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27E514" w14:textId="366ADEB0" w:rsidR="00A07FA4" w:rsidRPr="00870B1A" w:rsidRDefault="00A07FA4" w:rsidP="00AD6166">
            <w:pPr>
              <w:pStyle w:val="DG0"/>
              <w:rPr>
                <w:rFonts w:cs="Times New Roman"/>
              </w:rPr>
            </w:pPr>
            <w:r w:rsidRPr="00870B1A">
              <w:rPr>
                <w:rFonts w:cs="Times New Roman"/>
              </w:rPr>
              <w:t>M</w:t>
            </w:r>
          </w:p>
        </w:tc>
        <w:tc>
          <w:tcPr>
            <w:tcW w:w="4651" w:type="dxa"/>
            <w:vAlign w:val="center"/>
          </w:tcPr>
          <w:p w14:paraId="768C1857" w14:textId="115F31CA" w:rsidR="00A07FA4" w:rsidRPr="00375BD9" w:rsidRDefault="00A07FA4" w:rsidP="0071610F">
            <w:pPr>
              <w:pStyle w:val="DG0"/>
              <w:jc w:val="both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1</w:t>
            </w:r>
            <w:r>
              <w:rPr>
                <w:rFonts w:ascii="宋体" w:hAnsi="宋体"/>
                <w:bCs/>
              </w:rPr>
              <w:t>.</w:t>
            </w:r>
            <w:r>
              <w:rPr>
                <w:rFonts w:ascii="宋体" w:hAnsi="宋体" w:hint="eastAsia"/>
                <w:bCs/>
              </w:rPr>
              <w:t>掌握有关商务谈判内容和方法的基本知识，懂得商务谈判的有关法律规定。</w:t>
            </w:r>
          </w:p>
        </w:tc>
        <w:tc>
          <w:tcPr>
            <w:tcW w:w="1316" w:type="dxa"/>
            <w:tcBorders>
              <w:right w:val="single" w:sz="12" w:space="0" w:color="auto"/>
            </w:tcBorders>
            <w:vAlign w:val="center"/>
          </w:tcPr>
          <w:p w14:paraId="778EA6E8" w14:textId="0CA3FE1B" w:rsidR="00A07FA4" w:rsidRPr="00375BD9" w:rsidRDefault="0071610F" w:rsidP="00AD6166">
            <w:pPr>
              <w:pStyle w:val="DG0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5</w:t>
            </w:r>
            <w:r>
              <w:rPr>
                <w:rFonts w:ascii="宋体" w:hAnsi="宋体"/>
                <w:bCs/>
              </w:rPr>
              <w:t>0%</w:t>
            </w:r>
          </w:p>
        </w:tc>
      </w:tr>
      <w:tr w:rsidR="00A07FA4" w14:paraId="7A38F150" w14:textId="77777777" w:rsidTr="0071610F">
        <w:trPr>
          <w:trHeight w:val="340"/>
          <w:jc w:val="center"/>
        </w:trPr>
        <w:tc>
          <w:tcPr>
            <w:tcW w:w="75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0B791" w14:textId="77777777" w:rsidR="00A07FA4" w:rsidRPr="0027339A" w:rsidRDefault="00A07FA4" w:rsidP="00AD6166">
            <w:pPr>
              <w:pStyle w:val="DG0"/>
            </w:pPr>
          </w:p>
        </w:tc>
        <w:tc>
          <w:tcPr>
            <w:tcW w:w="775" w:type="dxa"/>
            <w:vMerge/>
            <w:tcBorders>
              <w:left w:val="single" w:sz="4" w:space="0" w:color="auto"/>
            </w:tcBorders>
            <w:vAlign w:val="center"/>
          </w:tcPr>
          <w:p w14:paraId="600F179B" w14:textId="4A5FB7E6" w:rsidR="00A07FA4" w:rsidRPr="00375BD9" w:rsidRDefault="00A07FA4" w:rsidP="00AD6166">
            <w:pPr>
              <w:pStyle w:val="DG0"/>
              <w:rPr>
                <w:rFonts w:ascii="宋体" w:hAnsi="宋体" w:cs="Times New Roman"/>
                <w:bCs/>
              </w:rPr>
            </w:pPr>
          </w:p>
        </w:tc>
        <w:tc>
          <w:tcPr>
            <w:tcW w:w="775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E097EA9" w14:textId="55A1ACB1" w:rsidR="00A07FA4" w:rsidRPr="00870B1A" w:rsidRDefault="00A07FA4" w:rsidP="00AD6166">
            <w:pPr>
              <w:pStyle w:val="DG0"/>
              <w:rPr>
                <w:rFonts w:cs="Times New Roman"/>
              </w:rPr>
            </w:pPr>
          </w:p>
        </w:tc>
        <w:tc>
          <w:tcPr>
            <w:tcW w:w="4651" w:type="dxa"/>
            <w:vAlign w:val="center"/>
          </w:tcPr>
          <w:p w14:paraId="0D4CDBB6" w14:textId="4C5AF9E1" w:rsidR="00A07FA4" w:rsidRPr="00375BD9" w:rsidRDefault="00A07FA4" w:rsidP="0071610F">
            <w:pPr>
              <w:pStyle w:val="DG0"/>
              <w:jc w:val="both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6</w:t>
            </w:r>
            <w:r>
              <w:rPr>
                <w:rFonts w:ascii="宋体" w:hAnsi="宋体"/>
                <w:bCs/>
              </w:rPr>
              <w:t>.</w:t>
            </w:r>
            <w:r w:rsidRPr="004E663A">
              <w:rPr>
                <w:rFonts w:ascii="宋体" w:hAnsi="宋体" w:hint="eastAsia"/>
                <w:bCs/>
              </w:rPr>
              <w:t>身心健康，能承受学习和生活中的压力，学生能参与到课堂教学中并掌握谈判理论知识。</w:t>
            </w:r>
          </w:p>
        </w:tc>
        <w:tc>
          <w:tcPr>
            <w:tcW w:w="1316" w:type="dxa"/>
            <w:tcBorders>
              <w:right w:val="single" w:sz="12" w:space="0" w:color="auto"/>
            </w:tcBorders>
            <w:vAlign w:val="center"/>
          </w:tcPr>
          <w:p w14:paraId="58957F13" w14:textId="630E2F78" w:rsidR="00A07FA4" w:rsidRPr="00375BD9" w:rsidRDefault="0071610F" w:rsidP="00AD6166">
            <w:pPr>
              <w:pStyle w:val="DG0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5</w:t>
            </w:r>
            <w:r>
              <w:rPr>
                <w:rFonts w:ascii="宋体" w:hAnsi="宋体"/>
                <w:bCs/>
              </w:rPr>
              <w:t>0%</w:t>
            </w:r>
          </w:p>
        </w:tc>
      </w:tr>
      <w:tr w:rsidR="00597EC2" w14:paraId="6D99A554" w14:textId="77777777" w:rsidTr="0071610F">
        <w:trPr>
          <w:trHeight w:val="340"/>
          <w:jc w:val="center"/>
        </w:trPr>
        <w:tc>
          <w:tcPr>
            <w:tcW w:w="759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2C345" w14:textId="3F8BA504" w:rsidR="00597EC2" w:rsidRPr="00870B1A" w:rsidRDefault="00375BD9" w:rsidP="00AD6166">
            <w:pPr>
              <w:pStyle w:val="DG0"/>
              <w:rPr>
                <w:bCs/>
              </w:rPr>
            </w:pPr>
            <w:r w:rsidRPr="00870B1A">
              <w:rPr>
                <w:bCs/>
                <w:color w:val="000000" w:themeColor="text1"/>
              </w:rPr>
              <w:t>LO2</w:t>
            </w:r>
          </w:p>
        </w:tc>
        <w:tc>
          <w:tcPr>
            <w:tcW w:w="775" w:type="dxa"/>
            <w:vMerge w:val="restart"/>
            <w:tcBorders>
              <w:left w:val="single" w:sz="4" w:space="0" w:color="auto"/>
            </w:tcBorders>
            <w:vAlign w:val="center"/>
          </w:tcPr>
          <w:p w14:paraId="4BCA33D0" w14:textId="17BBC7E4" w:rsidR="00597EC2" w:rsidRPr="00375BD9" w:rsidRDefault="00375BD9" w:rsidP="00AD6166">
            <w:pPr>
              <w:pStyle w:val="DG0"/>
              <w:rPr>
                <w:rFonts w:ascii="宋体" w:hAnsi="宋体" w:cs="Times New Roman"/>
                <w:bCs/>
              </w:rPr>
            </w:pPr>
            <w:r w:rsidRPr="00375BD9">
              <w:rPr>
                <w:rFonts w:cs="仿宋_GB2312" w:hint="eastAsia"/>
                <w:bCs/>
                <w:color w:val="000000" w:themeColor="text1"/>
              </w:rPr>
              <w:t>⑥</w:t>
            </w:r>
          </w:p>
        </w:tc>
        <w:tc>
          <w:tcPr>
            <w:tcW w:w="775" w:type="dxa"/>
            <w:vMerge w:val="restart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732953F" w14:textId="169C3323" w:rsidR="00597EC2" w:rsidRPr="00870B1A" w:rsidRDefault="00870B1A" w:rsidP="00AD6166">
            <w:pPr>
              <w:pStyle w:val="DG0"/>
              <w:rPr>
                <w:rFonts w:cs="Times New Roman"/>
              </w:rPr>
            </w:pPr>
            <w:r w:rsidRPr="00870B1A">
              <w:rPr>
                <w:rFonts w:cs="Times New Roman"/>
              </w:rPr>
              <w:t>L</w:t>
            </w:r>
          </w:p>
        </w:tc>
        <w:tc>
          <w:tcPr>
            <w:tcW w:w="4651" w:type="dxa"/>
            <w:vAlign w:val="center"/>
          </w:tcPr>
          <w:p w14:paraId="067AA3D9" w14:textId="593107DA" w:rsidR="00597EC2" w:rsidRPr="00375BD9" w:rsidRDefault="00A07FA4" w:rsidP="0071610F">
            <w:pPr>
              <w:pStyle w:val="DG0"/>
              <w:jc w:val="both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2</w:t>
            </w:r>
            <w:r>
              <w:rPr>
                <w:rFonts w:ascii="宋体" w:hAnsi="宋体"/>
                <w:bCs/>
              </w:rPr>
              <w:t>.</w:t>
            </w:r>
            <w:r>
              <w:rPr>
                <w:rFonts w:ascii="宋体" w:hAnsi="宋体" w:hint="eastAsia"/>
                <w:bCs/>
              </w:rPr>
              <w:t>掌握商务谈判的程序和技巧，商务谈判的策略及有关技能。</w:t>
            </w:r>
          </w:p>
        </w:tc>
        <w:tc>
          <w:tcPr>
            <w:tcW w:w="1316" w:type="dxa"/>
            <w:tcBorders>
              <w:right w:val="single" w:sz="12" w:space="0" w:color="auto"/>
            </w:tcBorders>
            <w:vAlign w:val="center"/>
          </w:tcPr>
          <w:p w14:paraId="29EC698A" w14:textId="2D2ABF42" w:rsidR="00597EC2" w:rsidRPr="00375BD9" w:rsidRDefault="0071610F" w:rsidP="00AD6166">
            <w:pPr>
              <w:pStyle w:val="DG0"/>
              <w:rPr>
                <w:rFonts w:ascii="宋体" w:hAnsi="宋体"/>
                <w:bCs/>
              </w:rPr>
            </w:pPr>
            <w:r>
              <w:rPr>
                <w:rFonts w:ascii="宋体" w:hAnsi="宋体"/>
                <w:bCs/>
              </w:rPr>
              <w:t>40%</w:t>
            </w:r>
          </w:p>
        </w:tc>
      </w:tr>
      <w:tr w:rsidR="00597EC2" w14:paraId="6696D38B" w14:textId="77777777" w:rsidTr="0071610F">
        <w:trPr>
          <w:trHeight w:val="340"/>
          <w:jc w:val="center"/>
        </w:trPr>
        <w:tc>
          <w:tcPr>
            <w:tcW w:w="75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C65EC" w14:textId="77777777" w:rsidR="00597EC2" w:rsidRPr="0027339A" w:rsidRDefault="00597EC2" w:rsidP="00AD6166">
            <w:pPr>
              <w:pStyle w:val="DG0"/>
            </w:pPr>
          </w:p>
        </w:tc>
        <w:tc>
          <w:tcPr>
            <w:tcW w:w="775" w:type="dxa"/>
            <w:vMerge/>
            <w:tcBorders>
              <w:left w:val="single" w:sz="4" w:space="0" w:color="auto"/>
            </w:tcBorders>
            <w:vAlign w:val="center"/>
          </w:tcPr>
          <w:p w14:paraId="485EE101" w14:textId="77777777" w:rsidR="00597EC2" w:rsidRPr="00375BD9" w:rsidRDefault="00597EC2" w:rsidP="00AD6166">
            <w:pPr>
              <w:pStyle w:val="DG0"/>
              <w:rPr>
                <w:rFonts w:ascii="宋体" w:hAnsi="宋体" w:cs="Times New Roman"/>
                <w:bCs/>
              </w:rPr>
            </w:pPr>
          </w:p>
        </w:tc>
        <w:tc>
          <w:tcPr>
            <w:tcW w:w="775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AEACE22" w14:textId="77777777" w:rsidR="00597EC2" w:rsidRPr="00870B1A" w:rsidRDefault="00597EC2" w:rsidP="00AD6166">
            <w:pPr>
              <w:pStyle w:val="DG0"/>
              <w:rPr>
                <w:rFonts w:cs="Times New Roman"/>
              </w:rPr>
            </w:pPr>
          </w:p>
        </w:tc>
        <w:tc>
          <w:tcPr>
            <w:tcW w:w="4651" w:type="dxa"/>
            <w:vAlign w:val="center"/>
          </w:tcPr>
          <w:p w14:paraId="2DC7F9FE" w14:textId="49070B3D" w:rsidR="00597EC2" w:rsidRPr="00375BD9" w:rsidRDefault="00A07FA4" w:rsidP="0071610F">
            <w:pPr>
              <w:pStyle w:val="DG0"/>
              <w:jc w:val="both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3</w:t>
            </w:r>
            <w:r>
              <w:rPr>
                <w:rFonts w:ascii="宋体" w:hAnsi="宋体"/>
                <w:bCs/>
              </w:rPr>
              <w:t>.</w:t>
            </w:r>
            <w:r w:rsidRPr="009B2EDB">
              <w:rPr>
                <w:rFonts w:ascii="宋体" w:hAnsi="宋体" w:hint="eastAsia"/>
                <w:bCs/>
              </w:rPr>
              <w:t>熟悉项目风险、项目采购，在模拟谈判中</w:t>
            </w:r>
            <w:r>
              <w:rPr>
                <w:rFonts w:ascii="宋体" w:hAnsi="宋体" w:hint="eastAsia"/>
                <w:bCs/>
              </w:rPr>
              <w:t>能</w:t>
            </w:r>
            <w:r w:rsidRPr="009B2EDB">
              <w:rPr>
                <w:rFonts w:ascii="宋体" w:hAnsi="宋体" w:hint="eastAsia"/>
                <w:bCs/>
              </w:rPr>
              <w:t>充分讨论方案的可行性并形成书面报告。</w:t>
            </w:r>
          </w:p>
        </w:tc>
        <w:tc>
          <w:tcPr>
            <w:tcW w:w="1316" w:type="dxa"/>
            <w:tcBorders>
              <w:right w:val="single" w:sz="12" w:space="0" w:color="auto"/>
            </w:tcBorders>
            <w:vAlign w:val="center"/>
          </w:tcPr>
          <w:p w14:paraId="6BCE5B70" w14:textId="59887E2A" w:rsidR="00597EC2" w:rsidRPr="00375BD9" w:rsidRDefault="0071610F" w:rsidP="00AD6166">
            <w:pPr>
              <w:pStyle w:val="DG0"/>
              <w:rPr>
                <w:rFonts w:ascii="宋体" w:hAnsi="宋体"/>
                <w:bCs/>
              </w:rPr>
            </w:pPr>
            <w:r>
              <w:rPr>
                <w:rFonts w:ascii="宋体" w:hAnsi="宋体"/>
                <w:bCs/>
              </w:rPr>
              <w:t>60%</w:t>
            </w:r>
          </w:p>
        </w:tc>
      </w:tr>
      <w:tr w:rsidR="00870B1A" w14:paraId="570C70E8" w14:textId="77777777" w:rsidTr="0071610F">
        <w:trPr>
          <w:trHeight w:val="340"/>
          <w:jc w:val="center"/>
        </w:trPr>
        <w:tc>
          <w:tcPr>
            <w:tcW w:w="759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E0613" w14:textId="317FE28B" w:rsidR="00870B1A" w:rsidRPr="00870B1A" w:rsidRDefault="00870B1A" w:rsidP="00870B1A">
            <w:pPr>
              <w:pStyle w:val="DG0"/>
              <w:rPr>
                <w:bCs/>
                <w:color w:val="000000" w:themeColor="text1"/>
              </w:rPr>
            </w:pPr>
            <w:r w:rsidRPr="00870B1A">
              <w:rPr>
                <w:rFonts w:hint="eastAsia"/>
                <w:bCs/>
                <w:color w:val="000000" w:themeColor="text1"/>
              </w:rPr>
              <w:t>LO</w:t>
            </w:r>
            <w:r w:rsidRPr="00870B1A">
              <w:rPr>
                <w:bCs/>
                <w:color w:val="000000" w:themeColor="text1"/>
              </w:rPr>
              <w:t>3</w:t>
            </w:r>
          </w:p>
        </w:tc>
        <w:tc>
          <w:tcPr>
            <w:tcW w:w="775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422BE5D6" w14:textId="0BCF9EEC" w:rsidR="00870B1A" w:rsidRPr="00375BD9" w:rsidRDefault="00870B1A" w:rsidP="00AD6166">
            <w:pPr>
              <w:pStyle w:val="DG0"/>
              <w:rPr>
                <w:rFonts w:ascii="宋体" w:hAnsi="宋体" w:cs="Times New Roman"/>
                <w:bCs/>
              </w:rPr>
            </w:pPr>
            <w:r w:rsidRPr="00375BD9">
              <w:rPr>
                <w:rFonts w:hint="eastAsia"/>
                <w:bCs/>
                <w:color w:val="000000" w:themeColor="text1"/>
              </w:rPr>
              <w:t>①</w:t>
            </w:r>
          </w:p>
        </w:tc>
        <w:tc>
          <w:tcPr>
            <w:tcW w:w="775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91D21E7" w14:textId="01627D9E" w:rsidR="00870B1A" w:rsidRPr="00870B1A" w:rsidRDefault="00870B1A" w:rsidP="00AD6166">
            <w:pPr>
              <w:pStyle w:val="DG0"/>
              <w:rPr>
                <w:rFonts w:cs="Times New Roman"/>
              </w:rPr>
            </w:pPr>
            <w:r w:rsidRPr="00870B1A">
              <w:rPr>
                <w:rFonts w:cs="Times New Roman"/>
              </w:rPr>
              <w:t>H</w:t>
            </w:r>
          </w:p>
        </w:tc>
        <w:tc>
          <w:tcPr>
            <w:tcW w:w="4651" w:type="dxa"/>
            <w:tcBorders>
              <w:bottom w:val="single" w:sz="12" w:space="0" w:color="auto"/>
            </w:tcBorders>
            <w:vAlign w:val="center"/>
          </w:tcPr>
          <w:p w14:paraId="5DAA689E" w14:textId="2E470338" w:rsidR="00870B1A" w:rsidRPr="00375BD9" w:rsidRDefault="0071610F" w:rsidP="0071610F">
            <w:pPr>
              <w:pStyle w:val="DG0"/>
              <w:jc w:val="both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5</w:t>
            </w:r>
            <w:r>
              <w:rPr>
                <w:rFonts w:ascii="宋体" w:hAnsi="宋体"/>
                <w:bCs/>
              </w:rPr>
              <w:t>.</w:t>
            </w:r>
            <w:r w:rsidRPr="004E663A">
              <w:rPr>
                <w:rFonts w:ascii="宋体" w:hAnsi="宋体" w:hint="eastAsia"/>
                <w:bCs/>
              </w:rPr>
              <w:t>倾听他人意见、尊重他人观点、分析他人需求，学生能参与讨论及模拟谈判中。</w:t>
            </w:r>
          </w:p>
        </w:tc>
        <w:tc>
          <w:tcPr>
            <w:tcW w:w="131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D7C5D19" w14:textId="2C432923" w:rsidR="00870B1A" w:rsidRPr="00375BD9" w:rsidRDefault="0071610F" w:rsidP="00AD6166">
            <w:pPr>
              <w:pStyle w:val="DG0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1</w:t>
            </w:r>
            <w:r>
              <w:rPr>
                <w:rFonts w:ascii="宋体" w:hAnsi="宋体"/>
                <w:bCs/>
              </w:rPr>
              <w:t>00%</w:t>
            </w:r>
          </w:p>
        </w:tc>
      </w:tr>
      <w:tr w:rsidR="00870B1A" w14:paraId="51D5EEC6" w14:textId="77777777" w:rsidTr="0071610F">
        <w:trPr>
          <w:trHeight w:val="340"/>
          <w:jc w:val="center"/>
        </w:trPr>
        <w:tc>
          <w:tcPr>
            <w:tcW w:w="759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44549119" w14:textId="1BD0BA18" w:rsidR="00870B1A" w:rsidRPr="0027339A" w:rsidRDefault="00870B1A" w:rsidP="00AD6166">
            <w:pPr>
              <w:pStyle w:val="DG0"/>
            </w:pPr>
          </w:p>
        </w:tc>
        <w:tc>
          <w:tcPr>
            <w:tcW w:w="775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7B4F4F5C" w14:textId="69D26CF0" w:rsidR="00870B1A" w:rsidRPr="00375BD9" w:rsidRDefault="00870B1A" w:rsidP="00AD6166">
            <w:pPr>
              <w:pStyle w:val="DG0"/>
              <w:rPr>
                <w:rFonts w:ascii="宋体" w:hAnsi="宋体" w:cs="Times New Roman"/>
                <w:bCs/>
              </w:rPr>
            </w:pPr>
            <w:r w:rsidRPr="00375BD9">
              <w:rPr>
                <w:rFonts w:ascii="宋体" w:hAnsi="宋体" w:hint="eastAsia"/>
                <w:bCs/>
                <w:color w:val="000000" w:themeColor="text1"/>
              </w:rPr>
              <w:t>②</w:t>
            </w:r>
          </w:p>
        </w:tc>
        <w:tc>
          <w:tcPr>
            <w:tcW w:w="775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CA4701D" w14:textId="3A79B6D8" w:rsidR="00870B1A" w:rsidRPr="00870B1A" w:rsidRDefault="00870B1A" w:rsidP="00AD6166">
            <w:pPr>
              <w:pStyle w:val="DG0"/>
              <w:rPr>
                <w:rFonts w:cs="Times New Roman"/>
              </w:rPr>
            </w:pPr>
            <w:r w:rsidRPr="00870B1A">
              <w:rPr>
                <w:rFonts w:cs="Times New Roman"/>
              </w:rPr>
              <w:t>H</w:t>
            </w:r>
          </w:p>
        </w:tc>
        <w:tc>
          <w:tcPr>
            <w:tcW w:w="4651" w:type="dxa"/>
            <w:tcBorders>
              <w:bottom w:val="single" w:sz="12" w:space="0" w:color="auto"/>
            </w:tcBorders>
            <w:vAlign w:val="center"/>
          </w:tcPr>
          <w:p w14:paraId="7E6D72C1" w14:textId="75534FEF" w:rsidR="00870B1A" w:rsidRPr="00375BD9" w:rsidRDefault="0071610F" w:rsidP="0071610F">
            <w:pPr>
              <w:pStyle w:val="DG0"/>
              <w:jc w:val="both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4</w:t>
            </w:r>
            <w:r>
              <w:rPr>
                <w:rFonts w:ascii="宋体" w:hAnsi="宋体"/>
                <w:bCs/>
              </w:rPr>
              <w:t>.</w:t>
            </w:r>
            <w:r w:rsidRPr="004E663A">
              <w:rPr>
                <w:rFonts w:ascii="宋体" w:hAnsi="宋体" w:hint="eastAsia"/>
                <w:bCs/>
              </w:rPr>
              <w:t>应用书面或口头形式，阐释自己的观点，有效沟通，学生能当堂演讲展示小组谈判成果。</w:t>
            </w:r>
          </w:p>
        </w:tc>
        <w:tc>
          <w:tcPr>
            <w:tcW w:w="131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7D858DD" w14:textId="278DEB59" w:rsidR="00870B1A" w:rsidRPr="00375BD9" w:rsidRDefault="0071610F" w:rsidP="00AD6166">
            <w:pPr>
              <w:pStyle w:val="DG0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1</w:t>
            </w:r>
            <w:r>
              <w:rPr>
                <w:rFonts w:ascii="宋体" w:hAnsi="宋体"/>
                <w:bCs/>
              </w:rPr>
              <w:t>00%</w:t>
            </w:r>
          </w:p>
        </w:tc>
      </w:tr>
    </w:tbl>
    <w:p w14:paraId="26C79895" w14:textId="19133B04" w:rsidR="00E7081D" w:rsidRPr="00290962" w:rsidRDefault="009D7CF9" w:rsidP="00290962">
      <w:pPr>
        <w:pStyle w:val="DG1"/>
        <w:spacing w:beforeLines="100" w:before="326" w:line="360" w:lineRule="auto"/>
        <w:rPr>
          <w:rFonts w:ascii="黑体" w:hAnsi="宋体"/>
        </w:rPr>
      </w:pPr>
      <w:r w:rsidRPr="00290962">
        <w:rPr>
          <w:rFonts w:ascii="黑体" w:hAnsi="宋体" w:hint="eastAsia"/>
        </w:rPr>
        <w:t>三、</w:t>
      </w:r>
      <w:r w:rsidRPr="00290962">
        <w:rPr>
          <w:rFonts w:ascii="黑体" w:hAnsi="宋体"/>
        </w:rPr>
        <w:t>课程内容</w:t>
      </w:r>
      <w:r w:rsidR="00E31E69" w:rsidRPr="00290962">
        <w:rPr>
          <w:rFonts w:ascii="黑体" w:hAnsi="宋体" w:hint="eastAsia"/>
        </w:rPr>
        <w:t>与教学设计</w:t>
      </w:r>
    </w:p>
    <w:p w14:paraId="3DE4CAB0" w14:textId="180DDD1A" w:rsidR="00FD56C6" w:rsidRPr="00305F23" w:rsidRDefault="00FD56C6" w:rsidP="00305F23">
      <w:pPr>
        <w:pStyle w:val="DG2"/>
        <w:spacing w:before="81" w:after="163"/>
      </w:pPr>
      <w:r w:rsidRPr="00305F23">
        <w:rPr>
          <w:rFonts w:hint="eastAsia"/>
        </w:rPr>
        <w:t>（一）</w:t>
      </w:r>
      <w:r w:rsidR="00DB76B3" w:rsidRPr="00305F23">
        <w:rPr>
          <w:rFonts w:hint="eastAsia"/>
        </w:rPr>
        <w:t>各</w:t>
      </w:r>
      <w:r w:rsidR="00544523" w:rsidRPr="00305F23">
        <w:rPr>
          <w:rFonts w:hint="eastAsia"/>
        </w:rPr>
        <w:t>教学</w:t>
      </w:r>
      <w:r w:rsidR="00DB76B3" w:rsidRPr="00305F23">
        <w:rPr>
          <w:rFonts w:hint="eastAsia"/>
        </w:rPr>
        <w:t>单元预期学习成果与</w:t>
      </w:r>
      <w:r w:rsidR="00FE3221" w:rsidRPr="00305F23">
        <w:rPr>
          <w:rFonts w:hint="eastAsia"/>
        </w:rPr>
        <w:t>教学内容</w:t>
      </w:r>
    </w:p>
    <w:tbl>
      <w:tblPr>
        <w:tblStyle w:val="a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276"/>
      </w:tblGrid>
      <w:tr w:rsidR="0018767C" w14:paraId="3AD320BA" w14:textId="77777777" w:rsidTr="0018767C">
        <w:tc>
          <w:tcPr>
            <w:tcW w:w="8296" w:type="dxa"/>
          </w:tcPr>
          <w:p w14:paraId="7AABD57F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sz w:val="20"/>
                <w:szCs w:val="20"/>
              </w:rPr>
            </w:pPr>
            <w:bookmarkStart w:id="2" w:name="OLE_LINK5"/>
            <w:bookmarkStart w:id="3" w:name="OLE_LINK6"/>
            <w:r w:rsidRPr="00C60294">
              <w:rPr>
                <w:rFonts w:hint="eastAsia"/>
                <w:b/>
                <w:sz w:val="20"/>
                <w:szCs w:val="20"/>
              </w:rPr>
              <w:t>第1单元　谈判动机与关键概念</w:t>
            </w:r>
            <w:r>
              <w:rPr>
                <w:b/>
                <w:sz w:val="20"/>
                <w:szCs w:val="20"/>
              </w:rPr>
              <w:t xml:space="preserve">                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理论课时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>2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实践课时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1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</w:p>
          <w:p w14:paraId="2D2A6EF6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教学内容：</w:t>
            </w:r>
          </w:p>
          <w:p w14:paraId="4FEFADA8" w14:textId="77777777" w:rsidR="0071610F" w:rsidRPr="00C60294" w:rsidRDefault="0071610F" w:rsidP="0071610F">
            <w:pPr>
              <w:snapToGrid w:val="0"/>
              <w:spacing w:line="288" w:lineRule="auto"/>
              <w:rPr>
                <w:noProof/>
                <w:sz w:val="20"/>
                <w:szCs w:val="20"/>
              </w:rPr>
            </w:pPr>
            <w:r w:rsidRPr="00C60294">
              <w:rPr>
                <w:rFonts w:hint="eastAsia"/>
                <w:noProof/>
                <w:sz w:val="20"/>
                <w:szCs w:val="20"/>
              </w:rPr>
              <w:t>1.1 谈判</w:t>
            </w:r>
          </w:p>
          <w:p w14:paraId="38E5DB27" w14:textId="77777777" w:rsidR="0071610F" w:rsidRPr="00C60294" w:rsidRDefault="0071610F" w:rsidP="0071610F">
            <w:pPr>
              <w:snapToGrid w:val="0"/>
              <w:spacing w:line="288" w:lineRule="auto"/>
              <w:rPr>
                <w:noProof/>
                <w:sz w:val="20"/>
                <w:szCs w:val="20"/>
              </w:rPr>
            </w:pPr>
            <w:r w:rsidRPr="00C60294">
              <w:rPr>
                <w:rFonts w:hint="eastAsia"/>
                <w:noProof/>
                <w:sz w:val="20"/>
                <w:szCs w:val="20"/>
              </w:rPr>
              <w:t>1.2 冲突</w:t>
            </w:r>
          </w:p>
          <w:p w14:paraId="651527D4" w14:textId="77777777" w:rsidR="0071610F" w:rsidRPr="00C60294" w:rsidRDefault="0071610F" w:rsidP="0071610F">
            <w:pPr>
              <w:snapToGrid w:val="0"/>
              <w:spacing w:line="288" w:lineRule="auto"/>
              <w:rPr>
                <w:noProof/>
                <w:sz w:val="20"/>
                <w:szCs w:val="20"/>
              </w:rPr>
            </w:pPr>
            <w:r w:rsidRPr="00C60294">
              <w:rPr>
                <w:rFonts w:hint="eastAsia"/>
                <w:noProof/>
                <w:sz w:val="20"/>
                <w:szCs w:val="20"/>
              </w:rPr>
              <w:t>1.3 利益得失</w:t>
            </w:r>
          </w:p>
          <w:p w14:paraId="77A5E6D9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知识点和能力要求：</w:t>
            </w:r>
          </w:p>
          <w:p w14:paraId="3296162F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知道:</w:t>
            </w:r>
            <w:r w:rsidRPr="00C60294">
              <w:rPr>
                <w:rFonts w:hint="eastAsia"/>
                <w:bCs/>
                <w:sz w:val="20"/>
                <w:szCs w:val="20"/>
              </w:rPr>
              <w:t>导致冲突的根本原因；</w:t>
            </w:r>
          </w:p>
          <w:p w14:paraId="42DDCC96" w14:textId="77777777" w:rsidR="0071610F" w:rsidRPr="00C60294" w:rsidRDefault="0071610F" w:rsidP="0071610F">
            <w:pPr>
              <w:snapToGrid w:val="0"/>
              <w:spacing w:line="288" w:lineRule="auto"/>
              <w:rPr>
                <w:noProof/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理解:</w:t>
            </w:r>
            <w:r w:rsidRPr="00C60294">
              <w:rPr>
                <w:rFonts w:hint="eastAsia"/>
                <w:bCs/>
                <w:sz w:val="20"/>
                <w:szCs w:val="20"/>
              </w:rPr>
              <w:t>谈判、冲突和利益得失；</w:t>
            </w:r>
          </w:p>
          <w:p w14:paraId="51FE6338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运用:</w:t>
            </w:r>
            <w:r w:rsidRPr="00C60294">
              <w:rPr>
                <w:rFonts w:hint="eastAsia"/>
                <w:bCs/>
                <w:sz w:val="20"/>
                <w:szCs w:val="20"/>
              </w:rPr>
              <w:t>解决冲突的基本途径；</w:t>
            </w:r>
          </w:p>
          <w:p w14:paraId="2731352F" w14:textId="77777777" w:rsidR="0071610F" w:rsidRPr="00C60294" w:rsidRDefault="0071610F" w:rsidP="0071610F">
            <w:pPr>
              <w:snapToGrid w:val="0"/>
              <w:spacing w:line="288" w:lineRule="auto"/>
              <w:rPr>
                <w:bCs/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分析:</w:t>
            </w:r>
            <w:r w:rsidRPr="00C60294">
              <w:rPr>
                <w:rFonts w:hint="eastAsia"/>
                <w:bCs/>
                <w:sz w:val="20"/>
                <w:szCs w:val="20"/>
              </w:rPr>
              <w:t>人们为什么谈判。</w:t>
            </w:r>
          </w:p>
          <w:p w14:paraId="25D21DBF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教学难点：</w:t>
            </w:r>
          </w:p>
          <w:p w14:paraId="08CC01C8" w14:textId="2A4C7689" w:rsidR="0071610F" w:rsidRDefault="0071610F" w:rsidP="0071610F">
            <w:pPr>
              <w:snapToGrid w:val="0"/>
              <w:spacing w:line="288" w:lineRule="auto"/>
              <w:rPr>
                <w:bCs/>
                <w:sz w:val="20"/>
                <w:szCs w:val="20"/>
              </w:rPr>
            </w:pPr>
            <w:r w:rsidRPr="00C60294">
              <w:rPr>
                <w:rFonts w:hint="eastAsia"/>
                <w:bCs/>
                <w:sz w:val="20"/>
                <w:szCs w:val="20"/>
              </w:rPr>
              <w:t>导致冲突的根本原因；解决冲突的基本途径；谈判、冲突和利益得失如何定义；人们为什么谈判。</w:t>
            </w:r>
          </w:p>
          <w:p w14:paraId="526C2455" w14:textId="6893E839" w:rsidR="0071610F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71610F">
              <w:rPr>
                <w:rFonts w:hint="eastAsia"/>
                <w:b/>
                <w:bCs/>
                <w:sz w:val="20"/>
                <w:szCs w:val="20"/>
              </w:rPr>
              <w:t>预期学习成果：</w:t>
            </w:r>
          </w:p>
          <w:p w14:paraId="45CD3137" w14:textId="17238515" w:rsidR="004F14FF" w:rsidRPr="004F14FF" w:rsidRDefault="004F14FF" w:rsidP="004F14F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</w:t>
            </w:r>
            <w:r w:rsidRPr="00C60294">
              <w:rPr>
                <w:rFonts w:hint="eastAsia"/>
                <w:bCs/>
                <w:sz w:val="20"/>
                <w:szCs w:val="20"/>
              </w:rPr>
              <w:t>导致冲突的根本原因；</w:t>
            </w:r>
            <w:r w:rsidRPr="00C60294">
              <w:rPr>
                <w:rFonts w:hint="eastAsia"/>
                <w:sz w:val="20"/>
                <w:szCs w:val="20"/>
              </w:rPr>
              <w:t>理解</w:t>
            </w:r>
            <w:r w:rsidRPr="00C60294">
              <w:rPr>
                <w:rFonts w:hint="eastAsia"/>
                <w:bCs/>
                <w:sz w:val="20"/>
                <w:szCs w:val="20"/>
              </w:rPr>
              <w:t>谈判、冲突和利益得失；</w:t>
            </w:r>
            <w:r w:rsidRPr="00C60294">
              <w:rPr>
                <w:rFonts w:hint="eastAsia"/>
                <w:sz w:val="20"/>
                <w:szCs w:val="20"/>
              </w:rPr>
              <w:t>运用</w:t>
            </w:r>
            <w:r>
              <w:rPr>
                <w:rFonts w:hint="eastAsia"/>
                <w:sz w:val="20"/>
                <w:szCs w:val="20"/>
              </w:rPr>
              <w:t>谈判作为</w:t>
            </w:r>
            <w:r w:rsidRPr="00C60294">
              <w:rPr>
                <w:rFonts w:hint="eastAsia"/>
                <w:bCs/>
                <w:sz w:val="20"/>
                <w:szCs w:val="20"/>
              </w:rPr>
              <w:t>解决冲突</w:t>
            </w:r>
            <w:r>
              <w:rPr>
                <w:rFonts w:hint="eastAsia"/>
                <w:bCs/>
                <w:sz w:val="20"/>
                <w:szCs w:val="20"/>
              </w:rPr>
              <w:t>的基本途径</w:t>
            </w:r>
            <w:r w:rsidRPr="00C60294">
              <w:rPr>
                <w:rFonts w:hint="eastAsia"/>
                <w:bCs/>
                <w:sz w:val="20"/>
                <w:szCs w:val="20"/>
              </w:rPr>
              <w:t>；</w:t>
            </w:r>
            <w:r>
              <w:rPr>
                <w:rFonts w:hint="eastAsia"/>
                <w:sz w:val="20"/>
                <w:szCs w:val="20"/>
              </w:rPr>
              <w:t>会</w:t>
            </w:r>
            <w:r w:rsidRPr="00C60294">
              <w:rPr>
                <w:rFonts w:hint="eastAsia"/>
                <w:sz w:val="20"/>
                <w:szCs w:val="20"/>
              </w:rPr>
              <w:t>分析</w:t>
            </w:r>
            <w:r w:rsidRPr="00C60294">
              <w:rPr>
                <w:rFonts w:hint="eastAsia"/>
                <w:bCs/>
                <w:sz w:val="20"/>
                <w:szCs w:val="20"/>
              </w:rPr>
              <w:t>人们为什么谈判。</w:t>
            </w:r>
          </w:p>
          <w:p w14:paraId="0D40C906" w14:textId="77777777" w:rsidR="004F14FF" w:rsidRPr="0071610F" w:rsidRDefault="004F14F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</w:p>
          <w:p w14:paraId="156CFD85" w14:textId="77777777" w:rsidR="0071610F" w:rsidRPr="00C41222" w:rsidRDefault="0071610F" w:rsidP="0071610F">
            <w:pPr>
              <w:snapToGrid w:val="0"/>
              <w:spacing w:line="288" w:lineRule="auto"/>
              <w:ind w:firstLineChars="200" w:firstLine="200"/>
              <w:rPr>
                <w:bCs/>
                <w:sz w:val="10"/>
                <w:szCs w:val="10"/>
              </w:rPr>
            </w:pPr>
          </w:p>
          <w:p w14:paraId="1146A312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sz w:val="20"/>
                <w:szCs w:val="20"/>
              </w:rPr>
            </w:pPr>
            <w:r w:rsidRPr="00C60294">
              <w:rPr>
                <w:rFonts w:hint="eastAsia"/>
                <w:b/>
                <w:sz w:val="20"/>
                <w:szCs w:val="20"/>
              </w:rPr>
              <w:lastRenderedPageBreak/>
              <w:t>第2单元　谈判程序与结构</w:t>
            </w:r>
            <w:r>
              <w:rPr>
                <w:b/>
                <w:sz w:val="20"/>
                <w:szCs w:val="20"/>
              </w:rPr>
              <w:t xml:space="preserve">                    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理论课时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>2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实践课时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1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</w:p>
          <w:p w14:paraId="5DEAB584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教学内容：</w:t>
            </w:r>
          </w:p>
          <w:p w14:paraId="104269D7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2.1 谈判程序</w:t>
            </w:r>
          </w:p>
          <w:p w14:paraId="5EE30B42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2.2 谈判的一般结构</w:t>
            </w:r>
          </w:p>
          <w:p w14:paraId="4733DEFC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2.3 贸易谈判结构</w:t>
            </w:r>
          </w:p>
          <w:p w14:paraId="2BFE34A0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知识点和能力要求：</w:t>
            </w:r>
          </w:p>
          <w:p w14:paraId="5235B81D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知道:</w:t>
            </w:r>
            <w:r w:rsidRPr="00C60294">
              <w:rPr>
                <w:rFonts w:hint="eastAsia"/>
                <w:bCs/>
                <w:sz w:val="20"/>
                <w:szCs w:val="20"/>
              </w:rPr>
              <w:t>谈判的基本程序与一般结构；</w:t>
            </w:r>
          </w:p>
          <w:p w14:paraId="71E51024" w14:textId="77777777" w:rsidR="0071610F" w:rsidRPr="00C60294" w:rsidRDefault="0071610F" w:rsidP="0071610F">
            <w:pPr>
              <w:snapToGrid w:val="0"/>
              <w:spacing w:line="288" w:lineRule="auto"/>
              <w:rPr>
                <w:noProof/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理解:</w:t>
            </w:r>
            <w:r w:rsidRPr="00C60294">
              <w:rPr>
                <w:rFonts w:hint="eastAsia"/>
                <w:bCs/>
                <w:sz w:val="20"/>
                <w:szCs w:val="20"/>
              </w:rPr>
              <w:t>商务谈判的基本程序；</w:t>
            </w:r>
          </w:p>
          <w:p w14:paraId="7BA92C96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运用:谈判过程中谈判者应考虑的要点。</w:t>
            </w:r>
          </w:p>
          <w:p w14:paraId="24206BE8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教学难点：</w:t>
            </w:r>
          </w:p>
          <w:p w14:paraId="0AD86F0A" w14:textId="14F1F9E8" w:rsidR="0071610F" w:rsidRDefault="0071610F" w:rsidP="0071610F">
            <w:pPr>
              <w:snapToGrid w:val="0"/>
              <w:spacing w:line="288" w:lineRule="auto"/>
              <w:rPr>
                <w:bCs/>
                <w:sz w:val="20"/>
                <w:szCs w:val="20"/>
              </w:rPr>
            </w:pPr>
            <w:r w:rsidRPr="00C60294">
              <w:rPr>
                <w:rFonts w:hint="eastAsia"/>
                <w:bCs/>
                <w:sz w:val="20"/>
                <w:szCs w:val="20"/>
              </w:rPr>
              <w:t>谈判的基本程序与一般结构；谈判过程中谈判者应考虑的要点；商务谈判的基本程序。</w:t>
            </w:r>
          </w:p>
          <w:p w14:paraId="644B4700" w14:textId="77777777" w:rsidR="0071610F" w:rsidRPr="0071610F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71610F">
              <w:rPr>
                <w:rFonts w:hint="eastAsia"/>
                <w:b/>
                <w:bCs/>
                <w:sz w:val="20"/>
                <w:szCs w:val="20"/>
              </w:rPr>
              <w:t>预期学习成果：</w:t>
            </w:r>
          </w:p>
          <w:p w14:paraId="58DDE3C3" w14:textId="01B8E6AF" w:rsidR="004F14FF" w:rsidRPr="00C60294" w:rsidRDefault="004F14FF" w:rsidP="004F14F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</w:t>
            </w:r>
            <w:r w:rsidRPr="00C60294">
              <w:rPr>
                <w:rFonts w:hint="eastAsia"/>
                <w:bCs/>
                <w:sz w:val="20"/>
                <w:szCs w:val="20"/>
              </w:rPr>
              <w:t>谈判的基本程序与一般结构；</w:t>
            </w:r>
            <w:r w:rsidRPr="00C60294">
              <w:rPr>
                <w:rFonts w:hint="eastAsia"/>
                <w:sz w:val="20"/>
                <w:szCs w:val="20"/>
              </w:rPr>
              <w:t>理解</w:t>
            </w:r>
            <w:r w:rsidRPr="00C60294">
              <w:rPr>
                <w:rFonts w:hint="eastAsia"/>
                <w:bCs/>
                <w:sz w:val="20"/>
                <w:szCs w:val="20"/>
              </w:rPr>
              <w:t>商务谈判的基本程序；</w:t>
            </w:r>
            <w:r w:rsidRPr="00C60294">
              <w:rPr>
                <w:rFonts w:hint="eastAsia"/>
                <w:sz w:val="20"/>
                <w:szCs w:val="20"/>
              </w:rPr>
              <w:t>运用</w:t>
            </w:r>
            <w:r>
              <w:rPr>
                <w:rFonts w:hint="eastAsia"/>
                <w:sz w:val="20"/>
                <w:szCs w:val="20"/>
              </w:rPr>
              <w:t>辩证思维</w:t>
            </w:r>
            <w:r w:rsidR="000F5C7E">
              <w:rPr>
                <w:rFonts w:hint="eastAsia"/>
                <w:sz w:val="20"/>
                <w:szCs w:val="20"/>
              </w:rPr>
              <w:t>思考</w:t>
            </w:r>
            <w:r w:rsidRPr="00C60294">
              <w:rPr>
                <w:rFonts w:hint="eastAsia"/>
                <w:sz w:val="20"/>
                <w:szCs w:val="20"/>
              </w:rPr>
              <w:t>谈判过程中的要点。</w:t>
            </w:r>
          </w:p>
          <w:p w14:paraId="220CE8CA" w14:textId="77777777" w:rsidR="0071610F" w:rsidRPr="004F14FF" w:rsidRDefault="0071610F" w:rsidP="0071610F">
            <w:pPr>
              <w:snapToGrid w:val="0"/>
              <w:spacing w:line="288" w:lineRule="auto"/>
              <w:rPr>
                <w:bCs/>
                <w:sz w:val="20"/>
                <w:szCs w:val="20"/>
              </w:rPr>
            </w:pPr>
          </w:p>
          <w:p w14:paraId="2C287840" w14:textId="77777777" w:rsidR="0071610F" w:rsidRPr="00C41222" w:rsidRDefault="0071610F" w:rsidP="0071610F">
            <w:pPr>
              <w:snapToGrid w:val="0"/>
              <w:spacing w:line="288" w:lineRule="auto"/>
              <w:ind w:firstLineChars="200" w:firstLine="200"/>
              <w:rPr>
                <w:bCs/>
                <w:sz w:val="10"/>
                <w:szCs w:val="10"/>
              </w:rPr>
            </w:pPr>
          </w:p>
          <w:p w14:paraId="2799E9C5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sz w:val="20"/>
                <w:szCs w:val="20"/>
              </w:rPr>
            </w:pPr>
            <w:r w:rsidRPr="00C60294">
              <w:rPr>
                <w:rFonts w:hint="eastAsia"/>
                <w:b/>
                <w:sz w:val="20"/>
                <w:szCs w:val="20"/>
              </w:rPr>
              <w:t>第3单元　谈判润滑剂</w:t>
            </w:r>
            <w:r>
              <w:rPr>
                <w:b/>
                <w:sz w:val="20"/>
                <w:szCs w:val="20"/>
              </w:rPr>
              <w:t xml:space="preserve">                        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理论课时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>2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实践课时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1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</w:p>
          <w:p w14:paraId="56A9FF16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教学内容：</w:t>
            </w:r>
          </w:p>
          <w:p w14:paraId="52ABC4A2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3.1 设定谈判目标</w:t>
            </w:r>
          </w:p>
          <w:p w14:paraId="22A36C4C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3.2 信息调研</w:t>
            </w:r>
          </w:p>
          <w:p w14:paraId="727E533B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3.3 配备谈判组成员</w:t>
            </w:r>
          </w:p>
          <w:p w14:paraId="734C0467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3</w:t>
            </w:r>
            <w:r w:rsidRPr="00C60294">
              <w:rPr>
                <w:sz w:val="20"/>
                <w:szCs w:val="20"/>
              </w:rPr>
              <w:t xml:space="preserve">.4 </w:t>
            </w:r>
            <w:r w:rsidRPr="00C60294">
              <w:rPr>
                <w:rFonts w:hint="eastAsia"/>
                <w:sz w:val="20"/>
                <w:szCs w:val="20"/>
              </w:rPr>
              <w:t>确定谈判地点</w:t>
            </w:r>
          </w:p>
          <w:p w14:paraId="4651DAEE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知识点和能力要求：</w:t>
            </w:r>
          </w:p>
          <w:p w14:paraId="4D48AB83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知道:谈判准备工作、谈判组成员；</w:t>
            </w:r>
          </w:p>
          <w:p w14:paraId="77E88C44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理解:在谈判中信息的重要性；</w:t>
            </w:r>
          </w:p>
          <w:p w14:paraId="2F59F814" w14:textId="77777777" w:rsidR="0071610F" w:rsidRPr="00C60294" w:rsidRDefault="0071610F" w:rsidP="0071610F">
            <w:pPr>
              <w:snapToGrid w:val="0"/>
              <w:spacing w:line="288" w:lineRule="auto"/>
              <w:rPr>
                <w:noProof/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分析:为取得谈判成功应制定哪些目标；</w:t>
            </w:r>
          </w:p>
          <w:p w14:paraId="298ED5FB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评价:谈判地点选择对谈判结果的影响。</w:t>
            </w:r>
          </w:p>
          <w:p w14:paraId="67B3D94B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教学难点：</w:t>
            </w:r>
          </w:p>
          <w:p w14:paraId="79A40DA6" w14:textId="36EFBEFD" w:rsidR="0071610F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谈判准备工作；为取得谈判成功应制定哪些目标；在谈判中信息的重要性；谈判组成员；谈判地点选择对谈判结果的影响。</w:t>
            </w:r>
          </w:p>
          <w:p w14:paraId="6A171086" w14:textId="77777777" w:rsidR="0071610F" w:rsidRPr="0071610F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71610F">
              <w:rPr>
                <w:rFonts w:hint="eastAsia"/>
                <w:b/>
                <w:bCs/>
                <w:sz w:val="20"/>
                <w:szCs w:val="20"/>
              </w:rPr>
              <w:t>预期学习成果：</w:t>
            </w:r>
          </w:p>
          <w:p w14:paraId="0E689F33" w14:textId="2BA74CDD" w:rsidR="004F14FF" w:rsidRPr="00C60294" w:rsidRDefault="004F14FF" w:rsidP="004F14F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知道谈判准备工作、谈判组</w:t>
            </w:r>
            <w:r w:rsidR="000F5C7E">
              <w:rPr>
                <w:rFonts w:hint="eastAsia"/>
                <w:sz w:val="20"/>
                <w:szCs w:val="20"/>
              </w:rPr>
              <w:t>的组成成员</w:t>
            </w:r>
            <w:r w:rsidRPr="00C60294">
              <w:rPr>
                <w:rFonts w:hint="eastAsia"/>
                <w:sz w:val="20"/>
                <w:szCs w:val="20"/>
              </w:rPr>
              <w:t>；理解</w:t>
            </w:r>
            <w:r w:rsidR="000F5C7E">
              <w:rPr>
                <w:rFonts w:hint="eastAsia"/>
                <w:sz w:val="20"/>
                <w:szCs w:val="20"/>
              </w:rPr>
              <w:t>信息</w:t>
            </w:r>
            <w:r w:rsidRPr="00C60294">
              <w:rPr>
                <w:rFonts w:hint="eastAsia"/>
                <w:sz w:val="20"/>
                <w:szCs w:val="20"/>
              </w:rPr>
              <w:t>在谈判中的重要性；分析为取得谈判成功应制定哪些目标；评价谈判地点选择对谈判结果的影响。</w:t>
            </w:r>
          </w:p>
          <w:p w14:paraId="267ED0A5" w14:textId="77777777" w:rsidR="0071610F" w:rsidRPr="004F14FF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</w:p>
          <w:p w14:paraId="25AC9FBA" w14:textId="77777777" w:rsidR="0071610F" w:rsidRPr="00C41222" w:rsidRDefault="0071610F" w:rsidP="0071610F">
            <w:pPr>
              <w:snapToGrid w:val="0"/>
              <w:spacing w:line="288" w:lineRule="auto"/>
              <w:ind w:firstLineChars="200" w:firstLine="200"/>
              <w:rPr>
                <w:bCs/>
                <w:sz w:val="10"/>
                <w:szCs w:val="10"/>
              </w:rPr>
            </w:pPr>
          </w:p>
          <w:p w14:paraId="6A787750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sz w:val="20"/>
                <w:szCs w:val="20"/>
              </w:rPr>
            </w:pPr>
            <w:r w:rsidRPr="00C60294">
              <w:rPr>
                <w:rFonts w:hint="eastAsia"/>
                <w:b/>
                <w:sz w:val="20"/>
                <w:szCs w:val="20"/>
              </w:rPr>
              <w:t>第4单元　双赢原则</w:t>
            </w:r>
            <w:r>
              <w:rPr>
                <w:b/>
                <w:sz w:val="20"/>
                <w:szCs w:val="20"/>
              </w:rPr>
              <w:t xml:space="preserve">                          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理论课时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>2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实践课时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1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</w:p>
          <w:p w14:paraId="2A86229D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教学内容：</w:t>
            </w:r>
          </w:p>
          <w:p w14:paraId="76EA9FBF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4.1 传统理念</w:t>
            </w:r>
          </w:p>
          <w:p w14:paraId="21FF63DD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4.2 双赢理念的引入-谈判界的一场革命</w:t>
            </w:r>
          </w:p>
          <w:p w14:paraId="5DA6EA54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4.3 怎样实现双赢</w:t>
            </w:r>
          </w:p>
          <w:p w14:paraId="67787892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知识点和能力要求：</w:t>
            </w:r>
          </w:p>
          <w:p w14:paraId="13B67400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知道:传统谈判过程；</w:t>
            </w:r>
          </w:p>
          <w:p w14:paraId="598CDA3F" w14:textId="596B289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lastRenderedPageBreak/>
              <w:t>理解:双赢理念</w:t>
            </w:r>
            <w:r w:rsidR="000F5C7E">
              <w:rPr>
                <w:rFonts w:hint="eastAsia"/>
                <w:sz w:val="20"/>
                <w:szCs w:val="20"/>
              </w:rPr>
              <w:t>、</w:t>
            </w:r>
            <w:r w:rsidRPr="00C60294">
              <w:rPr>
                <w:rFonts w:hint="eastAsia"/>
                <w:sz w:val="20"/>
                <w:szCs w:val="20"/>
              </w:rPr>
              <w:t>传统理念对谈判的影响；</w:t>
            </w:r>
          </w:p>
          <w:p w14:paraId="0B9D9036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运用:谈判双方怎样取得双赢的结果。</w:t>
            </w:r>
          </w:p>
          <w:p w14:paraId="36B21B9E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教学难点：</w:t>
            </w:r>
          </w:p>
          <w:p w14:paraId="69DA587C" w14:textId="11E1C291" w:rsidR="0071610F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双赢理念；传统谈判过程；传统理念对谈判的影响；谈判双方怎样取得双赢的结果。</w:t>
            </w:r>
          </w:p>
          <w:p w14:paraId="0AD0AA66" w14:textId="77777777" w:rsidR="0071610F" w:rsidRPr="0071610F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71610F">
              <w:rPr>
                <w:rFonts w:hint="eastAsia"/>
                <w:b/>
                <w:bCs/>
                <w:sz w:val="20"/>
                <w:szCs w:val="20"/>
              </w:rPr>
              <w:t>预期学习成果：</w:t>
            </w:r>
          </w:p>
          <w:p w14:paraId="010BEAE8" w14:textId="2045C4FA" w:rsidR="004F14FF" w:rsidRPr="00C60294" w:rsidRDefault="004F14FF" w:rsidP="004F14F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知道传统谈判过程；理解双赢理念</w:t>
            </w:r>
            <w:r w:rsidR="000F5C7E">
              <w:rPr>
                <w:rFonts w:hint="eastAsia"/>
                <w:sz w:val="20"/>
                <w:szCs w:val="20"/>
              </w:rPr>
              <w:t>和</w:t>
            </w:r>
            <w:r w:rsidRPr="00C60294">
              <w:rPr>
                <w:rFonts w:hint="eastAsia"/>
                <w:sz w:val="20"/>
                <w:szCs w:val="20"/>
              </w:rPr>
              <w:t>传统理念对谈判的影响；运用</w:t>
            </w:r>
            <w:r w:rsidR="000F5C7E">
              <w:rPr>
                <w:rFonts w:hint="eastAsia"/>
                <w:sz w:val="20"/>
                <w:szCs w:val="20"/>
              </w:rPr>
              <w:t>适当的策略帮助</w:t>
            </w:r>
            <w:r w:rsidRPr="00C60294">
              <w:rPr>
                <w:rFonts w:hint="eastAsia"/>
                <w:sz w:val="20"/>
                <w:szCs w:val="20"/>
              </w:rPr>
              <w:t>谈判取得双赢的结果。</w:t>
            </w:r>
          </w:p>
          <w:p w14:paraId="1CF1FF02" w14:textId="77777777" w:rsidR="0071610F" w:rsidRPr="004F14FF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</w:p>
          <w:p w14:paraId="78816FF3" w14:textId="77777777" w:rsidR="0071610F" w:rsidRPr="00C41222" w:rsidRDefault="0071610F" w:rsidP="0071610F">
            <w:pPr>
              <w:snapToGrid w:val="0"/>
              <w:spacing w:line="288" w:lineRule="auto"/>
              <w:ind w:firstLineChars="200" w:firstLine="200"/>
              <w:rPr>
                <w:bCs/>
                <w:sz w:val="10"/>
                <w:szCs w:val="10"/>
              </w:rPr>
            </w:pPr>
          </w:p>
          <w:p w14:paraId="18B0B47E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sz w:val="20"/>
                <w:szCs w:val="20"/>
              </w:rPr>
            </w:pPr>
            <w:r w:rsidRPr="00C60294">
              <w:rPr>
                <w:rFonts w:hint="eastAsia"/>
                <w:b/>
                <w:sz w:val="20"/>
                <w:szCs w:val="20"/>
              </w:rPr>
              <w:t>第5单元　合作原则谈判法</w:t>
            </w:r>
            <w:r>
              <w:rPr>
                <w:b/>
                <w:sz w:val="20"/>
                <w:szCs w:val="20"/>
              </w:rPr>
              <w:t xml:space="preserve">                    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理论课时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>2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实践课时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1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</w:p>
          <w:p w14:paraId="4E08F8F3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教学内容：</w:t>
            </w:r>
          </w:p>
          <w:p w14:paraId="49435E70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5.1 合作原则谈判法及其四个组成部分</w:t>
            </w:r>
          </w:p>
          <w:p w14:paraId="388AD890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5.2 对事不对人</w:t>
            </w:r>
          </w:p>
          <w:p w14:paraId="41A2D90A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5.3 着眼于利益而非立场</w:t>
            </w:r>
          </w:p>
          <w:p w14:paraId="1F6D2E79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5.4 创造双赢方案</w:t>
            </w:r>
          </w:p>
          <w:p w14:paraId="3A9CA9A1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5.5 引入客观评判标准</w:t>
            </w:r>
          </w:p>
          <w:p w14:paraId="27245EE1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知识点和能力要求：</w:t>
            </w:r>
          </w:p>
          <w:p w14:paraId="3958ABF7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知道:合作原则谈判法的组成；</w:t>
            </w:r>
          </w:p>
          <w:p w14:paraId="19C9EE7C" w14:textId="77777777" w:rsidR="0071610F" w:rsidRPr="00C60294" w:rsidRDefault="0071610F" w:rsidP="0071610F">
            <w:pPr>
              <w:snapToGrid w:val="0"/>
              <w:spacing w:line="288" w:lineRule="auto"/>
              <w:rPr>
                <w:noProof/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理解:合作原则谈判法的内容；</w:t>
            </w:r>
          </w:p>
          <w:p w14:paraId="72CED705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分析:合作原则谈判法提倡的理念；</w:t>
            </w:r>
          </w:p>
          <w:p w14:paraId="041BE211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评价:合作原则谈判法的重要性。</w:t>
            </w:r>
          </w:p>
          <w:p w14:paraId="3CBC5468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教学难点：</w:t>
            </w:r>
          </w:p>
          <w:p w14:paraId="1FFEF665" w14:textId="0225C727" w:rsidR="0071610F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合作原则谈判法的组成；合作原则谈判法提倡的理念。</w:t>
            </w:r>
          </w:p>
          <w:p w14:paraId="3C3B1F16" w14:textId="77777777" w:rsidR="0071610F" w:rsidRPr="0071610F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71610F">
              <w:rPr>
                <w:rFonts w:hint="eastAsia"/>
                <w:b/>
                <w:bCs/>
                <w:sz w:val="20"/>
                <w:szCs w:val="20"/>
              </w:rPr>
              <w:t>预期学习成果：</w:t>
            </w:r>
          </w:p>
          <w:p w14:paraId="44820E3B" w14:textId="2D854DCB" w:rsidR="004F14FF" w:rsidRPr="00C60294" w:rsidRDefault="004F14FF" w:rsidP="004F14F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知道合作原则谈判法的组成</w:t>
            </w:r>
            <w:r w:rsidR="000F5C7E">
              <w:rPr>
                <w:rFonts w:hint="eastAsia"/>
                <w:sz w:val="20"/>
                <w:szCs w:val="20"/>
              </w:rPr>
              <w:t>部分</w:t>
            </w:r>
            <w:r w:rsidRPr="00C60294">
              <w:rPr>
                <w:rFonts w:hint="eastAsia"/>
                <w:sz w:val="20"/>
                <w:szCs w:val="20"/>
              </w:rPr>
              <w:t>；理解合作原则谈判法的内容；</w:t>
            </w:r>
            <w:r w:rsidR="000F5C7E">
              <w:rPr>
                <w:rFonts w:hint="eastAsia"/>
                <w:sz w:val="20"/>
                <w:szCs w:val="20"/>
              </w:rPr>
              <w:t>运用</w:t>
            </w:r>
            <w:r w:rsidRPr="00C60294">
              <w:rPr>
                <w:rFonts w:hint="eastAsia"/>
                <w:sz w:val="20"/>
                <w:szCs w:val="20"/>
              </w:rPr>
              <w:t>合作原则谈判法提倡的理念</w:t>
            </w:r>
            <w:r w:rsidR="000F5C7E">
              <w:rPr>
                <w:rFonts w:hint="eastAsia"/>
                <w:sz w:val="20"/>
                <w:szCs w:val="20"/>
              </w:rPr>
              <w:t>进行谈判分析</w:t>
            </w:r>
            <w:r w:rsidRPr="00C60294">
              <w:rPr>
                <w:rFonts w:hint="eastAsia"/>
                <w:sz w:val="20"/>
                <w:szCs w:val="20"/>
              </w:rPr>
              <w:t>；评价合作原则谈判法的重要性。</w:t>
            </w:r>
          </w:p>
          <w:p w14:paraId="7E55CA34" w14:textId="77777777" w:rsidR="0071610F" w:rsidRPr="004F14FF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</w:p>
          <w:p w14:paraId="133F47A7" w14:textId="77777777" w:rsidR="0071610F" w:rsidRPr="00C41222" w:rsidRDefault="0071610F" w:rsidP="0071610F">
            <w:pPr>
              <w:snapToGrid w:val="0"/>
              <w:spacing w:line="288" w:lineRule="auto"/>
              <w:ind w:firstLineChars="200" w:firstLine="200"/>
              <w:rPr>
                <w:bCs/>
                <w:sz w:val="10"/>
                <w:szCs w:val="10"/>
              </w:rPr>
            </w:pPr>
          </w:p>
          <w:p w14:paraId="7DAC85AA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sz w:val="20"/>
                <w:szCs w:val="20"/>
              </w:rPr>
            </w:pPr>
            <w:r w:rsidRPr="00C60294">
              <w:rPr>
                <w:rFonts w:hint="eastAsia"/>
                <w:b/>
                <w:sz w:val="20"/>
                <w:szCs w:val="20"/>
              </w:rPr>
              <w:t>第6单元　利益分配法则</w:t>
            </w:r>
            <w:r>
              <w:rPr>
                <w:b/>
                <w:sz w:val="20"/>
                <w:szCs w:val="20"/>
              </w:rPr>
              <w:t xml:space="preserve">                      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理论课时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>4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实践课时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>2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</w:p>
          <w:p w14:paraId="5E90CD35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教学内容：</w:t>
            </w:r>
          </w:p>
          <w:p w14:paraId="741D4D3B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6.1 需求理论</w:t>
            </w:r>
          </w:p>
          <w:p w14:paraId="2328CE9D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6.2 需求理论在谈判中的应用</w:t>
            </w:r>
          </w:p>
          <w:p w14:paraId="6F8B3260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6.3 国内谈判的三层利益</w:t>
            </w:r>
          </w:p>
          <w:p w14:paraId="4A1888CE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6.4 双层博弈规则</w:t>
            </w:r>
          </w:p>
          <w:p w14:paraId="2A453176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知识点和能力要求：</w:t>
            </w:r>
          </w:p>
          <w:p w14:paraId="3B87418D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知道:国内谈判中所涉及的利益层次；</w:t>
            </w:r>
          </w:p>
          <w:p w14:paraId="4EEA9537" w14:textId="77777777" w:rsidR="0071610F" w:rsidRPr="00C60294" w:rsidRDefault="0071610F" w:rsidP="0071610F">
            <w:pPr>
              <w:snapToGrid w:val="0"/>
              <w:spacing w:line="288" w:lineRule="auto"/>
              <w:rPr>
                <w:noProof/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理解:不同层次的利益对谈判结果的影响；</w:t>
            </w:r>
          </w:p>
          <w:p w14:paraId="186B3467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运用:双层博弈中的两个层次利益；</w:t>
            </w:r>
          </w:p>
          <w:p w14:paraId="63C60997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评价:国内利益的良好协调对国际谈判结果的影响。</w:t>
            </w:r>
          </w:p>
          <w:p w14:paraId="3F6ACC35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教学难点：</w:t>
            </w:r>
          </w:p>
          <w:p w14:paraId="7F28EBBC" w14:textId="432452A7" w:rsidR="0071610F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国内谈判中所涉及的利益层次；不同层次的利益对谈判结果的影响；双层博弈中的两个层次利益；国内利益的良好协调对国际谈判结果的影响。</w:t>
            </w:r>
          </w:p>
          <w:p w14:paraId="4D50AD7A" w14:textId="77777777" w:rsidR="0071610F" w:rsidRPr="0071610F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71610F">
              <w:rPr>
                <w:rFonts w:hint="eastAsia"/>
                <w:b/>
                <w:bCs/>
                <w:sz w:val="20"/>
                <w:szCs w:val="20"/>
              </w:rPr>
              <w:t>预期学习成果：</w:t>
            </w:r>
          </w:p>
          <w:p w14:paraId="7988D022" w14:textId="7D888856" w:rsidR="004F14FF" w:rsidRPr="00C60294" w:rsidRDefault="004F14FF" w:rsidP="004F14F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lastRenderedPageBreak/>
              <w:t>知道国内谈判中所涉及的利益层次；理解不同层次的利益对谈判结果的影响；运用双层博弈中的两个层次利益</w:t>
            </w:r>
            <w:r w:rsidR="000F5C7E">
              <w:rPr>
                <w:rFonts w:hint="eastAsia"/>
                <w:sz w:val="20"/>
                <w:szCs w:val="20"/>
              </w:rPr>
              <w:t>分析谈判案例</w:t>
            </w:r>
            <w:r w:rsidRPr="00C60294">
              <w:rPr>
                <w:rFonts w:hint="eastAsia"/>
                <w:sz w:val="20"/>
                <w:szCs w:val="20"/>
              </w:rPr>
              <w:t>；评价国内利益的良好协调对国际谈判结果的影响。</w:t>
            </w:r>
          </w:p>
          <w:p w14:paraId="6383AB54" w14:textId="77777777" w:rsidR="0071610F" w:rsidRPr="004F14FF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</w:p>
          <w:p w14:paraId="5FE88D5F" w14:textId="77777777" w:rsidR="0071610F" w:rsidRPr="00C41222" w:rsidRDefault="0071610F" w:rsidP="0071610F">
            <w:pPr>
              <w:snapToGrid w:val="0"/>
              <w:spacing w:line="288" w:lineRule="auto"/>
              <w:rPr>
                <w:sz w:val="10"/>
                <w:szCs w:val="10"/>
              </w:rPr>
            </w:pPr>
          </w:p>
          <w:p w14:paraId="77845BF0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sz w:val="20"/>
                <w:szCs w:val="20"/>
              </w:rPr>
            </w:pPr>
            <w:r w:rsidRPr="00C60294">
              <w:rPr>
                <w:rFonts w:hint="eastAsia"/>
                <w:b/>
                <w:sz w:val="20"/>
                <w:szCs w:val="20"/>
              </w:rPr>
              <w:t>第7单元　谈判力与相关因素</w:t>
            </w:r>
            <w:r>
              <w:rPr>
                <w:b/>
                <w:sz w:val="20"/>
                <w:szCs w:val="20"/>
              </w:rPr>
              <w:t xml:space="preserve">                  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理论课时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>2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实践课时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>0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</w:p>
          <w:p w14:paraId="2BC7EBA4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教学内容：</w:t>
            </w:r>
          </w:p>
          <w:p w14:paraId="2FA7CA52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7.1 谈判力及其来源</w:t>
            </w:r>
          </w:p>
          <w:p w14:paraId="53097A2A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7.2 谈判力的影响因素</w:t>
            </w:r>
          </w:p>
          <w:p w14:paraId="2DA076F3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7.3 谈判力策略的应用</w:t>
            </w:r>
          </w:p>
          <w:p w14:paraId="00000C04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7.4 谈判力的测量</w:t>
            </w:r>
          </w:p>
          <w:p w14:paraId="1CD9B0B9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知识点和能力要求：</w:t>
            </w:r>
          </w:p>
          <w:p w14:paraId="665D76AF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知道:谈判力；</w:t>
            </w:r>
          </w:p>
          <w:p w14:paraId="2A9EF829" w14:textId="77777777" w:rsidR="0071610F" w:rsidRPr="00C60294" w:rsidRDefault="0071610F" w:rsidP="0071610F">
            <w:pPr>
              <w:snapToGrid w:val="0"/>
              <w:spacing w:line="288" w:lineRule="auto"/>
              <w:rPr>
                <w:noProof/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理解:谈判力的来源；</w:t>
            </w:r>
          </w:p>
          <w:p w14:paraId="2FA2F58B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运用:谈判力的影响因素；</w:t>
            </w:r>
          </w:p>
          <w:p w14:paraId="19B29543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综合:怎样利用影响因素来增加自己的谈判力。</w:t>
            </w:r>
          </w:p>
          <w:p w14:paraId="7314F4EB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教学难点：</w:t>
            </w:r>
          </w:p>
          <w:p w14:paraId="0604C373" w14:textId="2B1BF3BE" w:rsidR="0071610F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谈判力的概念；谈判力的来源；谈判者谈判力的影响因素；谈判者怎样利用影响因素来增加自己的谈判力。</w:t>
            </w:r>
          </w:p>
          <w:p w14:paraId="629611E3" w14:textId="77777777" w:rsidR="0071610F" w:rsidRPr="0071610F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71610F">
              <w:rPr>
                <w:rFonts w:hint="eastAsia"/>
                <w:b/>
                <w:bCs/>
                <w:sz w:val="20"/>
                <w:szCs w:val="20"/>
              </w:rPr>
              <w:t>预期学习成果：</w:t>
            </w:r>
          </w:p>
          <w:p w14:paraId="329DD24D" w14:textId="5610386A" w:rsidR="004F14FF" w:rsidRPr="00C60294" w:rsidRDefault="004F14FF" w:rsidP="004F14F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知道谈判力</w:t>
            </w:r>
            <w:r w:rsidR="000F5C7E">
              <w:rPr>
                <w:rFonts w:hint="eastAsia"/>
                <w:sz w:val="20"/>
                <w:szCs w:val="20"/>
              </w:rPr>
              <w:t>的定义</w:t>
            </w:r>
            <w:r w:rsidRPr="00C60294">
              <w:rPr>
                <w:rFonts w:hint="eastAsia"/>
                <w:sz w:val="20"/>
                <w:szCs w:val="20"/>
              </w:rPr>
              <w:t>；理解谈判力的来源；运用谈判力的影响因素</w:t>
            </w:r>
            <w:r w:rsidR="000F5C7E">
              <w:rPr>
                <w:rFonts w:hint="eastAsia"/>
                <w:sz w:val="20"/>
                <w:szCs w:val="20"/>
              </w:rPr>
              <w:t>增强己方谈判力并削弱对方谈判力</w:t>
            </w:r>
            <w:r w:rsidRPr="00C60294">
              <w:rPr>
                <w:rFonts w:hint="eastAsia"/>
                <w:sz w:val="20"/>
                <w:szCs w:val="20"/>
              </w:rPr>
              <w:t>。</w:t>
            </w:r>
          </w:p>
          <w:p w14:paraId="6A62925E" w14:textId="77777777" w:rsidR="0071610F" w:rsidRPr="004F14FF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</w:p>
          <w:p w14:paraId="7FCAD1CA" w14:textId="77777777" w:rsidR="0071610F" w:rsidRPr="00C41222" w:rsidRDefault="0071610F" w:rsidP="0071610F">
            <w:pPr>
              <w:snapToGrid w:val="0"/>
              <w:spacing w:line="288" w:lineRule="auto"/>
              <w:ind w:firstLineChars="200" w:firstLine="200"/>
              <w:rPr>
                <w:sz w:val="10"/>
                <w:szCs w:val="10"/>
              </w:rPr>
            </w:pPr>
          </w:p>
          <w:p w14:paraId="22DF295F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sz w:val="20"/>
                <w:szCs w:val="20"/>
              </w:rPr>
            </w:pPr>
            <w:r w:rsidRPr="00C60294">
              <w:rPr>
                <w:rFonts w:hint="eastAsia"/>
                <w:b/>
                <w:sz w:val="20"/>
                <w:szCs w:val="20"/>
              </w:rPr>
              <w:t>第8单元　信任法则</w:t>
            </w:r>
            <w:r>
              <w:rPr>
                <w:b/>
                <w:sz w:val="20"/>
                <w:szCs w:val="20"/>
              </w:rPr>
              <w:t xml:space="preserve">                          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理论课时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>2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实践课时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1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</w:p>
          <w:p w14:paraId="6642E612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教学内容：</w:t>
            </w:r>
          </w:p>
          <w:p w14:paraId="2F812219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8.1 信任及其解释</w:t>
            </w:r>
          </w:p>
          <w:p w14:paraId="0805DF98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8.2 决定信任水平的因素</w:t>
            </w:r>
          </w:p>
          <w:p w14:paraId="645F7AC5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8.3 决定信任行为倾向的因素</w:t>
            </w:r>
          </w:p>
          <w:p w14:paraId="3DF5CC61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8.4 信任的效应</w:t>
            </w:r>
          </w:p>
          <w:p w14:paraId="19AE85E6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8</w:t>
            </w:r>
            <w:r w:rsidRPr="00C60294">
              <w:rPr>
                <w:sz w:val="20"/>
                <w:szCs w:val="20"/>
              </w:rPr>
              <w:t xml:space="preserve">.5 </w:t>
            </w:r>
            <w:r w:rsidRPr="00C60294">
              <w:rPr>
                <w:rFonts w:hint="eastAsia"/>
                <w:sz w:val="20"/>
                <w:szCs w:val="20"/>
              </w:rPr>
              <w:t>如何增进相互信任</w:t>
            </w:r>
          </w:p>
          <w:p w14:paraId="5753882B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知识点和能力要求：</w:t>
            </w:r>
          </w:p>
          <w:p w14:paraId="3A9BBBA1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知道:信任的含义；</w:t>
            </w:r>
          </w:p>
          <w:p w14:paraId="0379D972" w14:textId="77777777" w:rsidR="0071610F" w:rsidRPr="00C60294" w:rsidRDefault="0071610F" w:rsidP="0071610F">
            <w:pPr>
              <w:snapToGrid w:val="0"/>
              <w:spacing w:line="288" w:lineRule="auto"/>
              <w:rPr>
                <w:noProof/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理解:什么因素决定了一个人信任他人或被他人所信任；</w:t>
            </w:r>
          </w:p>
          <w:p w14:paraId="7497A89A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分析:什么因素对人的信任行为具有决定性影响；</w:t>
            </w:r>
          </w:p>
          <w:p w14:paraId="792C1301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评价:信任或者不信任对谈判的结果有什么影响。</w:t>
            </w:r>
          </w:p>
          <w:p w14:paraId="2AE1FF55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教学难点：</w:t>
            </w:r>
          </w:p>
          <w:p w14:paraId="3B0D1DFF" w14:textId="32392754" w:rsidR="0071610F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信任的含义；什么因素决定了一个人信任他人或被他人所信任；什么因素对人的信任行为具有决定性影响；信任或者不信任对谈判的结果有什么影响。</w:t>
            </w:r>
          </w:p>
          <w:p w14:paraId="7207B639" w14:textId="77777777" w:rsidR="0071610F" w:rsidRPr="0071610F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71610F">
              <w:rPr>
                <w:rFonts w:hint="eastAsia"/>
                <w:b/>
                <w:bCs/>
                <w:sz w:val="20"/>
                <w:szCs w:val="20"/>
              </w:rPr>
              <w:t>预期学习成果：</w:t>
            </w:r>
          </w:p>
          <w:p w14:paraId="5E6FC52A" w14:textId="5C875444" w:rsidR="004F14FF" w:rsidRPr="00C60294" w:rsidRDefault="004F14FF" w:rsidP="004F14F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知道信任的含义；理解什么因素决定了一个人信任他人或被他人所信任；分析什么因素对人的信任行为具有决定性影响；评价信任或者不信任对谈判的结果有什么影响。</w:t>
            </w:r>
          </w:p>
          <w:p w14:paraId="55A690A4" w14:textId="77777777" w:rsidR="0071610F" w:rsidRPr="004F14FF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</w:p>
          <w:p w14:paraId="0144895F" w14:textId="77777777" w:rsidR="0071610F" w:rsidRPr="00C41222" w:rsidRDefault="0071610F" w:rsidP="0071610F">
            <w:pPr>
              <w:snapToGrid w:val="0"/>
              <w:spacing w:line="288" w:lineRule="auto"/>
              <w:ind w:firstLineChars="200" w:firstLine="200"/>
              <w:rPr>
                <w:bCs/>
                <w:sz w:val="10"/>
                <w:szCs w:val="10"/>
              </w:rPr>
            </w:pPr>
          </w:p>
          <w:p w14:paraId="3D56AACC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sz w:val="20"/>
                <w:szCs w:val="20"/>
              </w:rPr>
            </w:pPr>
            <w:r w:rsidRPr="00C60294">
              <w:rPr>
                <w:rFonts w:hint="eastAsia"/>
                <w:b/>
                <w:sz w:val="20"/>
                <w:szCs w:val="20"/>
              </w:rPr>
              <w:t>第9单元　谈判者性格类型与谈判模式</w:t>
            </w:r>
            <w:r>
              <w:rPr>
                <w:b/>
                <w:sz w:val="20"/>
                <w:szCs w:val="20"/>
              </w:rPr>
              <w:t xml:space="preserve">          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理论课时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>2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实践课时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>0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lastRenderedPageBreak/>
              <w:t>课时</w:t>
            </w:r>
          </w:p>
          <w:p w14:paraId="40E3312C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教学内容：</w:t>
            </w:r>
          </w:p>
          <w:p w14:paraId="66E23ADA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9.1 谈判者的性格类型</w:t>
            </w:r>
          </w:p>
          <w:p w14:paraId="0FF89D2F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9.2 个人性格类型与A</w:t>
            </w:r>
            <w:r w:rsidRPr="00C60294">
              <w:rPr>
                <w:sz w:val="20"/>
                <w:szCs w:val="20"/>
              </w:rPr>
              <w:t>C</w:t>
            </w:r>
            <w:r w:rsidRPr="00C60294">
              <w:rPr>
                <w:rFonts w:hint="eastAsia"/>
                <w:sz w:val="20"/>
                <w:szCs w:val="20"/>
              </w:rPr>
              <w:t>模型</w:t>
            </w:r>
          </w:p>
          <w:p w14:paraId="4FB2BB56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9.3 性格类型与谈判模式</w:t>
            </w:r>
          </w:p>
          <w:p w14:paraId="16C9B2FA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9</w:t>
            </w:r>
            <w:r w:rsidRPr="00C60294">
              <w:rPr>
                <w:sz w:val="20"/>
                <w:szCs w:val="20"/>
              </w:rPr>
              <w:t xml:space="preserve">.4 </w:t>
            </w:r>
            <w:r w:rsidRPr="00C60294">
              <w:rPr>
                <w:rFonts w:hint="eastAsia"/>
                <w:sz w:val="20"/>
                <w:szCs w:val="20"/>
              </w:rPr>
              <w:t>性格测试在谈判中的应用</w:t>
            </w:r>
          </w:p>
          <w:p w14:paraId="52E3E767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知识点和能力要求：</w:t>
            </w:r>
          </w:p>
          <w:p w14:paraId="0C31384E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知道:</w:t>
            </w:r>
            <w:r w:rsidRPr="00C60294">
              <w:rPr>
                <w:rFonts w:hint="eastAsia"/>
                <w:bCs/>
                <w:sz w:val="20"/>
                <w:szCs w:val="20"/>
              </w:rPr>
              <w:t>谈判者的性格类型；</w:t>
            </w:r>
          </w:p>
          <w:p w14:paraId="5749D2AA" w14:textId="77777777" w:rsidR="0071610F" w:rsidRPr="00C60294" w:rsidRDefault="0071610F" w:rsidP="0071610F">
            <w:pPr>
              <w:snapToGrid w:val="0"/>
              <w:spacing w:line="288" w:lineRule="auto"/>
              <w:rPr>
                <w:noProof/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理解:</w:t>
            </w:r>
            <w:r w:rsidRPr="00C60294">
              <w:rPr>
                <w:rFonts w:hint="eastAsia"/>
                <w:bCs/>
                <w:sz w:val="20"/>
                <w:szCs w:val="20"/>
              </w:rPr>
              <w:t>谈判者的性格对谈判活动的影响；</w:t>
            </w:r>
          </w:p>
          <w:p w14:paraId="4623A4CA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评价:</w:t>
            </w:r>
            <w:r w:rsidRPr="00C60294">
              <w:rPr>
                <w:rFonts w:hint="eastAsia"/>
                <w:bCs/>
                <w:sz w:val="20"/>
                <w:szCs w:val="20"/>
              </w:rPr>
              <w:t>文化环境对塑造谈判者的性格的作用。</w:t>
            </w:r>
          </w:p>
          <w:p w14:paraId="6075BBD6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教学难点：</w:t>
            </w:r>
          </w:p>
          <w:p w14:paraId="1FB3F482" w14:textId="2CE68FF6" w:rsidR="0071610F" w:rsidRDefault="0071610F" w:rsidP="0071610F">
            <w:pPr>
              <w:snapToGrid w:val="0"/>
              <w:spacing w:line="288" w:lineRule="auto"/>
              <w:rPr>
                <w:bCs/>
                <w:sz w:val="20"/>
                <w:szCs w:val="20"/>
              </w:rPr>
            </w:pPr>
            <w:r w:rsidRPr="00C60294">
              <w:rPr>
                <w:rFonts w:hint="eastAsia"/>
                <w:bCs/>
                <w:sz w:val="20"/>
                <w:szCs w:val="20"/>
              </w:rPr>
              <w:t>谈判者的性格类型；谈判者的性格对谈判活动的影响；文化环境对塑造谈判者的性格的作用。</w:t>
            </w:r>
          </w:p>
          <w:p w14:paraId="02E832F8" w14:textId="77777777" w:rsidR="0071610F" w:rsidRPr="0071610F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71610F">
              <w:rPr>
                <w:rFonts w:hint="eastAsia"/>
                <w:b/>
                <w:bCs/>
                <w:sz w:val="20"/>
                <w:szCs w:val="20"/>
              </w:rPr>
              <w:t>预期学习成果：</w:t>
            </w:r>
          </w:p>
          <w:p w14:paraId="4A3956DD" w14:textId="57A1DDB7" w:rsidR="004F14FF" w:rsidRPr="00C60294" w:rsidRDefault="004F14FF" w:rsidP="004F14F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</w:t>
            </w:r>
            <w:r w:rsidRPr="00C60294">
              <w:rPr>
                <w:rFonts w:hint="eastAsia"/>
                <w:bCs/>
                <w:sz w:val="20"/>
                <w:szCs w:val="20"/>
              </w:rPr>
              <w:t>谈判者的性格类型；</w:t>
            </w:r>
            <w:r w:rsidRPr="00C60294">
              <w:rPr>
                <w:rFonts w:hint="eastAsia"/>
                <w:sz w:val="20"/>
                <w:szCs w:val="20"/>
              </w:rPr>
              <w:t>理解</w:t>
            </w:r>
            <w:r w:rsidRPr="00C60294">
              <w:rPr>
                <w:rFonts w:hint="eastAsia"/>
                <w:bCs/>
                <w:sz w:val="20"/>
                <w:szCs w:val="20"/>
              </w:rPr>
              <w:t>谈判者的性格对谈判活动的影响；</w:t>
            </w:r>
            <w:r w:rsidRPr="00C60294">
              <w:rPr>
                <w:rFonts w:hint="eastAsia"/>
                <w:sz w:val="20"/>
                <w:szCs w:val="20"/>
              </w:rPr>
              <w:t>评价</w:t>
            </w:r>
            <w:r w:rsidRPr="00C60294">
              <w:rPr>
                <w:rFonts w:hint="eastAsia"/>
                <w:bCs/>
                <w:sz w:val="20"/>
                <w:szCs w:val="20"/>
              </w:rPr>
              <w:t>文化环境对塑造谈判者的性格的作用。</w:t>
            </w:r>
          </w:p>
          <w:p w14:paraId="242D8F89" w14:textId="77777777" w:rsidR="0071610F" w:rsidRPr="004F14FF" w:rsidRDefault="0071610F" w:rsidP="0071610F">
            <w:pPr>
              <w:snapToGrid w:val="0"/>
              <w:spacing w:line="288" w:lineRule="auto"/>
              <w:rPr>
                <w:bCs/>
                <w:sz w:val="20"/>
                <w:szCs w:val="20"/>
              </w:rPr>
            </w:pPr>
          </w:p>
          <w:p w14:paraId="55B7EB0E" w14:textId="77777777" w:rsidR="0071610F" w:rsidRPr="00C41222" w:rsidRDefault="0071610F" w:rsidP="0071610F">
            <w:pPr>
              <w:snapToGrid w:val="0"/>
              <w:spacing w:line="288" w:lineRule="auto"/>
              <w:ind w:firstLineChars="200" w:firstLine="200"/>
              <w:rPr>
                <w:bCs/>
                <w:sz w:val="10"/>
                <w:szCs w:val="10"/>
              </w:rPr>
            </w:pPr>
          </w:p>
          <w:p w14:paraId="0BC14B09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sz w:val="20"/>
                <w:szCs w:val="20"/>
              </w:rPr>
            </w:pPr>
            <w:r w:rsidRPr="00C60294">
              <w:rPr>
                <w:rFonts w:hint="eastAsia"/>
                <w:b/>
                <w:sz w:val="20"/>
                <w:szCs w:val="20"/>
              </w:rPr>
              <w:t>第10单元　博弈论及其在谈判中的应用</w:t>
            </w:r>
            <w:r>
              <w:rPr>
                <w:b/>
                <w:sz w:val="20"/>
                <w:szCs w:val="20"/>
              </w:rPr>
              <w:t xml:space="preserve">         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理论课时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>4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实践课时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>0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</w:p>
          <w:p w14:paraId="11684EAC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教学内容：</w:t>
            </w:r>
          </w:p>
          <w:p w14:paraId="699ECB03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10.1 博弈论及其基本假设与规则</w:t>
            </w:r>
          </w:p>
          <w:p w14:paraId="0BDF2A94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10.2 结果与矩阵排列</w:t>
            </w:r>
          </w:p>
          <w:p w14:paraId="0B71263E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1</w:t>
            </w:r>
            <w:r w:rsidRPr="00C60294">
              <w:rPr>
                <w:sz w:val="20"/>
                <w:szCs w:val="20"/>
              </w:rPr>
              <w:t xml:space="preserve">0.3 </w:t>
            </w:r>
            <w:r w:rsidRPr="00C60294">
              <w:rPr>
                <w:rFonts w:hint="eastAsia"/>
                <w:sz w:val="20"/>
                <w:szCs w:val="20"/>
              </w:rPr>
              <w:t>囚徒困境博弈</w:t>
            </w:r>
          </w:p>
          <w:p w14:paraId="0ED4CE07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1</w:t>
            </w:r>
            <w:r w:rsidRPr="00C60294">
              <w:rPr>
                <w:sz w:val="20"/>
                <w:szCs w:val="20"/>
              </w:rPr>
              <w:t xml:space="preserve">0.4 </w:t>
            </w:r>
            <w:r w:rsidRPr="00C60294">
              <w:rPr>
                <w:rFonts w:hint="eastAsia"/>
                <w:sz w:val="20"/>
                <w:szCs w:val="20"/>
              </w:rPr>
              <w:t>合作目标的直接决定因素</w:t>
            </w:r>
          </w:p>
          <w:p w14:paraId="14F08A2F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知识点和能力要求：</w:t>
            </w:r>
          </w:p>
          <w:p w14:paraId="6AF1E3EB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知道:博弈论及其基本假设；</w:t>
            </w:r>
          </w:p>
          <w:p w14:paraId="5CC1AD13" w14:textId="77777777" w:rsidR="0071610F" w:rsidRPr="00C60294" w:rsidRDefault="0071610F" w:rsidP="0071610F">
            <w:pPr>
              <w:snapToGrid w:val="0"/>
              <w:spacing w:line="288" w:lineRule="auto"/>
              <w:rPr>
                <w:noProof/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理解:博弈行为、囚徒困境博弈；</w:t>
            </w:r>
          </w:p>
          <w:p w14:paraId="0D1991BD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运用:博弈论在谈判中的应用。</w:t>
            </w:r>
          </w:p>
          <w:p w14:paraId="28F8BF5A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教学难点：</w:t>
            </w:r>
          </w:p>
          <w:p w14:paraId="063BC27F" w14:textId="20F8106A" w:rsidR="0018767C" w:rsidRDefault="0071610F" w:rsidP="0071610F">
            <w:pPr>
              <w:pStyle w:val="DG0"/>
              <w:jc w:val="left"/>
              <w:rPr>
                <w:rFonts w:ascii="宋体" w:hAnsi="宋体"/>
                <w:bCs/>
                <w:sz w:val="20"/>
                <w:szCs w:val="20"/>
              </w:rPr>
            </w:pPr>
            <w:r w:rsidRPr="00C60294">
              <w:rPr>
                <w:rFonts w:ascii="宋体" w:hAnsi="宋体" w:hint="eastAsia"/>
                <w:bCs/>
                <w:sz w:val="20"/>
                <w:szCs w:val="20"/>
              </w:rPr>
              <w:t>博弈论及其基本假设；博弈论研究博弈行为；囚徒困境博弈；博弈论在谈判中的应用。</w:t>
            </w:r>
          </w:p>
          <w:p w14:paraId="2A8C2E9C" w14:textId="77777777" w:rsidR="0071610F" w:rsidRPr="0071610F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71610F">
              <w:rPr>
                <w:rFonts w:hint="eastAsia"/>
                <w:b/>
                <w:bCs/>
                <w:sz w:val="20"/>
                <w:szCs w:val="20"/>
              </w:rPr>
              <w:t>预期学习成果：</w:t>
            </w:r>
          </w:p>
          <w:p w14:paraId="16A9C5C2" w14:textId="77777777" w:rsidR="0018767C" w:rsidRDefault="004F14FF" w:rsidP="004F14F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知道博弈论及其基本假设；理解博弈行为、囚徒困境博弈；运用博弈论</w:t>
            </w:r>
            <w:r w:rsidR="007A3A0A">
              <w:rPr>
                <w:rFonts w:hint="eastAsia"/>
                <w:sz w:val="20"/>
                <w:szCs w:val="20"/>
              </w:rPr>
              <w:t>分析谈判局势</w:t>
            </w:r>
            <w:r w:rsidRPr="00C60294">
              <w:rPr>
                <w:rFonts w:hint="eastAsia"/>
                <w:sz w:val="20"/>
                <w:szCs w:val="20"/>
              </w:rPr>
              <w:t>。</w:t>
            </w:r>
          </w:p>
          <w:p w14:paraId="66AAA043" w14:textId="4A255E91" w:rsidR="00CB45F3" w:rsidRPr="004F14FF" w:rsidRDefault="00CB45F3" w:rsidP="004F14FF">
            <w:pPr>
              <w:snapToGrid w:val="0"/>
              <w:spacing w:line="288" w:lineRule="auto"/>
              <w:rPr>
                <w:sz w:val="20"/>
                <w:szCs w:val="20"/>
              </w:rPr>
            </w:pPr>
          </w:p>
        </w:tc>
      </w:tr>
    </w:tbl>
    <w:bookmarkEnd w:id="2"/>
    <w:bookmarkEnd w:id="3"/>
    <w:p w14:paraId="52354DC4" w14:textId="7D8E7154" w:rsidR="008B7448" w:rsidRPr="00305F23" w:rsidRDefault="008B7448" w:rsidP="00305F23">
      <w:pPr>
        <w:pStyle w:val="DG2"/>
        <w:spacing w:before="81" w:after="163"/>
      </w:pPr>
      <w:r w:rsidRPr="00305F23">
        <w:rPr>
          <w:rFonts w:hint="eastAsia"/>
        </w:rPr>
        <w:lastRenderedPageBreak/>
        <w:t>（</w:t>
      </w:r>
      <w:r w:rsidR="00FD56C6" w:rsidRPr="00305F23">
        <w:rPr>
          <w:rFonts w:hint="eastAsia"/>
        </w:rPr>
        <w:t>二</w:t>
      </w:r>
      <w:r w:rsidR="003E10A5" w:rsidRPr="00305F23">
        <w:rPr>
          <w:rFonts w:hint="eastAsia"/>
        </w:rPr>
        <w:t>）</w:t>
      </w:r>
      <w:r w:rsidR="00F43C49" w:rsidRPr="00305F23">
        <w:rPr>
          <w:rFonts w:hint="eastAsia"/>
        </w:rPr>
        <w:t>教学单元</w:t>
      </w:r>
      <w:r w:rsidR="00FE3221" w:rsidRPr="00305F23">
        <w:rPr>
          <w:rFonts w:hint="eastAsia"/>
        </w:rPr>
        <w:t>对</w:t>
      </w:r>
      <w:r w:rsidR="00F43C49" w:rsidRPr="00305F23">
        <w:rPr>
          <w:rFonts w:hint="eastAsia"/>
        </w:rPr>
        <w:t>课程目标的</w:t>
      </w:r>
      <w:r w:rsidR="00FE3221" w:rsidRPr="00305F23">
        <w:rPr>
          <w:rFonts w:hint="eastAsia"/>
        </w:rPr>
        <w:t>支撑</w:t>
      </w:r>
      <w:r w:rsidR="00F43C49" w:rsidRPr="00305F23">
        <w:rPr>
          <w:rFonts w:hint="eastAsia"/>
        </w:rPr>
        <w:t>关系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834"/>
        <w:gridCol w:w="1074"/>
        <w:gridCol w:w="1074"/>
        <w:gridCol w:w="1074"/>
        <w:gridCol w:w="1073"/>
        <w:gridCol w:w="1073"/>
        <w:gridCol w:w="1074"/>
      </w:tblGrid>
      <w:tr w:rsidR="00AA4970" w:rsidRPr="007C0BCE" w14:paraId="6E136B53" w14:textId="42A16C63" w:rsidTr="005770A6">
        <w:trPr>
          <w:trHeight w:val="794"/>
          <w:jc w:val="center"/>
        </w:trPr>
        <w:tc>
          <w:tcPr>
            <w:tcW w:w="1834" w:type="dxa"/>
            <w:tcBorders>
              <w:top w:val="single" w:sz="12" w:space="0" w:color="auto"/>
              <w:left w:val="single" w:sz="12" w:space="0" w:color="auto"/>
              <w:tl2br w:val="single" w:sz="4" w:space="0" w:color="auto"/>
            </w:tcBorders>
          </w:tcPr>
          <w:p w14:paraId="29966259" w14:textId="22257F0C" w:rsidR="00AA4970" w:rsidRPr="00E71319" w:rsidRDefault="00AA4970" w:rsidP="0057496F">
            <w:pPr>
              <w:pStyle w:val="DG"/>
              <w:ind w:firstLine="489"/>
              <w:jc w:val="right"/>
              <w:rPr>
                <w:szCs w:val="16"/>
              </w:rPr>
            </w:pPr>
            <w:r w:rsidRPr="00E71319">
              <w:rPr>
                <w:rFonts w:hint="eastAsia"/>
                <w:szCs w:val="16"/>
              </w:rPr>
              <w:t>课程目标</w:t>
            </w:r>
          </w:p>
          <w:p w14:paraId="0AE0367F" w14:textId="77777777" w:rsidR="00AA4970" w:rsidRDefault="00AA4970" w:rsidP="00AA4970">
            <w:pPr>
              <w:pStyle w:val="DG"/>
              <w:ind w:right="210"/>
              <w:jc w:val="left"/>
              <w:rPr>
                <w:szCs w:val="16"/>
              </w:rPr>
            </w:pPr>
          </w:p>
          <w:p w14:paraId="7E85CCEC" w14:textId="0EAFD738" w:rsidR="00AA4970" w:rsidRPr="00E71319" w:rsidRDefault="00AA4970" w:rsidP="00AA4970">
            <w:pPr>
              <w:pStyle w:val="DG"/>
              <w:ind w:right="210"/>
              <w:jc w:val="left"/>
              <w:rPr>
                <w:szCs w:val="16"/>
              </w:rPr>
            </w:pPr>
            <w:r w:rsidRPr="00E71319">
              <w:rPr>
                <w:rFonts w:hint="eastAsia"/>
                <w:szCs w:val="16"/>
              </w:rPr>
              <w:t>教学单元</w:t>
            </w:r>
          </w:p>
        </w:tc>
        <w:tc>
          <w:tcPr>
            <w:tcW w:w="1074" w:type="dxa"/>
            <w:tcBorders>
              <w:top w:val="single" w:sz="12" w:space="0" w:color="auto"/>
            </w:tcBorders>
            <w:vAlign w:val="center"/>
          </w:tcPr>
          <w:p w14:paraId="6598841B" w14:textId="28E75008" w:rsidR="00AA4970" w:rsidRPr="00E71319" w:rsidRDefault="00C826C2" w:rsidP="00AA4970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1</w:t>
            </w:r>
          </w:p>
        </w:tc>
        <w:tc>
          <w:tcPr>
            <w:tcW w:w="1074" w:type="dxa"/>
            <w:tcBorders>
              <w:top w:val="single" w:sz="12" w:space="0" w:color="auto"/>
            </w:tcBorders>
            <w:vAlign w:val="center"/>
          </w:tcPr>
          <w:p w14:paraId="5609833D" w14:textId="4CF6096A" w:rsidR="00AA4970" w:rsidRPr="00E71319" w:rsidRDefault="00C826C2" w:rsidP="00AA4970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2</w:t>
            </w:r>
          </w:p>
        </w:tc>
        <w:tc>
          <w:tcPr>
            <w:tcW w:w="1074" w:type="dxa"/>
            <w:tcBorders>
              <w:top w:val="single" w:sz="12" w:space="0" w:color="auto"/>
            </w:tcBorders>
            <w:vAlign w:val="center"/>
          </w:tcPr>
          <w:p w14:paraId="23C6C844" w14:textId="15D3FE6D" w:rsidR="00AA4970" w:rsidRPr="00E71319" w:rsidRDefault="00C826C2" w:rsidP="00AA4970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3</w:t>
            </w:r>
          </w:p>
        </w:tc>
        <w:tc>
          <w:tcPr>
            <w:tcW w:w="1073" w:type="dxa"/>
            <w:tcBorders>
              <w:top w:val="single" w:sz="12" w:space="0" w:color="auto"/>
            </w:tcBorders>
            <w:vAlign w:val="center"/>
          </w:tcPr>
          <w:p w14:paraId="33156666" w14:textId="00D46A0D" w:rsidR="00AA4970" w:rsidRPr="00E71319" w:rsidRDefault="00C826C2" w:rsidP="00AA4970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4</w:t>
            </w:r>
          </w:p>
        </w:tc>
        <w:tc>
          <w:tcPr>
            <w:tcW w:w="1073" w:type="dxa"/>
            <w:tcBorders>
              <w:top w:val="single" w:sz="12" w:space="0" w:color="auto"/>
            </w:tcBorders>
            <w:vAlign w:val="center"/>
          </w:tcPr>
          <w:p w14:paraId="45C7EE80" w14:textId="6FF52F04" w:rsidR="00AA4970" w:rsidRPr="00E71319" w:rsidRDefault="00C826C2" w:rsidP="00AA4970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5</w:t>
            </w:r>
          </w:p>
        </w:tc>
        <w:tc>
          <w:tcPr>
            <w:tcW w:w="107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2158ADB" w14:textId="2C19926F" w:rsidR="00AA4970" w:rsidRPr="00E71319" w:rsidRDefault="00C826C2" w:rsidP="00AA4970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6</w:t>
            </w:r>
          </w:p>
        </w:tc>
      </w:tr>
      <w:tr w:rsidR="00AA4970" w:rsidRPr="005126F1" w14:paraId="219BBA36" w14:textId="596A31B3" w:rsidTr="00C826C2">
        <w:trPr>
          <w:trHeight w:val="340"/>
          <w:jc w:val="center"/>
        </w:trPr>
        <w:tc>
          <w:tcPr>
            <w:tcW w:w="1834" w:type="dxa"/>
            <w:tcBorders>
              <w:left w:val="single" w:sz="12" w:space="0" w:color="auto"/>
            </w:tcBorders>
            <w:vAlign w:val="center"/>
          </w:tcPr>
          <w:p w14:paraId="2FBDDB88" w14:textId="17F297B7" w:rsidR="00AA4970" w:rsidRPr="00C826C2" w:rsidRDefault="00C826C2" w:rsidP="00C826C2">
            <w:pPr>
              <w:pStyle w:val="DG0"/>
              <w:jc w:val="both"/>
              <w:rPr>
                <w:rFonts w:ascii="宋体" w:hAnsi="宋体"/>
                <w:bCs/>
              </w:rPr>
            </w:pPr>
            <w:r w:rsidRPr="00C826C2">
              <w:rPr>
                <w:rFonts w:ascii="宋体" w:hAnsi="宋体" w:hint="eastAsia"/>
                <w:bCs/>
              </w:rPr>
              <w:t>第1单元</w:t>
            </w:r>
            <w:r>
              <w:rPr>
                <w:rFonts w:ascii="宋体" w:hAnsi="宋体" w:hint="eastAsia"/>
                <w:bCs/>
              </w:rPr>
              <w:t xml:space="preserve"> </w:t>
            </w:r>
            <w:r w:rsidRPr="00C826C2">
              <w:rPr>
                <w:rFonts w:ascii="宋体" w:hAnsi="宋体" w:hint="eastAsia"/>
                <w:bCs/>
              </w:rPr>
              <w:t>谈判动机与关键概念</w:t>
            </w:r>
          </w:p>
        </w:tc>
        <w:tc>
          <w:tcPr>
            <w:tcW w:w="1074" w:type="dxa"/>
            <w:vAlign w:val="center"/>
          </w:tcPr>
          <w:p w14:paraId="786ED503" w14:textId="57D4AB75" w:rsidR="00AA4970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37943175" w14:textId="2EF435A9" w:rsidR="00AA4970" w:rsidRPr="00E71319" w:rsidRDefault="00AA4970" w:rsidP="00AA4970">
            <w:pPr>
              <w:pStyle w:val="DG0"/>
            </w:pPr>
          </w:p>
        </w:tc>
        <w:tc>
          <w:tcPr>
            <w:tcW w:w="1074" w:type="dxa"/>
            <w:vAlign w:val="center"/>
          </w:tcPr>
          <w:p w14:paraId="68F1D2A4" w14:textId="77777777" w:rsidR="00AA4970" w:rsidRPr="00E71319" w:rsidRDefault="00AA4970" w:rsidP="00AA4970">
            <w:pPr>
              <w:pStyle w:val="DG0"/>
            </w:pPr>
          </w:p>
        </w:tc>
        <w:tc>
          <w:tcPr>
            <w:tcW w:w="1073" w:type="dxa"/>
            <w:vAlign w:val="center"/>
          </w:tcPr>
          <w:p w14:paraId="20FC507B" w14:textId="574D183C" w:rsidR="00AA4970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3" w:type="dxa"/>
            <w:vAlign w:val="center"/>
          </w:tcPr>
          <w:p w14:paraId="5A018960" w14:textId="43A7A18C" w:rsidR="00AA4970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tcBorders>
              <w:right w:val="single" w:sz="12" w:space="0" w:color="auto"/>
            </w:tcBorders>
            <w:vAlign w:val="center"/>
          </w:tcPr>
          <w:p w14:paraId="0800108E" w14:textId="10ED49FC" w:rsidR="00AA4970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</w:tr>
      <w:tr w:rsidR="00AA4970" w:rsidRPr="005126F1" w14:paraId="2E9B56BD" w14:textId="0587C18D" w:rsidTr="00C826C2">
        <w:trPr>
          <w:trHeight w:val="340"/>
          <w:jc w:val="center"/>
        </w:trPr>
        <w:tc>
          <w:tcPr>
            <w:tcW w:w="1834" w:type="dxa"/>
            <w:tcBorders>
              <w:left w:val="single" w:sz="12" w:space="0" w:color="auto"/>
            </w:tcBorders>
            <w:vAlign w:val="center"/>
          </w:tcPr>
          <w:p w14:paraId="6E43803B" w14:textId="00CD7297" w:rsidR="00AA4970" w:rsidRPr="00C826C2" w:rsidRDefault="00C826C2" w:rsidP="00C826C2">
            <w:pPr>
              <w:pStyle w:val="DG0"/>
              <w:jc w:val="both"/>
              <w:rPr>
                <w:rFonts w:ascii="宋体" w:hAnsi="宋体"/>
                <w:bCs/>
              </w:rPr>
            </w:pPr>
            <w:r w:rsidRPr="00C826C2">
              <w:rPr>
                <w:rFonts w:ascii="宋体" w:hAnsi="宋体" w:hint="eastAsia"/>
                <w:bCs/>
              </w:rPr>
              <w:t>第2单元</w:t>
            </w:r>
            <w:r>
              <w:rPr>
                <w:rFonts w:ascii="宋体" w:hAnsi="宋体" w:hint="eastAsia"/>
                <w:bCs/>
              </w:rPr>
              <w:t xml:space="preserve"> </w:t>
            </w:r>
            <w:r w:rsidRPr="00C826C2">
              <w:rPr>
                <w:rFonts w:ascii="宋体" w:hAnsi="宋体" w:hint="eastAsia"/>
                <w:bCs/>
              </w:rPr>
              <w:t>谈判程序与结构</w:t>
            </w:r>
          </w:p>
        </w:tc>
        <w:tc>
          <w:tcPr>
            <w:tcW w:w="1074" w:type="dxa"/>
            <w:vAlign w:val="center"/>
          </w:tcPr>
          <w:p w14:paraId="3833F6F2" w14:textId="6AB33EAD" w:rsidR="00AA4970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0FECAF07" w14:textId="02216C87" w:rsidR="00AA4970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22F64818" w14:textId="7A3BFF04" w:rsidR="00AA4970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3" w:type="dxa"/>
            <w:vAlign w:val="center"/>
          </w:tcPr>
          <w:p w14:paraId="74FA59A3" w14:textId="202ABF36" w:rsidR="00AA4970" w:rsidRPr="00E71319" w:rsidRDefault="00AA4970" w:rsidP="00AA4970">
            <w:pPr>
              <w:pStyle w:val="DG0"/>
            </w:pPr>
          </w:p>
        </w:tc>
        <w:tc>
          <w:tcPr>
            <w:tcW w:w="1073" w:type="dxa"/>
            <w:vAlign w:val="center"/>
          </w:tcPr>
          <w:p w14:paraId="4418E6E9" w14:textId="0AA848B7" w:rsidR="00AA4970" w:rsidRPr="00E71319" w:rsidRDefault="00AA4970" w:rsidP="00AA4970">
            <w:pPr>
              <w:pStyle w:val="DG0"/>
            </w:pPr>
          </w:p>
        </w:tc>
        <w:tc>
          <w:tcPr>
            <w:tcW w:w="1074" w:type="dxa"/>
            <w:tcBorders>
              <w:right w:val="single" w:sz="12" w:space="0" w:color="auto"/>
            </w:tcBorders>
            <w:vAlign w:val="center"/>
          </w:tcPr>
          <w:p w14:paraId="0A5F4453" w14:textId="52CC3025" w:rsidR="00AA4970" w:rsidRPr="00E71319" w:rsidRDefault="00AA4970" w:rsidP="00AA4970">
            <w:pPr>
              <w:pStyle w:val="DG0"/>
            </w:pPr>
          </w:p>
        </w:tc>
      </w:tr>
      <w:tr w:rsidR="00B7357F" w:rsidRPr="005126F1" w14:paraId="52C57FED" w14:textId="77777777" w:rsidTr="00C826C2">
        <w:trPr>
          <w:trHeight w:val="340"/>
          <w:jc w:val="center"/>
        </w:trPr>
        <w:tc>
          <w:tcPr>
            <w:tcW w:w="1834" w:type="dxa"/>
            <w:tcBorders>
              <w:left w:val="single" w:sz="12" w:space="0" w:color="auto"/>
            </w:tcBorders>
            <w:vAlign w:val="center"/>
          </w:tcPr>
          <w:p w14:paraId="19A38517" w14:textId="1013A93F" w:rsidR="00B7357F" w:rsidRPr="00C826C2" w:rsidRDefault="00C826C2" w:rsidP="00C826C2">
            <w:pPr>
              <w:pStyle w:val="DG0"/>
              <w:jc w:val="both"/>
              <w:rPr>
                <w:rFonts w:ascii="宋体" w:hAnsi="宋体"/>
                <w:bCs/>
              </w:rPr>
            </w:pPr>
            <w:r w:rsidRPr="00C826C2">
              <w:rPr>
                <w:rFonts w:ascii="宋体" w:hAnsi="宋体" w:hint="eastAsia"/>
                <w:bCs/>
              </w:rPr>
              <w:lastRenderedPageBreak/>
              <w:t>第3单元</w:t>
            </w:r>
            <w:r>
              <w:rPr>
                <w:rFonts w:ascii="宋体" w:hAnsi="宋体" w:hint="eastAsia"/>
                <w:bCs/>
              </w:rPr>
              <w:t xml:space="preserve"> </w:t>
            </w:r>
            <w:r w:rsidRPr="00C826C2">
              <w:rPr>
                <w:rFonts w:ascii="宋体" w:hAnsi="宋体" w:hint="eastAsia"/>
                <w:bCs/>
              </w:rPr>
              <w:t>谈判润滑剂</w:t>
            </w:r>
          </w:p>
        </w:tc>
        <w:tc>
          <w:tcPr>
            <w:tcW w:w="1074" w:type="dxa"/>
            <w:vAlign w:val="center"/>
          </w:tcPr>
          <w:p w14:paraId="3135752F" w14:textId="7978675C" w:rsidR="00B7357F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6ADD5DE5" w14:textId="1B221F92" w:rsidR="00B7357F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49680184" w14:textId="0721F44B" w:rsidR="00B7357F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3" w:type="dxa"/>
            <w:vAlign w:val="center"/>
          </w:tcPr>
          <w:p w14:paraId="360F1160" w14:textId="77777777" w:rsidR="00B7357F" w:rsidRPr="00E71319" w:rsidRDefault="00B7357F" w:rsidP="00AA4970">
            <w:pPr>
              <w:pStyle w:val="DG0"/>
            </w:pPr>
          </w:p>
        </w:tc>
        <w:tc>
          <w:tcPr>
            <w:tcW w:w="1073" w:type="dxa"/>
            <w:vAlign w:val="center"/>
          </w:tcPr>
          <w:p w14:paraId="7B1A6358" w14:textId="77777777" w:rsidR="00B7357F" w:rsidRPr="00E71319" w:rsidRDefault="00B7357F" w:rsidP="00AA4970">
            <w:pPr>
              <w:pStyle w:val="DG0"/>
            </w:pPr>
          </w:p>
        </w:tc>
        <w:tc>
          <w:tcPr>
            <w:tcW w:w="1074" w:type="dxa"/>
            <w:tcBorders>
              <w:right w:val="single" w:sz="12" w:space="0" w:color="auto"/>
            </w:tcBorders>
            <w:vAlign w:val="center"/>
          </w:tcPr>
          <w:p w14:paraId="3E620E25" w14:textId="77777777" w:rsidR="00B7357F" w:rsidRPr="00E71319" w:rsidRDefault="00B7357F" w:rsidP="00AA4970">
            <w:pPr>
              <w:pStyle w:val="DG0"/>
            </w:pPr>
          </w:p>
        </w:tc>
      </w:tr>
      <w:tr w:rsidR="00B7357F" w:rsidRPr="005126F1" w14:paraId="57D44C34" w14:textId="77777777" w:rsidTr="00C826C2">
        <w:trPr>
          <w:trHeight w:val="340"/>
          <w:jc w:val="center"/>
        </w:trPr>
        <w:tc>
          <w:tcPr>
            <w:tcW w:w="1834" w:type="dxa"/>
            <w:tcBorders>
              <w:left w:val="single" w:sz="12" w:space="0" w:color="auto"/>
            </w:tcBorders>
            <w:vAlign w:val="center"/>
          </w:tcPr>
          <w:p w14:paraId="5F2FF727" w14:textId="786D0707" w:rsidR="00B7357F" w:rsidRPr="00C826C2" w:rsidRDefault="00C826C2" w:rsidP="00C826C2">
            <w:pPr>
              <w:pStyle w:val="DG0"/>
              <w:jc w:val="both"/>
              <w:rPr>
                <w:rFonts w:ascii="宋体" w:hAnsi="宋体"/>
                <w:bCs/>
              </w:rPr>
            </w:pPr>
            <w:r w:rsidRPr="00C826C2">
              <w:rPr>
                <w:rFonts w:ascii="宋体" w:hAnsi="宋体" w:hint="eastAsia"/>
                <w:bCs/>
              </w:rPr>
              <w:t>第4单元</w:t>
            </w:r>
            <w:r>
              <w:rPr>
                <w:rFonts w:ascii="宋体" w:hAnsi="宋体" w:hint="eastAsia"/>
                <w:bCs/>
              </w:rPr>
              <w:t xml:space="preserve"> </w:t>
            </w:r>
            <w:r w:rsidRPr="00C826C2">
              <w:rPr>
                <w:rFonts w:ascii="宋体" w:hAnsi="宋体" w:hint="eastAsia"/>
                <w:bCs/>
              </w:rPr>
              <w:t>双赢原则</w:t>
            </w:r>
          </w:p>
        </w:tc>
        <w:tc>
          <w:tcPr>
            <w:tcW w:w="1074" w:type="dxa"/>
            <w:vAlign w:val="center"/>
          </w:tcPr>
          <w:p w14:paraId="4E296C68" w14:textId="3CA582F7" w:rsidR="00B7357F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2630B86F" w14:textId="349E0D88" w:rsidR="00B7357F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36204E52" w14:textId="77777777" w:rsidR="00B7357F" w:rsidRPr="00E71319" w:rsidRDefault="00B7357F" w:rsidP="00AA4970">
            <w:pPr>
              <w:pStyle w:val="DG0"/>
            </w:pPr>
          </w:p>
        </w:tc>
        <w:tc>
          <w:tcPr>
            <w:tcW w:w="1073" w:type="dxa"/>
            <w:vAlign w:val="center"/>
          </w:tcPr>
          <w:p w14:paraId="10696B05" w14:textId="2E79DF0B" w:rsidR="00B7357F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3" w:type="dxa"/>
            <w:vAlign w:val="center"/>
          </w:tcPr>
          <w:p w14:paraId="373B6061" w14:textId="146E6B29" w:rsidR="00B7357F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tcBorders>
              <w:right w:val="single" w:sz="12" w:space="0" w:color="auto"/>
            </w:tcBorders>
            <w:vAlign w:val="center"/>
          </w:tcPr>
          <w:p w14:paraId="7BED409A" w14:textId="6B11C647" w:rsidR="00B7357F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</w:tr>
      <w:tr w:rsidR="00B7357F" w:rsidRPr="005126F1" w14:paraId="18F9D7E6" w14:textId="77777777" w:rsidTr="00C826C2">
        <w:trPr>
          <w:trHeight w:val="340"/>
          <w:jc w:val="center"/>
        </w:trPr>
        <w:tc>
          <w:tcPr>
            <w:tcW w:w="1834" w:type="dxa"/>
            <w:tcBorders>
              <w:left w:val="single" w:sz="12" w:space="0" w:color="auto"/>
            </w:tcBorders>
            <w:vAlign w:val="center"/>
          </w:tcPr>
          <w:p w14:paraId="6B4295D5" w14:textId="4927B3B0" w:rsidR="00B7357F" w:rsidRPr="00C826C2" w:rsidRDefault="00C826C2" w:rsidP="00C826C2">
            <w:pPr>
              <w:pStyle w:val="DG0"/>
              <w:jc w:val="both"/>
              <w:rPr>
                <w:rFonts w:ascii="宋体" w:hAnsi="宋体"/>
                <w:bCs/>
              </w:rPr>
            </w:pPr>
            <w:r w:rsidRPr="00C826C2">
              <w:rPr>
                <w:rFonts w:ascii="宋体" w:hAnsi="宋体" w:hint="eastAsia"/>
                <w:bCs/>
              </w:rPr>
              <w:t>第5单元</w:t>
            </w:r>
            <w:r>
              <w:rPr>
                <w:rFonts w:ascii="宋体" w:hAnsi="宋体" w:hint="eastAsia"/>
                <w:bCs/>
              </w:rPr>
              <w:t xml:space="preserve"> </w:t>
            </w:r>
            <w:r w:rsidRPr="00C826C2">
              <w:rPr>
                <w:rFonts w:ascii="宋体" w:hAnsi="宋体" w:hint="eastAsia"/>
                <w:bCs/>
              </w:rPr>
              <w:t>合作原则谈判法</w:t>
            </w:r>
          </w:p>
        </w:tc>
        <w:tc>
          <w:tcPr>
            <w:tcW w:w="1074" w:type="dxa"/>
            <w:vAlign w:val="center"/>
          </w:tcPr>
          <w:p w14:paraId="747B041D" w14:textId="23F08F73" w:rsidR="00B7357F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2E59C77E" w14:textId="5EBBF9C7" w:rsidR="00B7357F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45470976" w14:textId="6C6A40AD" w:rsidR="00B7357F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3" w:type="dxa"/>
            <w:vAlign w:val="center"/>
          </w:tcPr>
          <w:p w14:paraId="5142C1CB" w14:textId="43401094" w:rsidR="00B7357F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3" w:type="dxa"/>
            <w:vAlign w:val="center"/>
          </w:tcPr>
          <w:p w14:paraId="09115EFE" w14:textId="0BC8CE9E" w:rsidR="00B7357F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tcBorders>
              <w:right w:val="single" w:sz="12" w:space="0" w:color="auto"/>
            </w:tcBorders>
            <w:vAlign w:val="center"/>
          </w:tcPr>
          <w:p w14:paraId="7A75EC5E" w14:textId="31AB3680" w:rsidR="00B7357F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</w:tr>
      <w:tr w:rsidR="00B7357F" w:rsidRPr="005126F1" w14:paraId="16C778C5" w14:textId="77777777" w:rsidTr="00C826C2">
        <w:trPr>
          <w:trHeight w:val="340"/>
          <w:jc w:val="center"/>
        </w:trPr>
        <w:tc>
          <w:tcPr>
            <w:tcW w:w="1834" w:type="dxa"/>
            <w:tcBorders>
              <w:left w:val="single" w:sz="12" w:space="0" w:color="auto"/>
            </w:tcBorders>
            <w:vAlign w:val="center"/>
          </w:tcPr>
          <w:p w14:paraId="6805FDEA" w14:textId="1912EE5F" w:rsidR="00B7357F" w:rsidRPr="00C826C2" w:rsidRDefault="00C826C2" w:rsidP="00C826C2">
            <w:pPr>
              <w:pStyle w:val="DG0"/>
              <w:jc w:val="both"/>
              <w:rPr>
                <w:rFonts w:ascii="宋体" w:hAnsi="宋体"/>
                <w:bCs/>
              </w:rPr>
            </w:pPr>
            <w:r w:rsidRPr="00C826C2">
              <w:rPr>
                <w:rFonts w:ascii="宋体" w:hAnsi="宋体" w:hint="eastAsia"/>
                <w:bCs/>
              </w:rPr>
              <w:t>第6单元</w:t>
            </w:r>
            <w:r>
              <w:rPr>
                <w:rFonts w:ascii="宋体" w:hAnsi="宋体" w:hint="eastAsia"/>
                <w:bCs/>
              </w:rPr>
              <w:t xml:space="preserve"> </w:t>
            </w:r>
            <w:r w:rsidRPr="00C826C2">
              <w:rPr>
                <w:rFonts w:ascii="宋体" w:hAnsi="宋体" w:hint="eastAsia"/>
                <w:bCs/>
              </w:rPr>
              <w:t>利益分配法则</w:t>
            </w:r>
          </w:p>
        </w:tc>
        <w:tc>
          <w:tcPr>
            <w:tcW w:w="1074" w:type="dxa"/>
            <w:vAlign w:val="center"/>
          </w:tcPr>
          <w:p w14:paraId="48EAE36F" w14:textId="77777777" w:rsidR="00B7357F" w:rsidRPr="00E71319" w:rsidRDefault="00B7357F" w:rsidP="00AA4970">
            <w:pPr>
              <w:pStyle w:val="DG0"/>
            </w:pPr>
          </w:p>
        </w:tc>
        <w:tc>
          <w:tcPr>
            <w:tcW w:w="1074" w:type="dxa"/>
            <w:vAlign w:val="center"/>
          </w:tcPr>
          <w:p w14:paraId="7623E29A" w14:textId="1BE7103F" w:rsidR="00B7357F" w:rsidRPr="00E71319" w:rsidRDefault="00C85752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59B92082" w14:textId="77777777" w:rsidR="00B7357F" w:rsidRPr="00E71319" w:rsidRDefault="00B7357F" w:rsidP="00AA4970">
            <w:pPr>
              <w:pStyle w:val="DG0"/>
            </w:pPr>
          </w:p>
        </w:tc>
        <w:tc>
          <w:tcPr>
            <w:tcW w:w="1073" w:type="dxa"/>
            <w:vAlign w:val="center"/>
          </w:tcPr>
          <w:p w14:paraId="2E211117" w14:textId="77777777" w:rsidR="00B7357F" w:rsidRPr="00E71319" w:rsidRDefault="00B7357F" w:rsidP="00AA4970">
            <w:pPr>
              <w:pStyle w:val="DG0"/>
            </w:pPr>
          </w:p>
        </w:tc>
        <w:tc>
          <w:tcPr>
            <w:tcW w:w="1073" w:type="dxa"/>
            <w:vAlign w:val="center"/>
          </w:tcPr>
          <w:p w14:paraId="45996E7B" w14:textId="0A6713FC" w:rsidR="00B7357F" w:rsidRPr="00E71319" w:rsidRDefault="00C85752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tcBorders>
              <w:right w:val="single" w:sz="12" w:space="0" w:color="auto"/>
            </w:tcBorders>
            <w:vAlign w:val="center"/>
          </w:tcPr>
          <w:p w14:paraId="2A303755" w14:textId="77777777" w:rsidR="00B7357F" w:rsidRPr="00E71319" w:rsidRDefault="00B7357F" w:rsidP="00AA4970">
            <w:pPr>
              <w:pStyle w:val="DG0"/>
            </w:pPr>
          </w:p>
        </w:tc>
      </w:tr>
      <w:tr w:rsidR="00B7357F" w:rsidRPr="005126F1" w14:paraId="11A067E2" w14:textId="77777777" w:rsidTr="00C826C2">
        <w:trPr>
          <w:trHeight w:val="340"/>
          <w:jc w:val="center"/>
        </w:trPr>
        <w:tc>
          <w:tcPr>
            <w:tcW w:w="1834" w:type="dxa"/>
            <w:tcBorders>
              <w:left w:val="single" w:sz="12" w:space="0" w:color="auto"/>
            </w:tcBorders>
            <w:vAlign w:val="center"/>
          </w:tcPr>
          <w:p w14:paraId="53C5408F" w14:textId="2F50495A" w:rsidR="00B7357F" w:rsidRPr="00C826C2" w:rsidRDefault="00C826C2" w:rsidP="00C826C2">
            <w:pPr>
              <w:pStyle w:val="DG0"/>
              <w:jc w:val="both"/>
              <w:rPr>
                <w:rFonts w:ascii="宋体" w:hAnsi="宋体"/>
                <w:bCs/>
              </w:rPr>
            </w:pPr>
            <w:r w:rsidRPr="00C826C2">
              <w:rPr>
                <w:rFonts w:ascii="宋体" w:hAnsi="宋体" w:hint="eastAsia"/>
                <w:bCs/>
              </w:rPr>
              <w:t>第7单元</w:t>
            </w:r>
            <w:r>
              <w:rPr>
                <w:rFonts w:ascii="宋体" w:hAnsi="宋体" w:hint="eastAsia"/>
                <w:bCs/>
              </w:rPr>
              <w:t xml:space="preserve"> </w:t>
            </w:r>
            <w:r w:rsidRPr="00C826C2">
              <w:rPr>
                <w:rFonts w:ascii="宋体" w:hAnsi="宋体" w:hint="eastAsia"/>
                <w:bCs/>
              </w:rPr>
              <w:t>谈判力与相关因素</w:t>
            </w:r>
          </w:p>
        </w:tc>
        <w:tc>
          <w:tcPr>
            <w:tcW w:w="1074" w:type="dxa"/>
            <w:vAlign w:val="center"/>
          </w:tcPr>
          <w:p w14:paraId="514A95E0" w14:textId="77777777" w:rsidR="00B7357F" w:rsidRPr="00E71319" w:rsidRDefault="00B7357F" w:rsidP="00AA4970">
            <w:pPr>
              <w:pStyle w:val="DG0"/>
            </w:pPr>
          </w:p>
        </w:tc>
        <w:tc>
          <w:tcPr>
            <w:tcW w:w="1074" w:type="dxa"/>
            <w:vAlign w:val="center"/>
          </w:tcPr>
          <w:p w14:paraId="356489BE" w14:textId="6D88A0C0" w:rsidR="00B7357F" w:rsidRPr="00E71319" w:rsidRDefault="00C85752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6D050FEB" w14:textId="2F766EE2" w:rsidR="00B7357F" w:rsidRPr="00E71319" w:rsidRDefault="00C85752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3" w:type="dxa"/>
            <w:vAlign w:val="center"/>
          </w:tcPr>
          <w:p w14:paraId="764098AA" w14:textId="77777777" w:rsidR="00B7357F" w:rsidRPr="00E71319" w:rsidRDefault="00B7357F" w:rsidP="00AA4970">
            <w:pPr>
              <w:pStyle w:val="DG0"/>
            </w:pPr>
          </w:p>
        </w:tc>
        <w:tc>
          <w:tcPr>
            <w:tcW w:w="1073" w:type="dxa"/>
            <w:vAlign w:val="center"/>
          </w:tcPr>
          <w:p w14:paraId="272D99FC" w14:textId="2D8BDEFC" w:rsidR="00B7357F" w:rsidRPr="00E71319" w:rsidRDefault="00C85752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tcBorders>
              <w:right w:val="single" w:sz="12" w:space="0" w:color="auto"/>
            </w:tcBorders>
            <w:vAlign w:val="center"/>
          </w:tcPr>
          <w:p w14:paraId="1B792580" w14:textId="77777777" w:rsidR="00B7357F" w:rsidRPr="00E71319" w:rsidRDefault="00B7357F" w:rsidP="00AA4970">
            <w:pPr>
              <w:pStyle w:val="DG0"/>
            </w:pPr>
          </w:p>
        </w:tc>
      </w:tr>
      <w:tr w:rsidR="00B7357F" w:rsidRPr="005126F1" w14:paraId="07754C39" w14:textId="77777777" w:rsidTr="00C826C2">
        <w:trPr>
          <w:trHeight w:val="340"/>
          <w:jc w:val="center"/>
        </w:trPr>
        <w:tc>
          <w:tcPr>
            <w:tcW w:w="1834" w:type="dxa"/>
            <w:tcBorders>
              <w:left w:val="single" w:sz="12" w:space="0" w:color="auto"/>
            </w:tcBorders>
            <w:vAlign w:val="center"/>
          </w:tcPr>
          <w:p w14:paraId="6A8E837E" w14:textId="3B62B69C" w:rsidR="00B7357F" w:rsidRPr="00C826C2" w:rsidRDefault="00C826C2" w:rsidP="00C826C2">
            <w:pPr>
              <w:pStyle w:val="DG0"/>
              <w:jc w:val="both"/>
              <w:rPr>
                <w:rFonts w:ascii="宋体" w:hAnsi="宋体"/>
                <w:bCs/>
              </w:rPr>
            </w:pPr>
            <w:r w:rsidRPr="00C826C2">
              <w:rPr>
                <w:rFonts w:ascii="宋体" w:hAnsi="宋体" w:hint="eastAsia"/>
                <w:bCs/>
              </w:rPr>
              <w:t>第8单元</w:t>
            </w:r>
            <w:r>
              <w:rPr>
                <w:rFonts w:ascii="宋体" w:hAnsi="宋体" w:hint="eastAsia"/>
                <w:bCs/>
              </w:rPr>
              <w:t xml:space="preserve"> </w:t>
            </w:r>
            <w:r w:rsidRPr="00C826C2">
              <w:rPr>
                <w:rFonts w:ascii="宋体" w:hAnsi="宋体" w:hint="eastAsia"/>
                <w:bCs/>
              </w:rPr>
              <w:t>信任法则</w:t>
            </w:r>
          </w:p>
        </w:tc>
        <w:tc>
          <w:tcPr>
            <w:tcW w:w="1074" w:type="dxa"/>
            <w:vAlign w:val="center"/>
          </w:tcPr>
          <w:p w14:paraId="785767AA" w14:textId="69F63F7D" w:rsidR="00B7357F" w:rsidRPr="00E71319" w:rsidRDefault="00C85752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4C30DE5E" w14:textId="77777777" w:rsidR="00B7357F" w:rsidRPr="00E71319" w:rsidRDefault="00B7357F" w:rsidP="00AA4970">
            <w:pPr>
              <w:pStyle w:val="DG0"/>
            </w:pPr>
          </w:p>
        </w:tc>
        <w:tc>
          <w:tcPr>
            <w:tcW w:w="1074" w:type="dxa"/>
            <w:vAlign w:val="center"/>
          </w:tcPr>
          <w:p w14:paraId="09CF8E80" w14:textId="77777777" w:rsidR="00B7357F" w:rsidRPr="00E71319" w:rsidRDefault="00B7357F" w:rsidP="00AA4970">
            <w:pPr>
              <w:pStyle w:val="DG0"/>
            </w:pPr>
          </w:p>
        </w:tc>
        <w:tc>
          <w:tcPr>
            <w:tcW w:w="1073" w:type="dxa"/>
            <w:vAlign w:val="center"/>
          </w:tcPr>
          <w:p w14:paraId="7A9A6983" w14:textId="77777777" w:rsidR="00B7357F" w:rsidRPr="00E71319" w:rsidRDefault="00B7357F" w:rsidP="00AA4970">
            <w:pPr>
              <w:pStyle w:val="DG0"/>
            </w:pPr>
          </w:p>
        </w:tc>
        <w:tc>
          <w:tcPr>
            <w:tcW w:w="1073" w:type="dxa"/>
            <w:vAlign w:val="center"/>
          </w:tcPr>
          <w:p w14:paraId="10CEBC75" w14:textId="26EE855D" w:rsidR="00B7357F" w:rsidRPr="00E71319" w:rsidRDefault="00C85752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tcBorders>
              <w:right w:val="single" w:sz="12" w:space="0" w:color="auto"/>
            </w:tcBorders>
            <w:vAlign w:val="center"/>
          </w:tcPr>
          <w:p w14:paraId="66207D56" w14:textId="77777777" w:rsidR="00B7357F" w:rsidRPr="00E71319" w:rsidRDefault="00B7357F" w:rsidP="00AA4970">
            <w:pPr>
              <w:pStyle w:val="DG0"/>
            </w:pPr>
          </w:p>
        </w:tc>
      </w:tr>
      <w:tr w:rsidR="00B7357F" w:rsidRPr="005126F1" w14:paraId="39F1179C" w14:textId="77777777" w:rsidTr="00C826C2">
        <w:trPr>
          <w:trHeight w:val="340"/>
          <w:jc w:val="center"/>
        </w:trPr>
        <w:tc>
          <w:tcPr>
            <w:tcW w:w="1834" w:type="dxa"/>
            <w:tcBorders>
              <w:left w:val="single" w:sz="12" w:space="0" w:color="auto"/>
            </w:tcBorders>
            <w:vAlign w:val="center"/>
          </w:tcPr>
          <w:p w14:paraId="2FE11678" w14:textId="24B5B4E4" w:rsidR="00B7357F" w:rsidRPr="00C826C2" w:rsidRDefault="00C826C2" w:rsidP="00C826C2">
            <w:pPr>
              <w:pStyle w:val="DG0"/>
              <w:jc w:val="both"/>
              <w:rPr>
                <w:rFonts w:ascii="宋体" w:hAnsi="宋体"/>
                <w:bCs/>
              </w:rPr>
            </w:pPr>
            <w:r w:rsidRPr="00C826C2">
              <w:rPr>
                <w:rFonts w:ascii="宋体" w:hAnsi="宋体" w:hint="eastAsia"/>
                <w:bCs/>
              </w:rPr>
              <w:t>第9单元</w:t>
            </w:r>
            <w:r>
              <w:rPr>
                <w:rFonts w:ascii="宋体" w:hAnsi="宋体" w:hint="eastAsia"/>
                <w:bCs/>
              </w:rPr>
              <w:t xml:space="preserve"> </w:t>
            </w:r>
            <w:r w:rsidRPr="00C826C2">
              <w:rPr>
                <w:rFonts w:ascii="宋体" w:hAnsi="宋体" w:hint="eastAsia"/>
                <w:bCs/>
              </w:rPr>
              <w:t>谈判者性格类型与谈判模式</w:t>
            </w:r>
          </w:p>
        </w:tc>
        <w:tc>
          <w:tcPr>
            <w:tcW w:w="1074" w:type="dxa"/>
            <w:vAlign w:val="center"/>
          </w:tcPr>
          <w:p w14:paraId="6927C6B1" w14:textId="77777777" w:rsidR="00B7357F" w:rsidRPr="00E71319" w:rsidRDefault="00B7357F" w:rsidP="00AA4970">
            <w:pPr>
              <w:pStyle w:val="DG0"/>
            </w:pPr>
          </w:p>
        </w:tc>
        <w:tc>
          <w:tcPr>
            <w:tcW w:w="1074" w:type="dxa"/>
            <w:vAlign w:val="center"/>
          </w:tcPr>
          <w:p w14:paraId="35FE70FB" w14:textId="277F0A4B" w:rsidR="00B7357F" w:rsidRPr="00E71319" w:rsidRDefault="00C85752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7D41309C" w14:textId="77777777" w:rsidR="00B7357F" w:rsidRPr="00E71319" w:rsidRDefault="00B7357F" w:rsidP="00AA4970">
            <w:pPr>
              <w:pStyle w:val="DG0"/>
            </w:pPr>
          </w:p>
        </w:tc>
        <w:tc>
          <w:tcPr>
            <w:tcW w:w="1073" w:type="dxa"/>
            <w:vAlign w:val="center"/>
          </w:tcPr>
          <w:p w14:paraId="48F2D24C" w14:textId="77777777" w:rsidR="00B7357F" w:rsidRPr="00E71319" w:rsidRDefault="00B7357F" w:rsidP="00AA4970">
            <w:pPr>
              <w:pStyle w:val="DG0"/>
            </w:pPr>
          </w:p>
        </w:tc>
        <w:tc>
          <w:tcPr>
            <w:tcW w:w="1073" w:type="dxa"/>
            <w:vAlign w:val="center"/>
          </w:tcPr>
          <w:p w14:paraId="267A90BE" w14:textId="44B26856" w:rsidR="00B7357F" w:rsidRPr="00E71319" w:rsidRDefault="00C85752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tcBorders>
              <w:right w:val="single" w:sz="12" w:space="0" w:color="auto"/>
            </w:tcBorders>
            <w:vAlign w:val="center"/>
          </w:tcPr>
          <w:p w14:paraId="470F886A" w14:textId="4FBA99FD" w:rsidR="00B7357F" w:rsidRPr="00E71319" w:rsidRDefault="00C85752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</w:tr>
      <w:tr w:rsidR="00AA4970" w:rsidRPr="005126F1" w14:paraId="03D29C0A" w14:textId="03CCE92A" w:rsidTr="00C826C2">
        <w:trPr>
          <w:trHeight w:val="340"/>
          <w:jc w:val="center"/>
        </w:trPr>
        <w:tc>
          <w:tcPr>
            <w:tcW w:w="183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85B5B84" w14:textId="36F4813D" w:rsidR="00AA4970" w:rsidRPr="00C826C2" w:rsidRDefault="00C826C2" w:rsidP="00C826C2">
            <w:pPr>
              <w:pStyle w:val="DG0"/>
              <w:jc w:val="both"/>
              <w:rPr>
                <w:rFonts w:ascii="宋体" w:hAnsi="宋体"/>
                <w:bCs/>
              </w:rPr>
            </w:pPr>
            <w:r w:rsidRPr="00C826C2">
              <w:rPr>
                <w:rFonts w:ascii="宋体" w:hAnsi="宋体" w:hint="eastAsia"/>
                <w:bCs/>
              </w:rPr>
              <w:t>第10单元</w:t>
            </w:r>
            <w:r>
              <w:rPr>
                <w:rFonts w:ascii="宋体" w:hAnsi="宋体" w:hint="eastAsia"/>
                <w:bCs/>
              </w:rPr>
              <w:t xml:space="preserve"> </w:t>
            </w:r>
            <w:r w:rsidRPr="00C826C2">
              <w:rPr>
                <w:rFonts w:ascii="宋体" w:hAnsi="宋体" w:hint="eastAsia"/>
                <w:bCs/>
              </w:rPr>
              <w:t>博弈论及其在谈判中的应用</w:t>
            </w:r>
          </w:p>
        </w:tc>
        <w:tc>
          <w:tcPr>
            <w:tcW w:w="1074" w:type="dxa"/>
            <w:tcBorders>
              <w:bottom w:val="single" w:sz="12" w:space="0" w:color="auto"/>
            </w:tcBorders>
            <w:vAlign w:val="center"/>
          </w:tcPr>
          <w:p w14:paraId="4DEA4A96" w14:textId="0B597487" w:rsidR="00AA4970" w:rsidRPr="00E71319" w:rsidRDefault="00C85752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tcBorders>
              <w:bottom w:val="single" w:sz="12" w:space="0" w:color="auto"/>
            </w:tcBorders>
            <w:vAlign w:val="center"/>
          </w:tcPr>
          <w:p w14:paraId="4804FEF4" w14:textId="4B0FBAA2" w:rsidR="00AA4970" w:rsidRPr="00E71319" w:rsidRDefault="00AA4970" w:rsidP="00AA4970">
            <w:pPr>
              <w:pStyle w:val="DG0"/>
            </w:pPr>
          </w:p>
        </w:tc>
        <w:tc>
          <w:tcPr>
            <w:tcW w:w="1074" w:type="dxa"/>
            <w:tcBorders>
              <w:bottom w:val="single" w:sz="12" w:space="0" w:color="auto"/>
            </w:tcBorders>
            <w:vAlign w:val="center"/>
          </w:tcPr>
          <w:p w14:paraId="5E7FFDC7" w14:textId="77777777" w:rsidR="00AA4970" w:rsidRPr="00E71319" w:rsidRDefault="00AA4970" w:rsidP="00AA4970">
            <w:pPr>
              <w:pStyle w:val="DG0"/>
            </w:pPr>
          </w:p>
        </w:tc>
        <w:tc>
          <w:tcPr>
            <w:tcW w:w="1073" w:type="dxa"/>
            <w:tcBorders>
              <w:bottom w:val="single" w:sz="12" w:space="0" w:color="auto"/>
            </w:tcBorders>
            <w:vAlign w:val="center"/>
          </w:tcPr>
          <w:p w14:paraId="172B8B70" w14:textId="5D389383" w:rsidR="00AA4970" w:rsidRPr="00E71319" w:rsidRDefault="00AA4970" w:rsidP="00AA4970">
            <w:pPr>
              <w:pStyle w:val="DG0"/>
            </w:pPr>
          </w:p>
        </w:tc>
        <w:tc>
          <w:tcPr>
            <w:tcW w:w="1073" w:type="dxa"/>
            <w:tcBorders>
              <w:bottom w:val="single" w:sz="12" w:space="0" w:color="auto"/>
            </w:tcBorders>
            <w:vAlign w:val="center"/>
          </w:tcPr>
          <w:p w14:paraId="6719AEE5" w14:textId="57402186" w:rsidR="00AA4970" w:rsidRPr="00E71319" w:rsidRDefault="00C85752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F5781B3" w14:textId="01D804E3" w:rsidR="00AA4970" w:rsidRPr="00E71319" w:rsidRDefault="00C85752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</w:tr>
    </w:tbl>
    <w:p w14:paraId="5ABFEF30" w14:textId="27C2736B" w:rsidR="00F43C49" w:rsidRPr="00AB22C0" w:rsidRDefault="00F43C49" w:rsidP="002E33CE">
      <w:pPr>
        <w:pStyle w:val="DG2"/>
        <w:spacing w:beforeLines="100" w:before="326" w:after="163"/>
      </w:pPr>
      <w:r w:rsidRPr="00AB22C0">
        <w:rPr>
          <w:rFonts w:hint="eastAsia"/>
        </w:rPr>
        <w:t>（</w:t>
      </w:r>
      <w:r w:rsidR="0016381F">
        <w:rPr>
          <w:rFonts w:hint="eastAsia"/>
        </w:rPr>
        <w:t>三</w:t>
      </w:r>
      <w:r w:rsidRPr="00AB22C0">
        <w:rPr>
          <w:rFonts w:hint="eastAsia"/>
        </w:rPr>
        <w:t>）</w:t>
      </w:r>
      <w:r w:rsidR="00D013A4">
        <w:rPr>
          <w:rFonts w:hint="eastAsia"/>
        </w:rPr>
        <w:t>课程</w:t>
      </w:r>
      <w:r w:rsidR="00FE3221" w:rsidRPr="00AB22C0">
        <w:rPr>
          <w:rFonts w:hint="eastAsia"/>
        </w:rPr>
        <w:t>教学方法与学时分配</w:t>
      </w:r>
    </w:p>
    <w:tbl>
      <w:tblPr>
        <w:tblStyle w:val="a7"/>
        <w:tblW w:w="5000" w:type="pct"/>
        <w:jc w:val="center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828"/>
        <w:gridCol w:w="2690"/>
        <w:gridCol w:w="1697"/>
        <w:gridCol w:w="708"/>
        <w:gridCol w:w="653"/>
        <w:gridCol w:w="700"/>
      </w:tblGrid>
      <w:tr w:rsidR="002757AB" w14:paraId="20D0CF15" w14:textId="15A69D98" w:rsidTr="005770A6">
        <w:trPr>
          <w:trHeight w:val="340"/>
          <w:jc w:val="center"/>
        </w:trPr>
        <w:tc>
          <w:tcPr>
            <w:tcW w:w="1828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047EB9E" w14:textId="24AFB73C" w:rsidR="002757AB" w:rsidRPr="00E71319" w:rsidRDefault="009D2582" w:rsidP="002757AB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>
              <w:rPr>
                <w:rFonts w:ascii="黑体" w:eastAsia="黑体" w:hAnsi="黑体" w:hint="eastAsia"/>
                <w:bCs/>
                <w:sz w:val="21"/>
                <w:szCs w:val="21"/>
              </w:rPr>
              <w:t>教学</w:t>
            </w:r>
            <w:r w:rsidR="002757AB" w:rsidRPr="00E71319">
              <w:rPr>
                <w:rFonts w:ascii="黑体" w:eastAsia="黑体" w:hAnsi="黑体" w:hint="eastAsia"/>
                <w:bCs/>
                <w:sz w:val="21"/>
                <w:szCs w:val="21"/>
              </w:rPr>
              <w:t>单元</w:t>
            </w:r>
          </w:p>
        </w:tc>
        <w:tc>
          <w:tcPr>
            <w:tcW w:w="2690" w:type="dxa"/>
            <w:vMerge w:val="restart"/>
            <w:tcBorders>
              <w:top w:val="single" w:sz="12" w:space="0" w:color="auto"/>
            </w:tcBorders>
            <w:vAlign w:val="center"/>
          </w:tcPr>
          <w:p w14:paraId="3226C472" w14:textId="77777777" w:rsidR="002757AB" w:rsidRPr="00E71319" w:rsidRDefault="002757AB" w:rsidP="002757AB">
            <w:pPr>
              <w:pStyle w:val="DG"/>
              <w:rPr>
                <w:szCs w:val="21"/>
              </w:rPr>
            </w:pPr>
            <w:r w:rsidRPr="00E71319">
              <w:rPr>
                <w:rFonts w:ascii="黑体" w:hAnsi="黑体" w:hint="eastAsia"/>
                <w:szCs w:val="21"/>
              </w:rPr>
              <w:t>教与学方式</w:t>
            </w:r>
          </w:p>
        </w:tc>
        <w:tc>
          <w:tcPr>
            <w:tcW w:w="1697" w:type="dxa"/>
            <w:vMerge w:val="restart"/>
            <w:tcBorders>
              <w:top w:val="single" w:sz="12" w:space="0" w:color="auto"/>
            </w:tcBorders>
            <w:vAlign w:val="center"/>
          </w:tcPr>
          <w:p w14:paraId="24EA7652" w14:textId="334F1C14" w:rsidR="002757AB" w:rsidRPr="00E71319" w:rsidRDefault="00E655B3" w:rsidP="00C81564">
            <w:pPr>
              <w:pStyle w:val="DG"/>
              <w:rPr>
                <w:rFonts w:ascii="黑体" w:hAnsi="黑体"/>
                <w:szCs w:val="21"/>
              </w:rPr>
            </w:pPr>
            <w:r>
              <w:rPr>
                <w:rFonts w:ascii="黑体" w:hAnsi="黑体" w:hint="eastAsia"/>
                <w:szCs w:val="21"/>
              </w:rPr>
              <w:t>考核</w:t>
            </w:r>
            <w:r w:rsidR="00ED4C3A" w:rsidRPr="00E71319">
              <w:rPr>
                <w:rFonts w:ascii="黑体" w:hAnsi="黑体" w:hint="eastAsia"/>
                <w:szCs w:val="21"/>
              </w:rPr>
              <w:t>方式</w:t>
            </w:r>
          </w:p>
        </w:tc>
        <w:tc>
          <w:tcPr>
            <w:tcW w:w="2061" w:type="dxa"/>
            <w:gridSpan w:val="3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44B1E29" w14:textId="41BC3276" w:rsidR="002757AB" w:rsidRPr="00E71319" w:rsidRDefault="002757AB" w:rsidP="00C81564">
            <w:pPr>
              <w:pStyle w:val="DG"/>
              <w:rPr>
                <w:rFonts w:ascii="黑体" w:hAnsi="黑体"/>
                <w:szCs w:val="21"/>
              </w:rPr>
            </w:pPr>
            <w:r w:rsidRPr="00E71319">
              <w:rPr>
                <w:rFonts w:ascii="黑体" w:hAnsi="黑体" w:hint="eastAsia"/>
                <w:szCs w:val="21"/>
              </w:rPr>
              <w:t>学时</w:t>
            </w:r>
            <w:r w:rsidRPr="00E71319">
              <w:rPr>
                <w:rFonts w:ascii="黑体" w:hAnsi="黑体" w:hint="eastAsia"/>
                <w:bCs w:val="0"/>
                <w:szCs w:val="21"/>
              </w:rPr>
              <w:t>分配</w:t>
            </w:r>
          </w:p>
        </w:tc>
      </w:tr>
      <w:tr w:rsidR="002757AB" w14:paraId="4D5131F7" w14:textId="61F1FD8A" w:rsidTr="005770A6">
        <w:trPr>
          <w:trHeight w:val="340"/>
          <w:jc w:val="center"/>
        </w:trPr>
        <w:tc>
          <w:tcPr>
            <w:tcW w:w="1828" w:type="dxa"/>
            <w:vMerge/>
            <w:tcBorders>
              <w:left w:val="single" w:sz="12" w:space="0" w:color="auto"/>
            </w:tcBorders>
          </w:tcPr>
          <w:p w14:paraId="05A51759" w14:textId="77777777" w:rsidR="002757AB" w:rsidRPr="00E71319" w:rsidRDefault="002757AB" w:rsidP="002757AB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</w:p>
        </w:tc>
        <w:tc>
          <w:tcPr>
            <w:tcW w:w="2690" w:type="dxa"/>
            <w:vMerge/>
          </w:tcPr>
          <w:p w14:paraId="297D6615" w14:textId="77777777" w:rsidR="002757AB" w:rsidRPr="00E71319" w:rsidRDefault="002757AB" w:rsidP="002757AB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</w:p>
        </w:tc>
        <w:tc>
          <w:tcPr>
            <w:tcW w:w="1697" w:type="dxa"/>
            <w:vMerge/>
          </w:tcPr>
          <w:p w14:paraId="4B040DCF" w14:textId="77777777" w:rsidR="002757AB" w:rsidRPr="00E71319" w:rsidRDefault="002757AB" w:rsidP="002757AB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</w:p>
        </w:tc>
        <w:tc>
          <w:tcPr>
            <w:tcW w:w="708" w:type="dxa"/>
            <w:vAlign w:val="center"/>
          </w:tcPr>
          <w:p w14:paraId="4AC208AC" w14:textId="57DD89C8" w:rsidR="002757AB" w:rsidRPr="00E71319" w:rsidRDefault="002757AB" w:rsidP="00C81564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E71319">
              <w:rPr>
                <w:rFonts w:ascii="黑体" w:eastAsia="黑体" w:hAnsi="黑体" w:hint="eastAsia"/>
                <w:bCs/>
                <w:sz w:val="21"/>
                <w:szCs w:val="21"/>
              </w:rPr>
              <w:t>理论</w:t>
            </w:r>
          </w:p>
        </w:tc>
        <w:tc>
          <w:tcPr>
            <w:tcW w:w="653" w:type="dxa"/>
            <w:vAlign w:val="center"/>
          </w:tcPr>
          <w:p w14:paraId="10D38E8C" w14:textId="77777777" w:rsidR="002757AB" w:rsidRPr="00E71319" w:rsidRDefault="002757AB" w:rsidP="00C81564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E71319">
              <w:rPr>
                <w:rFonts w:ascii="黑体" w:eastAsia="黑体" w:hAnsi="黑体" w:hint="eastAsia"/>
                <w:bCs/>
                <w:sz w:val="21"/>
                <w:szCs w:val="21"/>
              </w:rPr>
              <w:t>实践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1F103F18" w14:textId="77777777" w:rsidR="002757AB" w:rsidRPr="00E71319" w:rsidRDefault="002757AB" w:rsidP="00C81564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E71319">
              <w:rPr>
                <w:rFonts w:ascii="黑体" w:eastAsia="黑体" w:hAnsi="黑体" w:hint="eastAsia"/>
                <w:bCs/>
                <w:sz w:val="21"/>
                <w:szCs w:val="21"/>
              </w:rPr>
              <w:t>小计</w:t>
            </w:r>
          </w:p>
        </w:tc>
      </w:tr>
      <w:tr w:rsidR="00C85752" w14:paraId="01AC3ABE" w14:textId="77777777" w:rsidTr="00C85752">
        <w:trPr>
          <w:trHeight w:val="454"/>
          <w:jc w:val="center"/>
        </w:trPr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28DE007C" w14:textId="78AED60C" w:rsidR="00C85752" w:rsidRPr="00A15C17" w:rsidRDefault="00C85752" w:rsidP="00C85752">
            <w:pPr>
              <w:snapToGrid w:val="0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第1单元 谈判动机与关键概念</w:t>
            </w:r>
          </w:p>
        </w:tc>
        <w:tc>
          <w:tcPr>
            <w:tcW w:w="2690" w:type="dxa"/>
            <w:vAlign w:val="center"/>
          </w:tcPr>
          <w:p w14:paraId="67C55316" w14:textId="57F15CA5" w:rsidR="00C85752" w:rsidRPr="00A15C17" w:rsidRDefault="00225AB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 xml:space="preserve">互动法 讲授法 </w:t>
            </w:r>
            <w:r w:rsidR="00AE300A" w:rsidRPr="00A15C17">
              <w:rPr>
                <w:rFonts w:hint="eastAsia"/>
                <w:bCs/>
                <w:sz w:val="21"/>
                <w:szCs w:val="21"/>
              </w:rPr>
              <w:t xml:space="preserve">小组讨论 </w:t>
            </w:r>
            <w:r w:rsidRPr="00A15C17">
              <w:rPr>
                <w:rFonts w:hint="eastAsia"/>
                <w:bCs/>
                <w:sz w:val="21"/>
                <w:szCs w:val="21"/>
              </w:rPr>
              <w:t>情境模拟</w:t>
            </w:r>
          </w:p>
        </w:tc>
        <w:tc>
          <w:tcPr>
            <w:tcW w:w="1697" w:type="dxa"/>
            <w:vAlign w:val="center"/>
          </w:tcPr>
          <w:p w14:paraId="18115C1F" w14:textId="10A22D23" w:rsidR="00C85752" w:rsidRPr="00A15C17" w:rsidRDefault="00863D9D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bCs/>
                <w:sz w:val="21"/>
                <w:szCs w:val="21"/>
              </w:rPr>
              <w:t>课堂小测验</w:t>
            </w:r>
          </w:p>
        </w:tc>
        <w:tc>
          <w:tcPr>
            <w:tcW w:w="708" w:type="dxa"/>
            <w:vAlign w:val="center"/>
          </w:tcPr>
          <w:p w14:paraId="6D07BEAA" w14:textId="69A7EBAD" w:rsidR="00C85752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2</w:t>
            </w:r>
          </w:p>
        </w:tc>
        <w:tc>
          <w:tcPr>
            <w:tcW w:w="653" w:type="dxa"/>
            <w:vAlign w:val="center"/>
          </w:tcPr>
          <w:p w14:paraId="5D2A82CE" w14:textId="6A092D54" w:rsidR="00C85752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1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42E90D33" w14:textId="66C086FD" w:rsidR="00C85752" w:rsidRPr="00A15C17" w:rsidRDefault="00A15C17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3</w:t>
            </w:r>
          </w:p>
        </w:tc>
      </w:tr>
      <w:tr w:rsidR="00C85752" w14:paraId="7349A022" w14:textId="77777777" w:rsidTr="00C85752">
        <w:trPr>
          <w:trHeight w:val="454"/>
          <w:jc w:val="center"/>
        </w:trPr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03CA65F1" w14:textId="7C7B1117" w:rsidR="00C85752" w:rsidRPr="00A15C17" w:rsidRDefault="00C85752" w:rsidP="00C85752">
            <w:pPr>
              <w:snapToGrid w:val="0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第2单元 谈判程序与结构</w:t>
            </w:r>
          </w:p>
        </w:tc>
        <w:tc>
          <w:tcPr>
            <w:tcW w:w="2690" w:type="dxa"/>
            <w:vAlign w:val="center"/>
          </w:tcPr>
          <w:p w14:paraId="06B587BA" w14:textId="702B9598" w:rsidR="00C85752" w:rsidRPr="00A15C17" w:rsidRDefault="00AE300A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讲授法 课堂展示 互动法 案例研究</w:t>
            </w:r>
          </w:p>
        </w:tc>
        <w:tc>
          <w:tcPr>
            <w:tcW w:w="1697" w:type="dxa"/>
            <w:vAlign w:val="center"/>
          </w:tcPr>
          <w:p w14:paraId="7D248E62" w14:textId="487246C7" w:rsidR="00C85752" w:rsidRPr="00A15C17" w:rsidRDefault="00863D9D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bCs/>
                <w:sz w:val="21"/>
                <w:szCs w:val="21"/>
              </w:rPr>
              <w:t>课堂小测验</w:t>
            </w:r>
          </w:p>
        </w:tc>
        <w:tc>
          <w:tcPr>
            <w:tcW w:w="708" w:type="dxa"/>
            <w:vAlign w:val="center"/>
          </w:tcPr>
          <w:p w14:paraId="7E773F0F" w14:textId="7D1CD56A" w:rsidR="00C85752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2</w:t>
            </w:r>
          </w:p>
        </w:tc>
        <w:tc>
          <w:tcPr>
            <w:tcW w:w="653" w:type="dxa"/>
            <w:vAlign w:val="center"/>
          </w:tcPr>
          <w:p w14:paraId="3FBB0D39" w14:textId="563444E8" w:rsidR="00C85752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1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05F71768" w14:textId="03078A68" w:rsidR="00C85752" w:rsidRPr="00A15C17" w:rsidRDefault="00A15C17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3</w:t>
            </w:r>
          </w:p>
        </w:tc>
      </w:tr>
      <w:tr w:rsidR="00C85752" w14:paraId="293DFBBF" w14:textId="77777777" w:rsidTr="00C85752">
        <w:trPr>
          <w:trHeight w:val="454"/>
          <w:jc w:val="center"/>
        </w:trPr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63B320F4" w14:textId="24E55064" w:rsidR="00C85752" w:rsidRPr="00A15C17" w:rsidRDefault="00C85752" w:rsidP="00C85752">
            <w:pPr>
              <w:snapToGrid w:val="0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第3单元 谈判润滑剂</w:t>
            </w:r>
          </w:p>
        </w:tc>
        <w:tc>
          <w:tcPr>
            <w:tcW w:w="2690" w:type="dxa"/>
            <w:vAlign w:val="center"/>
          </w:tcPr>
          <w:p w14:paraId="6A042334" w14:textId="0E767DA1" w:rsidR="00C85752" w:rsidRPr="00A15C17" w:rsidRDefault="00225AB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 xml:space="preserve">案例法 </w:t>
            </w:r>
            <w:r w:rsidR="00AE300A" w:rsidRPr="00A15C17">
              <w:rPr>
                <w:rFonts w:hint="eastAsia"/>
                <w:bCs/>
                <w:sz w:val="21"/>
                <w:szCs w:val="21"/>
              </w:rPr>
              <w:t xml:space="preserve">小组讨论 </w:t>
            </w:r>
            <w:r w:rsidRPr="00A15C17">
              <w:rPr>
                <w:rFonts w:hint="eastAsia"/>
                <w:bCs/>
                <w:sz w:val="21"/>
                <w:szCs w:val="21"/>
              </w:rPr>
              <w:t>讲授法</w:t>
            </w:r>
          </w:p>
        </w:tc>
        <w:tc>
          <w:tcPr>
            <w:tcW w:w="1697" w:type="dxa"/>
            <w:vAlign w:val="center"/>
          </w:tcPr>
          <w:p w14:paraId="3BC777AE" w14:textId="7C5AC92B" w:rsidR="00C85752" w:rsidRPr="00A15C17" w:rsidRDefault="007E6FA0" w:rsidP="007E6FA0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bCs/>
                <w:sz w:val="21"/>
                <w:szCs w:val="21"/>
              </w:rPr>
              <w:t>课堂展示</w:t>
            </w:r>
          </w:p>
        </w:tc>
        <w:tc>
          <w:tcPr>
            <w:tcW w:w="708" w:type="dxa"/>
            <w:vAlign w:val="center"/>
          </w:tcPr>
          <w:p w14:paraId="6E47165D" w14:textId="2E446CCC" w:rsidR="00C85752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2</w:t>
            </w:r>
          </w:p>
        </w:tc>
        <w:tc>
          <w:tcPr>
            <w:tcW w:w="653" w:type="dxa"/>
            <w:vAlign w:val="center"/>
          </w:tcPr>
          <w:p w14:paraId="3831EAEB" w14:textId="120E92E6" w:rsidR="00C85752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1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6E0DFA08" w14:textId="535559DF" w:rsidR="00C85752" w:rsidRPr="00A15C17" w:rsidRDefault="00A15C17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3</w:t>
            </w:r>
          </w:p>
        </w:tc>
      </w:tr>
      <w:tr w:rsidR="00C85752" w14:paraId="0A0468AD" w14:textId="77777777" w:rsidTr="00C85752">
        <w:trPr>
          <w:trHeight w:val="454"/>
          <w:jc w:val="center"/>
        </w:trPr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391C4DA0" w14:textId="10B1E578" w:rsidR="00C85752" w:rsidRPr="00A15C17" w:rsidRDefault="00C85752" w:rsidP="00C85752">
            <w:pPr>
              <w:snapToGrid w:val="0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第4单元 双赢原则</w:t>
            </w:r>
          </w:p>
        </w:tc>
        <w:tc>
          <w:tcPr>
            <w:tcW w:w="2690" w:type="dxa"/>
            <w:vAlign w:val="center"/>
          </w:tcPr>
          <w:p w14:paraId="0DDAC028" w14:textId="41691D52" w:rsidR="00C85752" w:rsidRPr="00A15C17" w:rsidRDefault="00225AB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讲授法</w:t>
            </w:r>
            <w:r w:rsidR="004E5B8C" w:rsidRPr="00A15C17">
              <w:rPr>
                <w:rFonts w:hint="eastAsia"/>
                <w:bCs/>
                <w:sz w:val="21"/>
                <w:szCs w:val="21"/>
              </w:rPr>
              <w:t xml:space="preserve"> 案例法 </w:t>
            </w:r>
            <w:r w:rsidR="00AE300A" w:rsidRPr="00A15C17">
              <w:rPr>
                <w:rFonts w:hint="eastAsia"/>
                <w:bCs/>
                <w:sz w:val="21"/>
                <w:szCs w:val="21"/>
              </w:rPr>
              <w:t xml:space="preserve">小组讨论 </w:t>
            </w:r>
            <w:r w:rsidR="004E5B8C" w:rsidRPr="00A15C17">
              <w:rPr>
                <w:rFonts w:hint="eastAsia"/>
                <w:bCs/>
                <w:sz w:val="21"/>
                <w:szCs w:val="21"/>
              </w:rPr>
              <w:t>情境模拟</w:t>
            </w:r>
          </w:p>
        </w:tc>
        <w:tc>
          <w:tcPr>
            <w:tcW w:w="1697" w:type="dxa"/>
            <w:vAlign w:val="center"/>
          </w:tcPr>
          <w:p w14:paraId="1C0A6785" w14:textId="73CC871D" w:rsidR="00C85752" w:rsidRPr="00A15C17" w:rsidRDefault="00863D9D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bCs/>
                <w:sz w:val="21"/>
                <w:szCs w:val="21"/>
              </w:rPr>
              <w:t>课堂小测验</w:t>
            </w:r>
          </w:p>
        </w:tc>
        <w:tc>
          <w:tcPr>
            <w:tcW w:w="708" w:type="dxa"/>
            <w:vAlign w:val="center"/>
          </w:tcPr>
          <w:p w14:paraId="56321A81" w14:textId="54262B4A" w:rsidR="00C85752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2</w:t>
            </w:r>
          </w:p>
        </w:tc>
        <w:tc>
          <w:tcPr>
            <w:tcW w:w="653" w:type="dxa"/>
            <w:vAlign w:val="center"/>
          </w:tcPr>
          <w:p w14:paraId="5B2FA1C0" w14:textId="57579664" w:rsidR="00C85752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1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4D5D2940" w14:textId="0C65B2A8" w:rsidR="00C85752" w:rsidRPr="00A15C17" w:rsidRDefault="00A15C17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3</w:t>
            </w:r>
          </w:p>
        </w:tc>
      </w:tr>
      <w:tr w:rsidR="00C85752" w14:paraId="4E38EF7C" w14:textId="77777777" w:rsidTr="00C85752">
        <w:trPr>
          <w:trHeight w:val="454"/>
          <w:jc w:val="center"/>
        </w:trPr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72627F37" w14:textId="04D13130" w:rsidR="00C85752" w:rsidRPr="00A15C17" w:rsidRDefault="00C85752" w:rsidP="00C85752">
            <w:pPr>
              <w:snapToGrid w:val="0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第5单元 合作原则谈判法</w:t>
            </w:r>
          </w:p>
        </w:tc>
        <w:tc>
          <w:tcPr>
            <w:tcW w:w="2690" w:type="dxa"/>
            <w:vAlign w:val="center"/>
          </w:tcPr>
          <w:p w14:paraId="47B74862" w14:textId="095F90B4" w:rsidR="00C85752" w:rsidRPr="00A15C17" w:rsidRDefault="004E5B8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互动</w:t>
            </w:r>
            <w:r w:rsidR="00AE300A" w:rsidRPr="00A15C17">
              <w:rPr>
                <w:rFonts w:hint="eastAsia"/>
                <w:bCs/>
                <w:sz w:val="21"/>
                <w:szCs w:val="21"/>
              </w:rPr>
              <w:t>讨论 案例</w:t>
            </w:r>
            <w:r w:rsidRPr="00A15C17">
              <w:rPr>
                <w:rFonts w:hint="eastAsia"/>
                <w:bCs/>
                <w:sz w:val="21"/>
                <w:szCs w:val="21"/>
              </w:rPr>
              <w:t>分析</w:t>
            </w:r>
            <w:r w:rsidR="00AE300A" w:rsidRPr="00A15C17">
              <w:rPr>
                <w:rFonts w:hint="eastAsia"/>
                <w:bCs/>
                <w:sz w:val="21"/>
                <w:szCs w:val="21"/>
              </w:rPr>
              <w:t xml:space="preserve"> </w:t>
            </w:r>
            <w:r w:rsidRPr="00A15C17">
              <w:rPr>
                <w:rFonts w:hint="eastAsia"/>
                <w:bCs/>
                <w:sz w:val="21"/>
                <w:szCs w:val="21"/>
              </w:rPr>
              <w:t>小组模拟 讲授法</w:t>
            </w:r>
          </w:p>
        </w:tc>
        <w:tc>
          <w:tcPr>
            <w:tcW w:w="1697" w:type="dxa"/>
            <w:vAlign w:val="center"/>
          </w:tcPr>
          <w:p w14:paraId="5D60A48D" w14:textId="724DE9D0" w:rsidR="00C85752" w:rsidRPr="00A15C17" w:rsidRDefault="007E6FA0" w:rsidP="007E6FA0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bCs/>
                <w:sz w:val="21"/>
                <w:szCs w:val="21"/>
              </w:rPr>
              <w:t>课堂展示</w:t>
            </w:r>
          </w:p>
        </w:tc>
        <w:tc>
          <w:tcPr>
            <w:tcW w:w="708" w:type="dxa"/>
            <w:vAlign w:val="center"/>
          </w:tcPr>
          <w:p w14:paraId="5F95A3F7" w14:textId="5631525E" w:rsidR="00C85752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2</w:t>
            </w:r>
          </w:p>
        </w:tc>
        <w:tc>
          <w:tcPr>
            <w:tcW w:w="653" w:type="dxa"/>
            <w:vAlign w:val="center"/>
          </w:tcPr>
          <w:p w14:paraId="0AC02668" w14:textId="3D31CA66" w:rsidR="00C85752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1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088E17EF" w14:textId="34839E10" w:rsidR="00C85752" w:rsidRPr="00A15C17" w:rsidRDefault="00A15C17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3</w:t>
            </w:r>
          </w:p>
        </w:tc>
      </w:tr>
      <w:tr w:rsidR="00C85752" w14:paraId="19565624" w14:textId="77777777" w:rsidTr="00C85752">
        <w:trPr>
          <w:trHeight w:val="454"/>
          <w:jc w:val="center"/>
        </w:trPr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7AECE651" w14:textId="4F1D376B" w:rsidR="00C85752" w:rsidRPr="00A15C17" w:rsidRDefault="00C85752" w:rsidP="00C85752">
            <w:pPr>
              <w:snapToGrid w:val="0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第6单元 利益分配法则</w:t>
            </w:r>
          </w:p>
        </w:tc>
        <w:tc>
          <w:tcPr>
            <w:tcW w:w="2690" w:type="dxa"/>
            <w:vAlign w:val="center"/>
          </w:tcPr>
          <w:p w14:paraId="6D4CB539" w14:textId="26106B7F" w:rsidR="00C85752" w:rsidRPr="00A15C17" w:rsidRDefault="004E5B8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讨论法 讲授法</w:t>
            </w:r>
            <w:r w:rsidR="00AE300A" w:rsidRPr="00A15C17">
              <w:rPr>
                <w:rFonts w:hint="eastAsia"/>
                <w:bCs/>
                <w:sz w:val="21"/>
                <w:szCs w:val="21"/>
              </w:rPr>
              <w:t xml:space="preserve"> </w:t>
            </w:r>
            <w:r w:rsidRPr="00A15C17">
              <w:rPr>
                <w:rFonts w:hint="eastAsia"/>
                <w:bCs/>
                <w:sz w:val="21"/>
                <w:szCs w:val="21"/>
              </w:rPr>
              <w:t>习题法</w:t>
            </w:r>
          </w:p>
        </w:tc>
        <w:tc>
          <w:tcPr>
            <w:tcW w:w="1697" w:type="dxa"/>
            <w:vAlign w:val="center"/>
          </w:tcPr>
          <w:p w14:paraId="32D13907" w14:textId="72C861C3" w:rsidR="00C85752" w:rsidRPr="00A15C17" w:rsidRDefault="00863D9D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小组项目报告</w:t>
            </w:r>
          </w:p>
        </w:tc>
        <w:tc>
          <w:tcPr>
            <w:tcW w:w="708" w:type="dxa"/>
            <w:vAlign w:val="center"/>
          </w:tcPr>
          <w:p w14:paraId="1F859BFC" w14:textId="3A2E7443" w:rsidR="00C85752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4</w:t>
            </w:r>
          </w:p>
        </w:tc>
        <w:tc>
          <w:tcPr>
            <w:tcW w:w="653" w:type="dxa"/>
            <w:vAlign w:val="center"/>
          </w:tcPr>
          <w:p w14:paraId="63BDCF3D" w14:textId="232EF393" w:rsidR="00C85752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2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03C435F3" w14:textId="3853AD25" w:rsidR="00C85752" w:rsidRPr="00A15C17" w:rsidRDefault="00A15C17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6</w:t>
            </w:r>
          </w:p>
        </w:tc>
      </w:tr>
      <w:tr w:rsidR="002757AB" w14:paraId="561309D8" w14:textId="437A8363" w:rsidTr="00C85752">
        <w:trPr>
          <w:trHeight w:val="454"/>
          <w:jc w:val="center"/>
        </w:trPr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3EF6BE0D" w14:textId="4C4B30CA" w:rsidR="002757AB" w:rsidRPr="00A15C17" w:rsidRDefault="00C85752" w:rsidP="00C85752">
            <w:pPr>
              <w:snapToGrid w:val="0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第7单元 谈判力与相关因素</w:t>
            </w:r>
          </w:p>
        </w:tc>
        <w:tc>
          <w:tcPr>
            <w:tcW w:w="2690" w:type="dxa"/>
            <w:vAlign w:val="center"/>
          </w:tcPr>
          <w:p w14:paraId="1AE5D317" w14:textId="7AF3BABE" w:rsidR="002757AB" w:rsidRPr="00A15C17" w:rsidRDefault="005C2263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 xml:space="preserve">讲授法 </w:t>
            </w:r>
            <w:r w:rsidR="00AE300A" w:rsidRPr="00A15C17">
              <w:rPr>
                <w:rFonts w:hint="eastAsia"/>
                <w:bCs/>
                <w:sz w:val="21"/>
                <w:szCs w:val="21"/>
              </w:rPr>
              <w:t>案例</w:t>
            </w:r>
            <w:r w:rsidRPr="00A15C17">
              <w:rPr>
                <w:rFonts w:hint="eastAsia"/>
                <w:bCs/>
                <w:sz w:val="21"/>
                <w:szCs w:val="21"/>
              </w:rPr>
              <w:t>法</w:t>
            </w:r>
          </w:p>
        </w:tc>
        <w:tc>
          <w:tcPr>
            <w:tcW w:w="1697" w:type="dxa"/>
            <w:vAlign w:val="center"/>
          </w:tcPr>
          <w:p w14:paraId="1671CBB1" w14:textId="20D5ABF7" w:rsidR="002757AB" w:rsidRPr="00A15C17" w:rsidRDefault="00863D9D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bCs/>
                <w:sz w:val="21"/>
                <w:szCs w:val="21"/>
              </w:rPr>
              <w:t>课堂小测验</w:t>
            </w:r>
          </w:p>
        </w:tc>
        <w:tc>
          <w:tcPr>
            <w:tcW w:w="708" w:type="dxa"/>
            <w:vAlign w:val="center"/>
          </w:tcPr>
          <w:p w14:paraId="7DDFCF13" w14:textId="5B4321F2" w:rsidR="002757AB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2</w:t>
            </w:r>
          </w:p>
        </w:tc>
        <w:tc>
          <w:tcPr>
            <w:tcW w:w="653" w:type="dxa"/>
            <w:vAlign w:val="center"/>
          </w:tcPr>
          <w:p w14:paraId="0E18152D" w14:textId="397A2F0F" w:rsidR="002757AB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0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4CF109D5" w14:textId="7D263C67" w:rsidR="002757AB" w:rsidRPr="00A15C17" w:rsidRDefault="00A15C17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2</w:t>
            </w:r>
          </w:p>
        </w:tc>
      </w:tr>
      <w:tr w:rsidR="002757AB" w14:paraId="13ACC6F2" w14:textId="39A0AF94" w:rsidTr="00C85752">
        <w:trPr>
          <w:trHeight w:val="454"/>
          <w:jc w:val="center"/>
        </w:trPr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336D78AA" w14:textId="068BC69A" w:rsidR="002757AB" w:rsidRPr="00A15C17" w:rsidRDefault="00C85752" w:rsidP="00C85752">
            <w:pPr>
              <w:snapToGrid w:val="0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第8单元 信任法则</w:t>
            </w:r>
          </w:p>
        </w:tc>
        <w:tc>
          <w:tcPr>
            <w:tcW w:w="2690" w:type="dxa"/>
            <w:vAlign w:val="center"/>
          </w:tcPr>
          <w:p w14:paraId="09BAD965" w14:textId="7C9E87A1" w:rsidR="002757AB" w:rsidRPr="00A15C17" w:rsidRDefault="00AE300A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讨论</w:t>
            </w:r>
            <w:r w:rsidR="005C2263" w:rsidRPr="00A15C17">
              <w:rPr>
                <w:rFonts w:hint="eastAsia"/>
                <w:bCs/>
                <w:sz w:val="21"/>
                <w:szCs w:val="21"/>
              </w:rPr>
              <w:t>法 讲授法</w:t>
            </w:r>
            <w:r w:rsidRPr="00A15C17">
              <w:rPr>
                <w:rFonts w:hint="eastAsia"/>
                <w:bCs/>
                <w:sz w:val="21"/>
                <w:szCs w:val="21"/>
              </w:rPr>
              <w:t xml:space="preserve"> 案例研究</w:t>
            </w:r>
          </w:p>
        </w:tc>
        <w:tc>
          <w:tcPr>
            <w:tcW w:w="1697" w:type="dxa"/>
            <w:vAlign w:val="center"/>
          </w:tcPr>
          <w:p w14:paraId="6456A219" w14:textId="6C8D6DB0" w:rsidR="002757AB" w:rsidRPr="00A15C17" w:rsidRDefault="00863D9D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bCs/>
                <w:sz w:val="21"/>
                <w:szCs w:val="21"/>
              </w:rPr>
              <w:t>课堂小测验</w:t>
            </w:r>
          </w:p>
        </w:tc>
        <w:tc>
          <w:tcPr>
            <w:tcW w:w="708" w:type="dxa"/>
            <w:vAlign w:val="center"/>
          </w:tcPr>
          <w:p w14:paraId="60329DAE" w14:textId="1F6C2CBD" w:rsidR="002757AB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2</w:t>
            </w:r>
          </w:p>
        </w:tc>
        <w:tc>
          <w:tcPr>
            <w:tcW w:w="653" w:type="dxa"/>
            <w:vAlign w:val="center"/>
          </w:tcPr>
          <w:p w14:paraId="10D7F993" w14:textId="13FD23C8" w:rsidR="002757AB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1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488E3C51" w14:textId="3EE84510" w:rsidR="002757AB" w:rsidRPr="00A15C17" w:rsidRDefault="00A15C17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3</w:t>
            </w:r>
          </w:p>
        </w:tc>
      </w:tr>
      <w:tr w:rsidR="00C85752" w14:paraId="67BD3AA1" w14:textId="77777777" w:rsidTr="00C85752">
        <w:trPr>
          <w:trHeight w:val="454"/>
          <w:jc w:val="center"/>
        </w:trPr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74919AF6" w14:textId="56937158" w:rsidR="00C85752" w:rsidRPr="00A15C17" w:rsidRDefault="00C85752" w:rsidP="00C85752">
            <w:pPr>
              <w:snapToGrid w:val="0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第9单元 谈判者性格类型与谈判模式</w:t>
            </w:r>
          </w:p>
        </w:tc>
        <w:tc>
          <w:tcPr>
            <w:tcW w:w="2690" w:type="dxa"/>
            <w:vAlign w:val="center"/>
          </w:tcPr>
          <w:p w14:paraId="10F2C2AF" w14:textId="5BCFE393" w:rsidR="00C85752" w:rsidRPr="00A15C17" w:rsidRDefault="005C2263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习题法</w:t>
            </w:r>
            <w:r w:rsidR="00AE300A" w:rsidRPr="00A15C17">
              <w:rPr>
                <w:rFonts w:hint="eastAsia"/>
                <w:bCs/>
                <w:sz w:val="21"/>
                <w:szCs w:val="21"/>
              </w:rPr>
              <w:t xml:space="preserve"> </w:t>
            </w:r>
            <w:r w:rsidRPr="00A15C17">
              <w:rPr>
                <w:rFonts w:hint="eastAsia"/>
                <w:bCs/>
                <w:sz w:val="21"/>
                <w:szCs w:val="21"/>
              </w:rPr>
              <w:t xml:space="preserve">案例法 </w:t>
            </w:r>
            <w:r w:rsidR="00AE300A" w:rsidRPr="00A15C17">
              <w:rPr>
                <w:rFonts w:hint="eastAsia"/>
                <w:bCs/>
                <w:sz w:val="21"/>
                <w:szCs w:val="21"/>
              </w:rPr>
              <w:t>头脑风暴</w:t>
            </w:r>
          </w:p>
        </w:tc>
        <w:tc>
          <w:tcPr>
            <w:tcW w:w="1697" w:type="dxa"/>
            <w:vAlign w:val="center"/>
          </w:tcPr>
          <w:p w14:paraId="4C237C08" w14:textId="237564C7" w:rsidR="00C85752" w:rsidRPr="00A15C17" w:rsidRDefault="007E6FA0" w:rsidP="007E6FA0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bCs/>
                <w:sz w:val="21"/>
                <w:szCs w:val="21"/>
              </w:rPr>
              <w:t>课堂展示</w:t>
            </w:r>
          </w:p>
        </w:tc>
        <w:tc>
          <w:tcPr>
            <w:tcW w:w="708" w:type="dxa"/>
            <w:vAlign w:val="center"/>
          </w:tcPr>
          <w:p w14:paraId="085A0B30" w14:textId="71527051" w:rsidR="00C85752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2</w:t>
            </w:r>
          </w:p>
        </w:tc>
        <w:tc>
          <w:tcPr>
            <w:tcW w:w="653" w:type="dxa"/>
            <w:vAlign w:val="center"/>
          </w:tcPr>
          <w:p w14:paraId="016BE078" w14:textId="02ABCA44" w:rsidR="00C85752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0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228F1FA1" w14:textId="6FAE4436" w:rsidR="00C85752" w:rsidRPr="00A15C17" w:rsidRDefault="00A15C17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2</w:t>
            </w:r>
          </w:p>
        </w:tc>
      </w:tr>
      <w:tr w:rsidR="002757AB" w14:paraId="425114FD" w14:textId="1C3B32DC" w:rsidTr="00C85752">
        <w:trPr>
          <w:trHeight w:val="454"/>
          <w:jc w:val="center"/>
        </w:trPr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6658EB62" w14:textId="40A0BCDF" w:rsidR="002757AB" w:rsidRPr="00A15C17" w:rsidRDefault="00C85752" w:rsidP="00C85752">
            <w:pPr>
              <w:snapToGrid w:val="0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lastRenderedPageBreak/>
              <w:t>第10单元 博弈论及其在谈判中的应用</w:t>
            </w:r>
          </w:p>
        </w:tc>
        <w:tc>
          <w:tcPr>
            <w:tcW w:w="2690" w:type="dxa"/>
            <w:vAlign w:val="center"/>
          </w:tcPr>
          <w:p w14:paraId="7C4AF4A7" w14:textId="1EF77187" w:rsidR="002757AB" w:rsidRPr="00A15C17" w:rsidRDefault="005C2263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案例法 习题法 讲授法</w:t>
            </w:r>
          </w:p>
        </w:tc>
        <w:tc>
          <w:tcPr>
            <w:tcW w:w="1697" w:type="dxa"/>
            <w:vAlign w:val="center"/>
          </w:tcPr>
          <w:p w14:paraId="054C380B" w14:textId="094B0C72" w:rsidR="002757AB" w:rsidRPr="00A15C17" w:rsidRDefault="00863D9D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bCs/>
                <w:sz w:val="21"/>
                <w:szCs w:val="21"/>
              </w:rPr>
              <w:t>课堂小测验</w:t>
            </w:r>
          </w:p>
        </w:tc>
        <w:tc>
          <w:tcPr>
            <w:tcW w:w="708" w:type="dxa"/>
            <w:vAlign w:val="center"/>
          </w:tcPr>
          <w:p w14:paraId="629893A4" w14:textId="137B497B" w:rsidR="002757AB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4</w:t>
            </w:r>
          </w:p>
        </w:tc>
        <w:tc>
          <w:tcPr>
            <w:tcW w:w="653" w:type="dxa"/>
            <w:vAlign w:val="center"/>
          </w:tcPr>
          <w:p w14:paraId="1264E6DA" w14:textId="7BBE9EB1" w:rsidR="002757AB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0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43F8FEBB" w14:textId="0B7BBDD0" w:rsidR="002757AB" w:rsidRPr="00A15C17" w:rsidRDefault="00A15C17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4</w:t>
            </w:r>
          </w:p>
        </w:tc>
      </w:tr>
      <w:tr w:rsidR="00471668" w14:paraId="34816BAC" w14:textId="77777777" w:rsidTr="005770A6">
        <w:trPr>
          <w:trHeight w:val="454"/>
          <w:jc w:val="center"/>
        </w:trPr>
        <w:tc>
          <w:tcPr>
            <w:tcW w:w="6215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994175A" w14:textId="2288A1B9" w:rsidR="00471668" w:rsidRPr="00E71319" w:rsidRDefault="00471668" w:rsidP="008901A2">
            <w:pPr>
              <w:pStyle w:val="DG"/>
            </w:pPr>
            <w:r w:rsidRPr="00E71319">
              <w:rPr>
                <w:rFonts w:hint="eastAsia"/>
              </w:rPr>
              <w:t>合计</w:t>
            </w:r>
          </w:p>
        </w:tc>
        <w:tc>
          <w:tcPr>
            <w:tcW w:w="708" w:type="dxa"/>
            <w:tcBorders>
              <w:bottom w:val="single" w:sz="12" w:space="0" w:color="auto"/>
            </w:tcBorders>
            <w:vAlign w:val="center"/>
          </w:tcPr>
          <w:p w14:paraId="1554EAD2" w14:textId="15B69381" w:rsidR="00471668" w:rsidRPr="00A15C17" w:rsidRDefault="00A15C17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2</w:t>
            </w:r>
            <w:r w:rsidRPr="00A15C17">
              <w:rPr>
                <w:bCs/>
                <w:sz w:val="21"/>
                <w:szCs w:val="21"/>
              </w:rPr>
              <w:t>4</w:t>
            </w:r>
          </w:p>
        </w:tc>
        <w:tc>
          <w:tcPr>
            <w:tcW w:w="653" w:type="dxa"/>
            <w:tcBorders>
              <w:bottom w:val="single" w:sz="12" w:space="0" w:color="auto"/>
            </w:tcBorders>
            <w:vAlign w:val="center"/>
          </w:tcPr>
          <w:p w14:paraId="75C137E1" w14:textId="16779A56" w:rsidR="00471668" w:rsidRPr="00A15C17" w:rsidRDefault="00A15C17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8</w:t>
            </w:r>
          </w:p>
        </w:tc>
        <w:tc>
          <w:tcPr>
            <w:tcW w:w="70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089986B" w14:textId="3996BC3F" w:rsidR="00471668" w:rsidRPr="00A15C17" w:rsidRDefault="00A15C17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3</w:t>
            </w:r>
            <w:r w:rsidRPr="00A15C17">
              <w:rPr>
                <w:bCs/>
                <w:sz w:val="21"/>
                <w:szCs w:val="21"/>
              </w:rPr>
              <w:t>2</w:t>
            </w:r>
          </w:p>
        </w:tc>
      </w:tr>
    </w:tbl>
    <w:p w14:paraId="7A09098F" w14:textId="72EE6329" w:rsidR="00D612BC" w:rsidRPr="00941DEA" w:rsidRDefault="00CF691F" w:rsidP="002E33CE">
      <w:pPr>
        <w:pStyle w:val="DG2"/>
        <w:spacing w:beforeLines="100" w:before="326" w:after="163"/>
      </w:pPr>
      <w:r w:rsidRPr="00941DEA">
        <w:rPr>
          <w:rFonts w:hint="eastAsia"/>
        </w:rPr>
        <w:t>（</w:t>
      </w:r>
      <w:r w:rsidR="0016381F">
        <w:rPr>
          <w:rFonts w:hint="eastAsia"/>
        </w:rPr>
        <w:t>四</w:t>
      </w:r>
      <w:r w:rsidRPr="00941DEA">
        <w:rPr>
          <w:rFonts w:hint="eastAsia"/>
        </w:rPr>
        <w:t>）</w:t>
      </w:r>
      <w:r w:rsidR="008B7448" w:rsidRPr="00941DEA">
        <w:rPr>
          <w:rFonts w:hint="eastAsia"/>
        </w:rPr>
        <w:t>课内实验</w:t>
      </w:r>
      <w:r w:rsidR="00C4194E" w:rsidRPr="00941DEA">
        <w:rPr>
          <w:rFonts w:hint="eastAsia"/>
        </w:rPr>
        <w:t>项目</w:t>
      </w:r>
      <w:r w:rsidR="00D50C42" w:rsidRPr="00941DEA">
        <w:rPr>
          <w:rFonts w:hint="eastAsia"/>
        </w:rPr>
        <w:t>与基本要求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703"/>
        <w:gridCol w:w="1838"/>
        <w:gridCol w:w="3965"/>
        <w:gridCol w:w="842"/>
        <w:gridCol w:w="928"/>
      </w:tblGrid>
      <w:tr w:rsidR="003A5874" w14:paraId="4192B08C" w14:textId="77777777" w:rsidTr="00AB49E4">
        <w:trPr>
          <w:trHeight w:val="454"/>
          <w:jc w:val="center"/>
        </w:trPr>
        <w:tc>
          <w:tcPr>
            <w:tcW w:w="70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1B77F" w14:textId="77777777" w:rsidR="003A5874" w:rsidRPr="00E71319" w:rsidRDefault="003A5874" w:rsidP="00FC7489">
            <w:pPr>
              <w:pStyle w:val="DG"/>
              <w:rPr>
                <w:szCs w:val="16"/>
              </w:rPr>
            </w:pPr>
            <w:r w:rsidRPr="00E71319">
              <w:rPr>
                <w:rFonts w:hint="eastAsia"/>
                <w:szCs w:val="16"/>
              </w:rPr>
              <w:t>序号</w:t>
            </w:r>
          </w:p>
        </w:tc>
        <w:tc>
          <w:tcPr>
            <w:tcW w:w="18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9860A" w14:textId="7E9C5BFC" w:rsidR="003A5874" w:rsidRPr="00E71319" w:rsidRDefault="003A5874" w:rsidP="00FC7489">
            <w:pPr>
              <w:pStyle w:val="DG"/>
              <w:rPr>
                <w:szCs w:val="16"/>
              </w:rPr>
            </w:pPr>
            <w:r w:rsidRPr="00E71319">
              <w:rPr>
                <w:rFonts w:hint="eastAsia"/>
                <w:szCs w:val="16"/>
              </w:rPr>
              <w:t>实验</w:t>
            </w:r>
            <w:r w:rsidR="00A25A31">
              <w:rPr>
                <w:rFonts w:hint="eastAsia"/>
                <w:szCs w:val="16"/>
              </w:rPr>
              <w:t>项目</w:t>
            </w:r>
            <w:r w:rsidRPr="00E71319">
              <w:rPr>
                <w:rFonts w:hint="eastAsia"/>
                <w:szCs w:val="16"/>
              </w:rPr>
              <w:t>名称</w:t>
            </w:r>
          </w:p>
        </w:tc>
        <w:tc>
          <w:tcPr>
            <w:tcW w:w="396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D2522" w14:textId="44452911" w:rsidR="003A5874" w:rsidRPr="00E71319" w:rsidRDefault="003A5874" w:rsidP="00CF691F">
            <w:pPr>
              <w:pStyle w:val="DG"/>
              <w:rPr>
                <w:szCs w:val="16"/>
              </w:rPr>
            </w:pPr>
            <w:r w:rsidRPr="00E71319">
              <w:rPr>
                <w:rFonts w:ascii="黑体" w:hAnsi="宋体" w:hint="eastAsia"/>
                <w:szCs w:val="16"/>
              </w:rPr>
              <w:t>目标要求与</w:t>
            </w:r>
            <w:r w:rsidRPr="00E71319">
              <w:rPr>
                <w:rFonts w:hint="eastAsia"/>
                <w:szCs w:val="16"/>
              </w:rPr>
              <w:t>主要内容</w:t>
            </w:r>
          </w:p>
        </w:tc>
        <w:tc>
          <w:tcPr>
            <w:tcW w:w="842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7D6A1" w14:textId="77777777" w:rsidR="003557DE" w:rsidRPr="00E71319" w:rsidRDefault="003A5874" w:rsidP="00FC7489">
            <w:pPr>
              <w:pStyle w:val="DG"/>
              <w:rPr>
                <w:szCs w:val="16"/>
              </w:rPr>
            </w:pPr>
            <w:r w:rsidRPr="00E71319">
              <w:rPr>
                <w:rFonts w:hint="eastAsia"/>
                <w:szCs w:val="16"/>
              </w:rPr>
              <w:t>实验</w:t>
            </w:r>
          </w:p>
          <w:p w14:paraId="05FF757E" w14:textId="2C568EFA" w:rsidR="003A5874" w:rsidRPr="00E71319" w:rsidRDefault="003A5874" w:rsidP="00FC7489">
            <w:pPr>
              <w:pStyle w:val="DG"/>
              <w:rPr>
                <w:szCs w:val="16"/>
              </w:rPr>
            </w:pPr>
            <w:r w:rsidRPr="00E71319">
              <w:rPr>
                <w:rFonts w:hint="eastAsia"/>
                <w:szCs w:val="16"/>
              </w:rPr>
              <w:t>时数</w:t>
            </w:r>
          </w:p>
        </w:tc>
        <w:tc>
          <w:tcPr>
            <w:tcW w:w="928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D78BF7A" w14:textId="77777777" w:rsidR="003557DE" w:rsidRPr="00E71319" w:rsidRDefault="003A5874" w:rsidP="00FC7489">
            <w:pPr>
              <w:pStyle w:val="DG"/>
              <w:rPr>
                <w:szCs w:val="16"/>
              </w:rPr>
            </w:pPr>
            <w:r w:rsidRPr="00E71319">
              <w:rPr>
                <w:rFonts w:hint="eastAsia"/>
                <w:szCs w:val="16"/>
              </w:rPr>
              <w:t>实验</w:t>
            </w:r>
          </w:p>
          <w:p w14:paraId="344B2336" w14:textId="0B155C0B" w:rsidR="003A5874" w:rsidRPr="00E71319" w:rsidRDefault="003A5874" w:rsidP="00FC7489">
            <w:pPr>
              <w:pStyle w:val="DG"/>
              <w:rPr>
                <w:szCs w:val="16"/>
              </w:rPr>
            </w:pPr>
            <w:r w:rsidRPr="00E71319">
              <w:rPr>
                <w:rFonts w:hint="eastAsia"/>
                <w:szCs w:val="16"/>
              </w:rPr>
              <w:t>类型</w:t>
            </w:r>
          </w:p>
        </w:tc>
      </w:tr>
      <w:tr w:rsidR="003A5874" w14:paraId="1F110DB3" w14:textId="77777777" w:rsidTr="0008464D">
        <w:trPr>
          <w:trHeight w:val="454"/>
          <w:jc w:val="center"/>
        </w:trPr>
        <w:tc>
          <w:tcPr>
            <w:tcW w:w="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BD436" w14:textId="0427CA28" w:rsidR="003A5874" w:rsidRPr="002B13CA" w:rsidRDefault="003A5874" w:rsidP="002B13CA">
            <w:pPr>
              <w:pStyle w:val="DG0"/>
            </w:pPr>
            <w:r w:rsidRPr="002B13CA">
              <w:rPr>
                <w:rFonts w:hint="eastAsia"/>
              </w:rPr>
              <w:t>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8DDEE" w14:textId="342BB0C9" w:rsidR="003A5874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张老师的困境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03DA2" w14:textId="29ED9886" w:rsidR="003A5874" w:rsidRPr="00A15C17" w:rsidRDefault="00A15C17" w:rsidP="0008464D">
            <w:pPr>
              <w:pStyle w:val="DG0"/>
              <w:jc w:val="both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由小组成员分饰案例中的三个角色，分析其冲突原因，通过模拟谈判寻求解决方法。</w:t>
            </w:r>
          </w:p>
        </w:tc>
        <w:tc>
          <w:tcPr>
            <w:tcW w:w="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20F38" w14:textId="1B01215A" w:rsidR="003A5874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1</w:t>
            </w:r>
          </w:p>
        </w:tc>
        <w:tc>
          <w:tcPr>
            <w:tcW w:w="92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98E9C5A" w14:textId="258C4D0E" w:rsidR="003A5874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①</w:t>
            </w:r>
          </w:p>
        </w:tc>
      </w:tr>
      <w:tr w:rsidR="003A5874" w14:paraId="0BBD4F31" w14:textId="77777777" w:rsidTr="0008464D">
        <w:trPr>
          <w:trHeight w:val="454"/>
          <w:jc w:val="center"/>
        </w:trPr>
        <w:tc>
          <w:tcPr>
            <w:tcW w:w="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7602B" w14:textId="05831FD9" w:rsidR="003A5874" w:rsidRPr="002B13CA" w:rsidRDefault="003A5874" w:rsidP="002B13CA">
            <w:pPr>
              <w:pStyle w:val="DG0"/>
            </w:pPr>
            <w:r w:rsidRPr="002B13CA">
              <w:rPr>
                <w:rFonts w:hint="eastAsia"/>
              </w:rPr>
              <w:t>2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15127" w14:textId="4913350B" w:rsidR="003A5874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一次经济衰退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17432" w14:textId="25307491" w:rsidR="003A5874" w:rsidRPr="00A15C17" w:rsidRDefault="00A15C17" w:rsidP="0008464D">
            <w:pPr>
              <w:pStyle w:val="DG0"/>
              <w:jc w:val="both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分析劳方和资方各自的主要利益和谈判底线，小组成员分饰二方进行模拟谈判，该实验包含了数据收集分析、B</w:t>
            </w:r>
            <w:r w:rsidRPr="00A15C17">
              <w:rPr>
                <w:rFonts w:ascii="宋体" w:hAnsi="宋体"/>
              </w:rPr>
              <w:t>ATNA</w:t>
            </w:r>
            <w:r w:rsidRPr="00A15C17">
              <w:rPr>
                <w:rFonts w:ascii="宋体" w:hAnsi="宋体" w:hint="eastAsia"/>
              </w:rPr>
              <w:t>计算以及模拟谈判。</w:t>
            </w:r>
          </w:p>
        </w:tc>
        <w:tc>
          <w:tcPr>
            <w:tcW w:w="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ADAE5" w14:textId="36D5160C" w:rsidR="003A5874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1</w:t>
            </w:r>
          </w:p>
        </w:tc>
        <w:tc>
          <w:tcPr>
            <w:tcW w:w="928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CC6EA4" w14:textId="24189750" w:rsidR="003A5874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④</w:t>
            </w:r>
          </w:p>
        </w:tc>
      </w:tr>
      <w:tr w:rsidR="003A5874" w14:paraId="78790C76" w14:textId="77777777" w:rsidTr="0008464D">
        <w:trPr>
          <w:trHeight w:val="454"/>
          <w:jc w:val="center"/>
        </w:trPr>
        <w:tc>
          <w:tcPr>
            <w:tcW w:w="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3B475" w14:textId="12698DF8" w:rsidR="003A5874" w:rsidRPr="002B13CA" w:rsidRDefault="003A5874" w:rsidP="002B13CA">
            <w:pPr>
              <w:pStyle w:val="DG0"/>
            </w:pPr>
            <w:r w:rsidRPr="002B13CA">
              <w:rPr>
                <w:rFonts w:hint="eastAsia"/>
              </w:rPr>
              <w:t>3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EEC68" w14:textId="4FB966E4" w:rsidR="003A5874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丝绸销售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72D7A" w14:textId="4F9F1480" w:rsidR="003A5874" w:rsidRPr="00A15C17" w:rsidRDefault="00A15C17" w:rsidP="0008464D">
            <w:pPr>
              <w:pStyle w:val="DG0"/>
              <w:jc w:val="both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学生每四人分为一组，其中2人作为卖方，2人作为买方，从谈判的第二阶段开始继续谈判，达成最终协议。谈判尽可能在4</w:t>
            </w:r>
            <w:r w:rsidRPr="00A15C17">
              <w:rPr>
                <w:rFonts w:ascii="宋体" w:hAnsi="宋体"/>
              </w:rPr>
              <w:t>0</w:t>
            </w:r>
            <w:r w:rsidRPr="00A15C17">
              <w:rPr>
                <w:rFonts w:ascii="宋体" w:hAnsi="宋体" w:hint="eastAsia"/>
              </w:rPr>
              <w:t>分钟内完成。</w:t>
            </w:r>
          </w:p>
        </w:tc>
        <w:tc>
          <w:tcPr>
            <w:tcW w:w="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96C38" w14:textId="28BE6FFA" w:rsidR="003A5874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1</w:t>
            </w:r>
          </w:p>
        </w:tc>
        <w:tc>
          <w:tcPr>
            <w:tcW w:w="92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0195FB2" w14:textId="765B8FB3" w:rsidR="003A5874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①</w:t>
            </w:r>
          </w:p>
        </w:tc>
      </w:tr>
      <w:tr w:rsidR="00A15C17" w14:paraId="1B8E4A9E" w14:textId="77777777" w:rsidTr="0008464D">
        <w:trPr>
          <w:trHeight w:val="454"/>
          <w:jc w:val="center"/>
        </w:trPr>
        <w:tc>
          <w:tcPr>
            <w:tcW w:w="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4420F" w14:textId="6B9EECCB" w:rsidR="00A15C17" w:rsidRPr="002B13CA" w:rsidRDefault="00A15C17" w:rsidP="002B13CA">
            <w:pPr>
              <w:pStyle w:val="DG0"/>
            </w:pPr>
            <w:r>
              <w:rPr>
                <w:rFonts w:hint="eastAsia"/>
              </w:rPr>
              <w:t>4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71874" w14:textId="50D77B16" w:rsidR="00A15C17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融资租赁谈判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226A2" w14:textId="6C1E6BBD" w:rsidR="00A15C17" w:rsidRPr="00A15C17" w:rsidRDefault="00A15C17" w:rsidP="0008464D">
            <w:pPr>
              <w:pStyle w:val="DG0"/>
              <w:jc w:val="both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学生分组饰演承租人与出租人，按照案例中所谈各项内容的重要性进行排序，确定双方最重要的利益所在，并据此制订谈判方案。</w:t>
            </w:r>
          </w:p>
        </w:tc>
        <w:tc>
          <w:tcPr>
            <w:tcW w:w="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0DE81" w14:textId="51309EC6" w:rsidR="00A15C17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/>
              </w:rPr>
              <w:t>1</w:t>
            </w:r>
          </w:p>
        </w:tc>
        <w:tc>
          <w:tcPr>
            <w:tcW w:w="92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04E9E9" w14:textId="6851C791" w:rsidR="00A15C17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③</w:t>
            </w:r>
          </w:p>
        </w:tc>
      </w:tr>
      <w:tr w:rsidR="00A15C17" w14:paraId="71EEA78E" w14:textId="77777777" w:rsidTr="0008464D">
        <w:trPr>
          <w:trHeight w:val="454"/>
          <w:jc w:val="center"/>
        </w:trPr>
        <w:tc>
          <w:tcPr>
            <w:tcW w:w="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6D5B9" w14:textId="4AEF0B7A" w:rsidR="00A15C17" w:rsidRPr="002B13CA" w:rsidRDefault="00A15C17" w:rsidP="002B13CA">
            <w:pPr>
              <w:pStyle w:val="DG0"/>
            </w:pPr>
            <w:r>
              <w:rPr>
                <w:rFonts w:hint="eastAsia"/>
              </w:rPr>
              <w:t>5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1CC42" w14:textId="15194C38" w:rsidR="00A15C17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旅馆销售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5E6B4" w14:textId="0C30BCC9" w:rsidR="00A15C17" w:rsidRPr="00A15C17" w:rsidRDefault="00A15C17" w:rsidP="0008464D">
            <w:pPr>
              <w:pStyle w:val="DG0"/>
              <w:jc w:val="both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四名同学组成一个谈判小组，其中2人为买方，另2人为卖方。同伴之间先讨论背景介绍并准备谈判如何进行，分析双方的利益所在，找出双方的共同利益或互补利益，并确定己方的最初出价和底线价格，随后进行模拟谈判。</w:t>
            </w:r>
          </w:p>
        </w:tc>
        <w:tc>
          <w:tcPr>
            <w:tcW w:w="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0625B" w14:textId="65BFF268" w:rsidR="00A15C17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1</w:t>
            </w:r>
          </w:p>
        </w:tc>
        <w:tc>
          <w:tcPr>
            <w:tcW w:w="92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72A042B" w14:textId="302A1286" w:rsidR="00A15C17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④</w:t>
            </w:r>
          </w:p>
        </w:tc>
      </w:tr>
      <w:tr w:rsidR="00A15C17" w14:paraId="512F59E6" w14:textId="77777777" w:rsidTr="0008464D">
        <w:trPr>
          <w:trHeight w:val="454"/>
          <w:jc w:val="center"/>
        </w:trPr>
        <w:tc>
          <w:tcPr>
            <w:tcW w:w="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B6743" w14:textId="20989B3C" w:rsidR="00A15C17" w:rsidRDefault="00A15C17" w:rsidP="002B13CA">
            <w:pPr>
              <w:pStyle w:val="DG0"/>
            </w:pPr>
            <w:r>
              <w:rPr>
                <w:rFonts w:hint="eastAsia"/>
              </w:rPr>
              <w:t>6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56296" w14:textId="6F2F0F3A" w:rsidR="00A15C17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河上建坝纠纷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3E7E3" w14:textId="6CB482BD" w:rsidR="00A15C17" w:rsidRPr="00A15C17" w:rsidRDefault="00A15C17" w:rsidP="0008464D">
            <w:pPr>
              <w:pStyle w:val="DG0"/>
              <w:jc w:val="both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组建谈判小组，成员各自代表电力公司、农民和环保主义者。首先，尽可能多地提出解决方案；其次，讨论并提出可行的方案；而后通过谈判确定一个得到三方认可的最可行的方案，该方案应当满足各方的基本利益；最后形成一篇书面的模拟谈判报告。</w:t>
            </w:r>
          </w:p>
        </w:tc>
        <w:tc>
          <w:tcPr>
            <w:tcW w:w="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3CFAC" w14:textId="487AF5E5" w:rsidR="00A15C17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2</w:t>
            </w:r>
          </w:p>
        </w:tc>
        <w:tc>
          <w:tcPr>
            <w:tcW w:w="92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332DC05" w14:textId="2FB2E2B4" w:rsidR="00A15C17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④</w:t>
            </w:r>
          </w:p>
        </w:tc>
      </w:tr>
      <w:tr w:rsidR="00A15C17" w14:paraId="63B747EB" w14:textId="77777777" w:rsidTr="0008464D">
        <w:trPr>
          <w:trHeight w:val="454"/>
          <w:jc w:val="center"/>
        </w:trPr>
        <w:tc>
          <w:tcPr>
            <w:tcW w:w="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79D3D" w14:textId="094EDD1D" w:rsidR="00A15C17" w:rsidRDefault="00A15C17" w:rsidP="002B13CA">
            <w:pPr>
              <w:pStyle w:val="DG0"/>
            </w:pPr>
            <w:r>
              <w:rPr>
                <w:rFonts w:hint="eastAsia"/>
              </w:rPr>
              <w:t>7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83275" w14:textId="2A6CE1AA" w:rsidR="00A15C17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支付问题谈判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491BD" w14:textId="3F0F7E23" w:rsidR="00A15C17" w:rsidRPr="00A15C17" w:rsidRDefault="00A15C17" w:rsidP="0008464D">
            <w:pPr>
              <w:pStyle w:val="DG0"/>
              <w:jc w:val="both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学生4人每组，2人饰演卖方，2人饰演买方，完成案例中有关支付方式的谈判。</w:t>
            </w:r>
          </w:p>
        </w:tc>
        <w:tc>
          <w:tcPr>
            <w:tcW w:w="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7D455" w14:textId="3176C928" w:rsidR="00A15C17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1</w:t>
            </w:r>
          </w:p>
        </w:tc>
        <w:tc>
          <w:tcPr>
            <w:tcW w:w="92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897E19" w14:textId="600DC2E4" w:rsidR="00A15C17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①</w:t>
            </w:r>
          </w:p>
        </w:tc>
      </w:tr>
      <w:tr w:rsidR="005C3A76" w14:paraId="1A621397" w14:textId="77777777" w:rsidTr="00AB49E4">
        <w:trPr>
          <w:trHeight w:val="454"/>
          <w:jc w:val="center"/>
        </w:trPr>
        <w:tc>
          <w:tcPr>
            <w:tcW w:w="8276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127D6B" w14:textId="7E6C23F7" w:rsidR="005C3A76" w:rsidRPr="005C3A76" w:rsidRDefault="005C3A76" w:rsidP="005C3A76">
            <w:pPr>
              <w:pStyle w:val="DG"/>
            </w:pPr>
            <w:r w:rsidRPr="00B67DC2">
              <w:rPr>
                <w:rFonts w:hint="eastAsia"/>
              </w:rPr>
              <w:t>实验类型</w:t>
            </w:r>
            <w:r>
              <w:rPr>
                <w:rFonts w:hint="eastAsia"/>
              </w:rPr>
              <w:t>：</w:t>
            </w:r>
            <w:r w:rsidRPr="0062265B">
              <w:rPr>
                <w:rFonts w:hint="eastAsia"/>
              </w:rPr>
              <w:t>①</w:t>
            </w:r>
            <w:r w:rsidRPr="00B67DC2">
              <w:rPr>
                <w:rFonts w:hint="eastAsia"/>
              </w:rPr>
              <w:t>演示型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 w:rsidRPr="0062265B">
              <w:rPr>
                <w:rFonts w:hint="eastAsia"/>
              </w:rPr>
              <w:t>②</w:t>
            </w:r>
            <w:r w:rsidRPr="00B67DC2">
              <w:rPr>
                <w:rFonts w:hint="eastAsia"/>
              </w:rPr>
              <w:t>验证型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 w:rsidRPr="0062265B">
              <w:rPr>
                <w:rFonts w:hint="eastAsia"/>
              </w:rPr>
              <w:t>③</w:t>
            </w:r>
            <w:r w:rsidRPr="00B67DC2">
              <w:rPr>
                <w:rFonts w:hint="eastAsia"/>
              </w:rPr>
              <w:t>设计型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 w:rsidRPr="0062265B">
              <w:rPr>
                <w:rFonts w:hint="eastAsia"/>
              </w:rPr>
              <w:t>④</w:t>
            </w:r>
            <w:r w:rsidRPr="00B67DC2">
              <w:rPr>
                <w:rFonts w:hint="eastAsia"/>
              </w:rPr>
              <w:t>综合型</w:t>
            </w:r>
          </w:p>
        </w:tc>
      </w:tr>
    </w:tbl>
    <w:p w14:paraId="4A6079A1" w14:textId="4212B45D" w:rsidR="009F3199" w:rsidRPr="009A1E27" w:rsidRDefault="009F3199" w:rsidP="002B3650">
      <w:pPr>
        <w:pStyle w:val="DG1"/>
        <w:spacing w:beforeLines="100" w:before="326" w:line="360" w:lineRule="auto"/>
        <w:ind w:firstLineChars="50" w:firstLine="140"/>
        <w:rPr>
          <w:rFonts w:ascii="黑体" w:hAnsi="宋体"/>
        </w:rPr>
      </w:pPr>
      <w:bookmarkStart w:id="4" w:name="OLE_LINK1"/>
      <w:bookmarkStart w:id="5" w:name="OLE_LINK2"/>
      <w:r w:rsidRPr="009F3199">
        <w:rPr>
          <w:rFonts w:ascii="黑体" w:hAnsi="宋体" w:hint="eastAsia"/>
        </w:rPr>
        <w:lastRenderedPageBreak/>
        <w:t>四</w:t>
      </w:r>
      <w:r>
        <w:rPr>
          <w:rFonts w:ascii="黑体" w:hAnsi="宋体" w:hint="eastAsia"/>
        </w:rPr>
        <w:t>、</w:t>
      </w:r>
      <w:r w:rsidRPr="009F3199">
        <w:rPr>
          <w:rFonts w:ascii="黑体" w:hAnsi="宋体" w:hint="eastAsia"/>
        </w:rPr>
        <w:t>课程思政教学</w:t>
      </w:r>
      <w:r w:rsidR="00100633">
        <w:rPr>
          <w:rFonts w:ascii="黑体" w:hAnsi="宋体" w:hint="eastAsia"/>
        </w:rPr>
        <w:t>设计</w:t>
      </w:r>
    </w:p>
    <w:tbl>
      <w:tblPr>
        <w:tblStyle w:val="a7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8276"/>
      </w:tblGrid>
      <w:tr w:rsidR="0016381F" w14:paraId="25E923BC" w14:textId="77777777" w:rsidTr="00E3415B">
        <w:trPr>
          <w:trHeight w:val="7739"/>
        </w:trPr>
        <w:tc>
          <w:tcPr>
            <w:tcW w:w="8276" w:type="dxa"/>
            <w:vAlign w:val="center"/>
          </w:tcPr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4048"/>
              <w:gridCol w:w="4048"/>
            </w:tblGrid>
            <w:tr w:rsidR="005A4DDE" w14:paraId="42605C47" w14:textId="77777777" w:rsidTr="005A4DDE">
              <w:tc>
                <w:tcPr>
                  <w:tcW w:w="4048" w:type="dxa"/>
                </w:tcPr>
                <w:bookmarkEnd w:id="4"/>
                <w:bookmarkEnd w:id="5"/>
                <w:p w14:paraId="2F12FA56" w14:textId="61F877E8" w:rsidR="005A4DDE" w:rsidRPr="00E3415B" w:rsidRDefault="005A4DDE" w:rsidP="0063249D">
                  <w:pPr>
                    <w:pStyle w:val="DG0"/>
                    <w:jc w:val="left"/>
                    <w:rPr>
                      <w:b/>
                      <w:bCs/>
                    </w:rPr>
                  </w:pPr>
                  <w:r w:rsidRPr="00E3415B">
                    <w:rPr>
                      <w:rFonts w:hint="eastAsia"/>
                      <w:b/>
                      <w:bCs/>
                    </w:rPr>
                    <w:t>谈判学内容</w:t>
                  </w:r>
                </w:p>
              </w:tc>
              <w:tc>
                <w:tcPr>
                  <w:tcW w:w="4048" w:type="dxa"/>
                </w:tcPr>
                <w:p w14:paraId="061A84AC" w14:textId="260C820E" w:rsidR="005A4DDE" w:rsidRPr="00E3415B" w:rsidRDefault="005A4DDE" w:rsidP="0063249D">
                  <w:pPr>
                    <w:pStyle w:val="DG0"/>
                    <w:jc w:val="left"/>
                    <w:rPr>
                      <w:b/>
                      <w:bCs/>
                    </w:rPr>
                  </w:pPr>
                  <w:r w:rsidRPr="00E3415B">
                    <w:rPr>
                      <w:rFonts w:hint="eastAsia"/>
                      <w:b/>
                      <w:bCs/>
                    </w:rPr>
                    <w:t>课程思政切入点</w:t>
                  </w:r>
                </w:p>
              </w:tc>
            </w:tr>
            <w:tr w:rsidR="005A4DDE" w14:paraId="175FA18E" w14:textId="77777777" w:rsidTr="005A4DDE">
              <w:tc>
                <w:tcPr>
                  <w:tcW w:w="4048" w:type="dxa"/>
                </w:tcPr>
                <w:p w14:paraId="0DC45DB9" w14:textId="77777777" w:rsidR="005A4DDE" w:rsidRPr="00E3415B" w:rsidRDefault="005A4DDE" w:rsidP="0063249D">
                  <w:pPr>
                    <w:pStyle w:val="DG0"/>
                    <w:jc w:val="left"/>
                    <w:rPr>
                      <w:b/>
                      <w:bCs/>
                    </w:rPr>
                  </w:pPr>
                  <w:r w:rsidRPr="00E3415B">
                    <w:rPr>
                      <w:rFonts w:hint="eastAsia"/>
                      <w:b/>
                      <w:bCs/>
                    </w:rPr>
                    <w:t>商务谈判概述</w:t>
                  </w:r>
                </w:p>
                <w:p w14:paraId="05C0E690" w14:textId="3695775F" w:rsidR="005A4DDE" w:rsidRDefault="005A4DDE" w:rsidP="0063249D">
                  <w:pPr>
                    <w:pStyle w:val="DG0"/>
                    <w:jc w:val="left"/>
                  </w:pPr>
                  <w:r>
                    <w:rPr>
                      <w:rFonts w:hint="eastAsia"/>
                    </w:rPr>
                    <w:t>（谈判的含义、商务谈判基本特征、商务谈判种类、商务谈判基本原则）</w:t>
                  </w:r>
                </w:p>
              </w:tc>
              <w:tc>
                <w:tcPr>
                  <w:tcW w:w="4048" w:type="dxa"/>
                </w:tcPr>
                <w:p w14:paraId="5459E2D3" w14:textId="58217C3B" w:rsidR="005A4DDE" w:rsidRDefault="005A4DDE" w:rsidP="0063249D">
                  <w:pPr>
                    <w:pStyle w:val="DG0"/>
                    <w:jc w:val="left"/>
                  </w:pPr>
                  <w:r>
                    <w:rPr>
                      <w:rFonts w:hint="eastAsia"/>
                    </w:rPr>
                    <w:t>社会主义核心价值观、爱国主义教育、诚信教育、法律意识教育、道德意识教育、国际视野、正确认识世界和中国发展大势、正确认识中国特色和国际比较、正确认识时代责任和历史使命。</w:t>
                  </w:r>
                </w:p>
              </w:tc>
            </w:tr>
            <w:tr w:rsidR="005A4DDE" w14:paraId="324280D1" w14:textId="77777777" w:rsidTr="005A4DDE">
              <w:tc>
                <w:tcPr>
                  <w:tcW w:w="4048" w:type="dxa"/>
                </w:tcPr>
                <w:p w14:paraId="3A6EE407" w14:textId="77777777" w:rsidR="005A4DDE" w:rsidRPr="00E3415B" w:rsidRDefault="005A4DDE" w:rsidP="0063249D">
                  <w:pPr>
                    <w:pStyle w:val="DG0"/>
                    <w:jc w:val="left"/>
                    <w:rPr>
                      <w:b/>
                      <w:bCs/>
                    </w:rPr>
                  </w:pPr>
                  <w:r w:rsidRPr="00E3415B">
                    <w:rPr>
                      <w:rFonts w:hint="eastAsia"/>
                      <w:b/>
                      <w:bCs/>
                    </w:rPr>
                    <w:t>商务谈判人员的素质</w:t>
                  </w:r>
                </w:p>
                <w:p w14:paraId="4AC58373" w14:textId="1D9071A6" w:rsidR="005A4DDE" w:rsidRDefault="005A4DDE" w:rsidP="0063249D">
                  <w:pPr>
                    <w:pStyle w:val="DG0"/>
                    <w:jc w:val="left"/>
                  </w:pPr>
                  <w:r>
                    <w:rPr>
                      <w:rFonts w:hint="eastAsia"/>
                    </w:rPr>
                    <w:t>（坚强的政治素质、良好的职业道德、合理的知识结构、良好的人际关系能力、良好的心理素质、良好的仪表）</w:t>
                  </w:r>
                </w:p>
              </w:tc>
              <w:tc>
                <w:tcPr>
                  <w:tcW w:w="4048" w:type="dxa"/>
                </w:tcPr>
                <w:p w14:paraId="1650BBD4" w14:textId="5DDB6469" w:rsidR="005A4DDE" w:rsidRDefault="005A4DDE" w:rsidP="0063249D">
                  <w:pPr>
                    <w:pStyle w:val="DG0"/>
                    <w:jc w:val="left"/>
                  </w:pPr>
                  <w:r>
                    <w:rPr>
                      <w:rFonts w:hint="eastAsia"/>
                    </w:rPr>
                    <w:t>商务法规、政治素养、职业道德、社会公德、仪容仪表、遵纪守法、廉洁奉公、忠于国家、强烈的事业心、进取心和责任感。</w:t>
                  </w:r>
                </w:p>
              </w:tc>
            </w:tr>
            <w:tr w:rsidR="005A4DDE" w14:paraId="41EF9599" w14:textId="77777777" w:rsidTr="005A4DDE">
              <w:tc>
                <w:tcPr>
                  <w:tcW w:w="4048" w:type="dxa"/>
                </w:tcPr>
                <w:p w14:paraId="3030F39B" w14:textId="77777777" w:rsidR="005A4DDE" w:rsidRPr="00E3415B" w:rsidRDefault="0048743E" w:rsidP="0063249D">
                  <w:pPr>
                    <w:pStyle w:val="DG0"/>
                    <w:jc w:val="left"/>
                    <w:rPr>
                      <w:b/>
                      <w:bCs/>
                    </w:rPr>
                  </w:pPr>
                  <w:r w:rsidRPr="00E3415B">
                    <w:rPr>
                      <w:rFonts w:hint="eastAsia"/>
                      <w:b/>
                      <w:bCs/>
                    </w:rPr>
                    <w:t>商务谈判心理</w:t>
                  </w:r>
                </w:p>
                <w:p w14:paraId="3C54B2BC" w14:textId="010F814F" w:rsidR="0048743E" w:rsidRDefault="0048743E" w:rsidP="0063249D">
                  <w:pPr>
                    <w:pStyle w:val="DG0"/>
                    <w:jc w:val="left"/>
                  </w:pPr>
                  <w:r>
                    <w:rPr>
                      <w:rFonts w:hint="eastAsia"/>
                    </w:rPr>
                    <w:t>（性格与谈判、气质与谈判、能力与谈判、商务谈判心理的实用技巧）</w:t>
                  </w:r>
                </w:p>
              </w:tc>
              <w:tc>
                <w:tcPr>
                  <w:tcW w:w="4048" w:type="dxa"/>
                </w:tcPr>
                <w:p w14:paraId="1859A3DA" w14:textId="188CB8E3" w:rsidR="005A4DDE" w:rsidRDefault="0048743E" w:rsidP="0063249D">
                  <w:pPr>
                    <w:pStyle w:val="DG0"/>
                    <w:jc w:val="left"/>
                  </w:pPr>
                  <w:r>
                    <w:rPr>
                      <w:rFonts w:hint="eastAsia"/>
                    </w:rPr>
                    <w:t>健全的人格、良好的心理素质、诚信友善、品格修养。</w:t>
                  </w:r>
                </w:p>
              </w:tc>
            </w:tr>
            <w:tr w:rsidR="005A4DDE" w14:paraId="364137C2" w14:textId="77777777" w:rsidTr="005A4DDE">
              <w:tc>
                <w:tcPr>
                  <w:tcW w:w="4048" w:type="dxa"/>
                </w:tcPr>
                <w:p w14:paraId="7192E9D2" w14:textId="77777777" w:rsidR="005A4DDE" w:rsidRPr="00E3415B" w:rsidRDefault="0048743E" w:rsidP="0063249D">
                  <w:pPr>
                    <w:pStyle w:val="DG0"/>
                    <w:jc w:val="left"/>
                    <w:rPr>
                      <w:b/>
                      <w:bCs/>
                    </w:rPr>
                  </w:pPr>
                  <w:r w:rsidRPr="00E3415B">
                    <w:rPr>
                      <w:rFonts w:hint="eastAsia"/>
                      <w:b/>
                      <w:bCs/>
                    </w:rPr>
                    <w:t>商务谈判前的准备</w:t>
                  </w:r>
                </w:p>
                <w:p w14:paraId="1F4AD94A" w14:textId="51D7946B" w:rsidR="0048743E" w:rsidRDefault="0048743E" w:rsidP="0063249D">
                  <w:pPr>
                    <w:pStyle w:val="DG0"/>
                    <w:jc w:val="left"/>
                  </w:pPr>
                  <w:r>
                    <w:rPr>
                      <w:rFonts w:hint="eastAsia"/>
                    </w:rPr>
                    <w:t>（组织谈判人员、收集信息资料、制定谈判方案、模拟谈判）</w:t>
                  </w:r>
                </w:p>
              </w:tc>
              <w:tc>
                <w:tcPr>
                  <w:tcW w:w="4048" w:type="dxa"/>
                </w:tcPr>
                <w:p w14:paraId="157EA308" w14:textId="7FF7CB73" w:rsidR="005A4DDE" w:rsidRPr="0048743E" w:rsidRDefault="0048743E" w:rsidP="0063249D">
                  <w:pPr>
                    <w:pStyle w:val="DG0"/>
                    <w:jc w:val="left"/>
                  </w:pPr>
                  <w:r>
                    <w:rPr>
                      <w:rFonts w:hint="eastAsia"/>
                    </w:rPr>
                    <w:t>“军马未动，粮草先行”、“良好的开始是成功的一半”、“运筹策帷帐之中，决胜于千里之外”、“凡事预则立，不预则废”。</w:t>
                  </w:r>
                </w:p>
              </w:tc>
            </w:tr>
            <w:tr w:rsidR="005A4DDE" w14:paraId="1D1BA5F7" w14:textId="77777777" w:rsidTr="005A4DDE">
              <w:tc>
                <w:tcPr>
                  <w:tcW w:w="4048" w:type="dxa"/>
                </w:tcPr>
                <w:p w14:paraId="7F04DCBF" w14:textId="22B2AEF9" w:rsidR="005A4DDE" w:rsidRPr="00E3415B" w:rsidRDefault="0048743E" w:rsidP="0063249D">
                  <w:pPr>
                    <w:pStyle w:val="DG0"/>
                    <w:jc w:val="left"/>
                    <w:rPr>
                      <w:b/>
                      <w:bCs/>
                    </w:rPr>
                  </w:pPr>
                  <w:r w:rsidRPr="00E3415B">
                    <w:rPr>
                      <w:rFonts w:hint="eastAsia"/>
                      <w:b/>
                      <w:bCs/>
                    </w:rPr>
                    <w:t>商务谈判的开局</w:t>
                  </w:r>
                </w:p>
              </w:tc>
              <w:tc>
                <w:tcPr>
                  <w:tcW w:w="4048" w:type="dxa"/>
                </w:tcPr>
                <w:p w14:paraId="78959254" w14:textId="6B42C936" w:rsidR="005A4DDE" w:rsidRDefault="0048743E" w:rsidP="0063249D">
                  <w:pPr>
                    <w:pStyle w:val="DG0"/>
                    <w:jc w:val="left"/>
                  </w:pPr>
                  <w:r>
                    <w:rPr>
                      <w:rFonts w:hint="eastAsia"/>
                    </w:rPr>
                    <w:t>创造良好的合作气氛、讲究礼仪、诚信友善。</w:t>
                  </w:r>
                </w:p>
              </w:tc>
            </w:tr>
            <w:tr w:rsidR="005A4DDE" w14:paraId="6A137747" w14:textId="77777777" w:rsidTr="005A4DDE">
              <w:tc>
                <w:tcPr>
                  <w:tcW w:w="4048" w:type="dxa"/>
                </w:tcPr>
                <w:p w14:paraId="48BABB8A" w14:textId="6DE2FB00" w:rsidR="005A4DDE" w:rsidRPr="00E3415B" w:rsidRDefault="0048743E" w:rsidP="0063249D">
                  <w:pPr>
                    <w:pStyle w:val="DG0"/>
                    <w:jc w:val="left"/>
                    <w:rPr>
                      <w:b/>
                      <w:bCs/>
                    </w:rPr>
                  </w:pPr>
                  <w:r w:rsidRPr="00E3415B">
                    <w:rPr>
                      <w:rFonts w:hint="eastAsia"/>
                      <w:b/>
                      <w:bCs/>
                    </w:rPr>
                    <w:t>商务谈判的磋商</w:t>
                  </w:r>
                </w:p>
              </w:tc>
              <w:tc>
                <w:tcPr>
                  <w:tcW w:w="4048" w:type="dxa"/>
                </w:tcPr>
                <w:p w14:paraId="3EB9698F" w14:textId="13E13FAA" w:rsidR="005A4DDE" w:rsidRDefault="0048743E" w:rsidP="0063249D">
                  <w:pPr>
                    <w:pStyle w:val="DG0"/>
                    <w:jc w:val="left"/>
                  </w:pPr>
                  <w:r>
                    <w:rPr>
                      <w:rFonts w:hint="eastAsia"/>
                    </w:rPr>
                    <w:t>价值观、爱国主义、工匠精神、思想政治、人文素养、学会沟通协作和主动。</w:t>
                  </w:r>
                </w:p>
              </w:tc>
            </w:tr>
            <w:tr w:rsidR="005A4DDE" w14:paraId="05C607F0" w14:textId="77777777" w:rsidTr="005A4DDE">
              <w:tc>
                <w:tcPr>
                  <w:tcW w:w="4048" w:type="dxa"/>
                </w:tcPr>
                <w:p w14:paraId="07D3C0F4" w14:textId="3F047C50" w:rsidR="005A4DDE" w:rsidRPr="00E3415B" w:rsidRDefault="0048743E" w:rsidP="0063249D">
                  <w:pPr>
                    <w:pStyle w:val="DG0"/>
                    <w:jc w:val="left"/>
                    <w:rPr>
                      <w:b/>
                      <w:bCs/>
                    </w:rPr>
                  </w:pPr>
                  <w:r w:rsidRPr="00E3415B">
                    <w:rPr>
                      <w:rFonts w:hint="eastAsia"/>
                      <w:b/>
                      <w:bCs/>
                    </w:rPr>
                    <w:t>商务谈判的签约</w:t>
                  </w:r>
                </w:p>
              </w:tc>
              <w:tc>
                <w:tcPr>
                  <w:tcW w:w="4048" w:type="dxa"/>
                </w:tcPr>
                <w:p w14:paraId="619E022B" w14:textId="19A46A8B" w:rsidR="005A4DDE" w:rsidRDefault="0048743E" w:rsidP="0063249D">
                  <w:pPr>
                    <w:pStyle w:val="DG0"/>
                    <w:jc w:val="left"/>
                  </w:pPr>
                  <w:r>
                    <w:rPr>
                      <w:rFonts w:hint="eastAsia"/>
                    </w:rPr>
                    <w:t>社会主义核心价值观、公正公平、诚信友善。</w:t>
                  </w:r>
                </w:p>
              </w:tc>
            </w:tr>
          </w:tbl>
          <w:p w14:paraId="5A1D022B" w14:textId="15EE6A6C" w:rsidR="00B56EDE" w:rsidRPr="003E10A5" w:rsidRDefault="00B56EDE" w:rsidP="0063249D">
            <w:pPr>
              <w:pStyle w:val="DG0"/>
              <w:jc w:val="left"/>
            </w:pPr>
          </w:p>
        </w:tc>
      </w:tr>
    </w:tbl>
    <w:p w14:paraId="13F3A459" w14:textId="664BA5CD" w:rsidR="001F284E" w:rsidRPr="003C1F8D" w:rsidRDefault="00E545FF" w:rsidP="003C1F8D">
      <w:pPr>
        <w:pStyle w:val="DG1"/>
        <w:spacing w:beforeLines="100" w:before="326" w:line="360" w:lineRule="auto"/>
        <w:rPr>
          <w:rFonts w:ascii="黑体" w:hAnsi="宋体"/>
        </w:rPr>
      </w:pPr>
      <w:r>
        <w:rPr>
          <w:rFonts w:ascii="黑体" w:hAnsi="宋体" w:hint="eastAsia"/>
        </w:rPr>
        <w:t>五、课程考核</w:t>
      </w:r>
      <w:bookmarkStart w:id="6" w:name="OLE_LINK3"/>
      <w:bookmarkStart w:id="7" w:name="OLE_LINK4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36"/>
        <w:gridCol w:w="709"/>
        <w:gridCol w:w="2353"/>
        <w:gridCol w:w="612"/>
        <w:gridCol w:w="612"/>
        <w:gridCol w:w="612"/>
        <w:gridCol w:w="612"/>
        <w:gridCol w:w="612"/>
        <w:gridCol w:w="612"/>
        <w:gridCol w:w="706"/>
      </w:tblGrid>
      <w:tr w:rsidR="006D4351" w14:paraId="4D296EA1" w14:textId="766735AC" w:rsidTr="00AF289F">
        <w:trPr>
          <w:trHeight w:val="454"/>
        </w:trPr>
        <w:tc>
          <w:tcPr>
            <w:tcW w:w="836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bookmarkEnd w:id="6"/>
          <w:bookmarkEnd w:id="7"/>
          <w:p w14:paraId="7307AA7A" w14:textId="6F167E31" w:rsidR="006D4351" w:rsidRPr="004019DB" w:rsidRDefault="006D4351" w:rsidP="004019DB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>
              <w:rPr>
                <w:rFonts w:ascii="黑体" w:eastAsia="黑体" w:hAnsi="黑体" w:hint="eastAsia"/>
                <w:bCs/>
                <w:sz w:val="21"/>
                <w:szCs w:val="21"/>
              </w:rPr>
              <w:t>总评构成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</w:tcBorders>
            <w:vAlign w:val="center"/>
          </w:tcPr>
          <w:p w14:paraId="08240BA6" w14:textId="59569176" w:rsidR="006D4351" w:rsidRDefault="008D505F" w:rsidP="00437B60">
            <w:pPr>
              <w:pStyle w:val="DG1"/>
              <w:spacing w:line="240" w:lineRule="auto"/>
              <w:jc w:val="center"/>
              <w:rPr>
                <w:rFonts w:ascii="黑体" w:hAnsi="宋体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占比</w:t>
            </w:r>
          </w:p>
        </w:tc>
        <w:tc>
          <w:tcPr>
            <w:tcW w:w="2353" w:type="dxa"/>
            <w:vMerge w:val="restart"/>
            <w:tcBorders>
              <w:top w:val="single" w:sz="12" w:space="0" w:color="auto"/>
              <w:right w:val="double" w:sz="4" w:space="0" w:color="auto"/>
            </w:tcBorders>
            <w:vAlign w:val="center"/>
          </w:tcPr>
          <w:p w14:paraId="4DFC742A" w14:textId="55CBD976" w:rsidR="006D4351" w:rsidRPr="00100633" w:rsidRDefault="008D505F" w:rsidP="004019DB">
            <w:pPr>
              <w:pStyle w:val="DG1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 w:rsidRPr="009A1E27">
              <w:rPr>
                <w:rFonts w:ascii="黑体" w:hAnsi="黑体" w:hint="eastAsia"/>
                <w:bCs/>
                <w:sz w:val="21"/>
                <w:szCs w:val="21"/>
              </w:rPr>
              <w:t>考核</w:t>
            </w:r>
            <w:r w:rsidRPr="00100633">
              <w:rPr>
                <w:rFonts w:ascii="黑体" w:hAnsi="黑体" w:hint="eastAsia"/>
                <w:bCs/>
                <w:sz w:val="21"/>
                <w:szCs w:val="21"/>
              </w:rPr>
              <w:t>方式</w:t>
            </w:r>
          </w:p>
        </w:tc>
        <w:tc>
          <w:tcPr>
            <w:tcW w:w="3672" w:type="dxa"/>
            <w:gridSpan w:val="6"/>
            <w:tcBorders>
              <w:top w:val="single" w:sz="12" w:space="0" w:color="auto"/>
              <w:left w:val="double" w:sz="4" w:space="0" w:color="auto"/>
            </w:tcBorders>
            <w:vAlign w:val="center"/>
          </w:tcPr>
          <w:p w14:paraId="4D04D342" w14:textId="737AEDA9" w:rsidR="006D4351" w:rsidRDefault="006D4351" w:rsidP="004019DB">
            <w:pPr>
              <w:pStyle w:val="DG1"/>
              <w:spacing w:line="240" w:lineRule="auto"/>
              <w:jc w:val="center"/>
              <w:rPr>
                <w:rFonts w:ascii="黑体" w:hAnsi="宋体"/>
              </w:rPr>
            </w:pPr>
            <w:r w:rsidRPr="00100633">
              <w:rPr>
                <w:rFonts w:ascii="黑体" w:hAnsi="黑体" w:hint="eastAsia"/>
                <w:bCs/>
                <w:sz w:val="21"/>
                <w:szCs w:val="21"/>
              </w:rPr>
              <w:t>课程目标</w:t>
            </w:r>
          </w:p>
        </w:tc>
        <w:tc>
          <w:tcPr>
            <w:tcW w:w="706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082F720" w14:textId="4A5EDE76" w:rsidR="006D4351" w:rsidRPr="00100633" w:rsidRDefault="006D4351" w:rsidP="006D4351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合计</w:t>
            </w:r>
          </w:p>
        </w:tc>
      </w:tr>
      <w:tr w:rsidR="006D4351" w14:paraId="4AA26404" w14:textId="6B4F7930" w:rsidTr="00AF289F">
        <w:trPr>
          <w:trHeight w:val="454"/>
        </w:trPr>
        <w:tc>
          <w:tcPr>
            <w:tcW w:w="836" w:type="dxa"/>
            <w:vMerge/>
            <w:tcBorders>
              <w:left w:val="single" w:sz="12" w:space="0" w:color="auto"/>
            </w:tcBorders>
          </w:tcPr>
          <w:p w14:paraId="2CEA6531" w14:textId="77777777" w:rsidR="006D4351" w:rsidRPr="004019DB" w:rsidRDefault="006D4351" w:rsidP="004019DB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</w:p>
        </w:tc>
        <w:tc>
          <w:tcPr>
            <w:tcW w:w="709" w:type="dxa"/>
            <w:vMerge/>
          </w:tcPr>
          <w:p w14:paraId="3738C857" w14:textId="77777777" w:rsidR="006D4351" w:rsidRPr="009A1E27" w:rsidRDefault="006D4351">
            <w:pPr>
              <w:pStyle w:val="DG1"/>
              <w:rPr>
                <w:rFonts w:ascii="黑体" w:hAnsi="黑体"/>
                <w:bCs/>
                <w:sz w:val="21"/>
                <w:szCs w:val="21"/>
              </w:rPr>
            </w:pPr>
          </w:p>
        </w:tc>
        <w:tc>
          <w:tcPr>
            <w:tcW w:w="2353" w:type="dxa"/>
            <w:vMerge/>
            <w:tcBorders>
              <w:right w:val="double" w:sz="4" w:space="0" w:color="auto"/>
            </w:tcBorders>
          </w:tcPr>
          <w:p w14:paraId="72218CF5" w14:textId="77777777" w:rsidR="006D4351" w:rsidRPr="00100633" w:rsidRDefault="006D4351">
            <w:pPr>
              <w:pStyle w:val="DG1"/>
              <w:rPr>
                <w:rFonts w:ascii="黑体" w:hAnsi="黑体"/>
                <w:bCs/>
                <w:sz w:val="21"/>
                <w:szCs w:val="21"/>
              </w:rPr>
            </w:pPr>
          </w:p>
        </w:tc>
        <w:tc>
          <w:tcPr>
            <w:tcW w:w="612" w:type="dxa"/>
            <w:tcBorders>
              <w:left w:val="double" w:sz="4" w:space="0" w:color="auto"/>
            </w:tcBorders>
            <w:vAlign w:val="center"/>
          </w:tcPr>
          <w:p w14:paraId="5B0A7718" w14:textId="6C6E5822" w:rsidR="006D4351" w:rsidRPr="00100633" w:rsidRDefault="00E3415B" w:rsidP="004019DB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1</w:t>
            </w:r>
          </w:p>
        </w:tc>
        <w:tc>
          <w:tcPr>
            <w:tcW w:w="612" w:type="dxa"/>
            <w:vAlign w:val="center"/>
          </w:tcPr>
          <w:p w14:paraId="3B87B02E" w14:textId="6037F38E" w:rsidR="006D4351" w:rsidRPr="00100633" w:rsidRDefault="00E3415B" w:rsidP="004019DB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2</w:t>
            </w:r>
          </w:p>
        </w:tc>
        <w:tc>
          <w:tcPr>
            <w:tcW w:w="612" w:type="dxa"/>
            <w:vAlign w:val="center"/>
          </w:tcPr>
          <w:p w14:paraId="5F7EB418" w14:textId="5D8786D8" w:rsidR="006D4351" w:rsidRPr="00100633" w:rsidRDefault="00E3415B" w:rsidP="004019DB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3</w:t>
            </w:r>
          </w:p>
        </w:tc>
        <w:tc>
          <w:tcPr>
            <w:tcW w:w="612" w:type="dxa"/>
            <w:vAlign w:val="center"/>
          </w:tcPr>
          <w:p w14:paraId="1ACFDF54" w14:textId="334CFAC4" w:rsidR="006D4351" w:rsidRPr="00100633" w:rsidRDefault="00E3415B" w:rsidP="004019DB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4</w:t>
            </w:r>
          </w:p>
        </w:tc>
        <w:tc>
          <w:tcPr>
            <w:tcW w:w="612" w:type="dxa"/>
            <w:vAlign w:val="center"/>
          </w:tcPr>
          <w:p w14:paraId="33B74E7E" w14:textId="2B3CF311" w:rsidR="006D4351" w:rsidRPr="00100633" w:rsidRDefault="00E3415B" w:rsidP="004019DB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5</w:t>
            </w:r>
          </w:p>
        </w:tc>
        <w:tc>
          <w:tcPr>
            <w:tcW w:w="612" w:type="dxa"/>
            <w:vAlign w:val="center"/>
          </w:tcPr>
          <w:p w14:paraId="186A8CA5" w14:textId="5C45A00D" w:rsidR="006D4351" w:rsidRPr="00100633" w:rsidRDefault="00E3415B" w:rsidP="004019DB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6</w:t>
            </w:r>
          </w:p>
        </w:tc>
        <w:tc>
          <w:tcPr>
            <w:tcW w:w="706" w:type="dxa"/>
            <w:vMerge/>
            <w:tcBorders>
              <w:right w:val="single" w:sz="12" w:space="0" w:color="auto"/>
            </w:tcBorders>
          </w:tcPr>
          <w:p w14:paraId="62E91C4C" w14:textId="41F7615C" w:rsidR="006D4351" w:rsidRDefault="006D4351" w:rsidP="004019DB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</w:p>
        </w:tc>
      </w:tr>
      <w:tr w:rsidR="0064038A" w14:paraId="5DFAB409" w14:textId="1B3A4AB7" w:rsidTr="00AF289F">
        <w:trPr>
          <w:trHeight w:val="454"/>
        </w:trPr>
        <w:tc>
          <w:tcPr>
            <w:tcW w:w="836" w:type="dxa"/>
            <w:tcBorders>
              <w:left w:val="single" w:sz="12" w:space="0" w:color="auto"/>
            </w:tcBorders>
            <w:vAlign w:val="center"/>
          </w:tcPr>
          <w:p w14:paraId="3EF76E7A" w14:textId="7749EF6B" w:rsidR="0064038A" w:rsidRPr="007011CA" w:rsidRDefault="0064038A" w:rsidP="0064038A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X1</w:t>
            </w:r>
          </w:p>
        </w:tc>
        <w:tc>
          <w:tcPr>
            <w:tcW w:w="709" w:type="dxa"/>
            <w:vAlign w:val="center"/>
          </w:tcPr>
          <w:p w14:paraId="35561B62" w14:textId="479B192E" w:rsidR="0064038A" w:rsidRPr="004019DB" w:rsidRDefault="005C2263" w:rsidP="008D505F">
            <w:pPr>
              <w:pStyle w:val="DG0"/>
            </w:pPr>
            <w:r>
              <w:rPr>
                <w:rFonts w:hint="eastAsia"/>
              </w:rPr>
              <w:t>3</w:t>
            </w:r>
            <w:r>
              <w:t>0%</w:t>
            </w:r>
          </w:p>
        </w:tc>
        <w:tc>
          <w:tcPr>
            <w:tcW w:w="2353" w:type="dxa"/>
            <w:tcBorders>
              <w:right w:val="double" w:sz="4" w:space="0" w:color="auto"/>
            </w:tcBorders>
            <w:vAlign w:val="center"/>
          </w:tcPr>
          <w:p w14:paraId="36A92CAE" w14:textId="62787F9F" w:rsidR="0064038A" w:rsidRPr="004019DB" w:rsidRDefault="00863D9D" w:rsidP="008D505F">
            <w:pPr>
              <w:pStyle w:val="DG0"/>
            </w:pPr>
            <w:r>
              <w:rPr>
                <w:rFonts w:hint="eastAsia"/>
              </w:rPr>
              <w:t>课堂展示</w:t>
            </w:r>
          </w:p>
        </w:tc>
        <w:tc>
          <w:tcPr>
            <w:tcW w:w="612" w:type="dxa"/>
            <w:tcBorders>
              <w:left w:val="double" w:sz="4" w:space="0" w:color="auto"/>
            </w:tcBorders>
            <w:vAlign w:val="center"/>
          </w:tcPr>
          <w:p w14:paraId="3E63E94F" w14:textId="1F9936A7" w:rsidR="0064038A" w:rsidRPr="004019DB" w:rsidRDefault="0080711E" w:rsidP="008D505F">
            <w:pPr>
              <w:pStyle w:val="DG0"/>
            </w:pPr>
            <w:r>
              <w:t>15</w:t>
            </w:r>
          </w:p>
        </w:tc>
        <w:tc>
          <w:tcPr>
            <w:tcW w:w="612" w:type="dxa"/>
            <w:vAlign w:val="center"/>
          </w:tcPr>
          <w:p w14:paraId="2833F605" w14:textId="4BA15658" w:rsidR="0064038A" w:rsidRPr="004019DB" w:rsidRDefault="0080711E" w:rsidP="008D505F">
            <w:pPr>
              <w:pStyle w:val="DG0"/>
            </w:pPr>
            <w:r>
              <w:t>15</w:t>
            </w:r>
          </w:p>
        </w:tc>
        <w:tc>
          <w:tcPr>
            <w:tcW w:w="612" w:type="dxa"/>
            <w:vAlign w:val="center"/>
          </w:tcPr>
          <w:p w14:paraId="3C7BBD66" w14:textId="667817BF" w:rsidR="0064038A" w:rsidRPr="004019DB" w:rsidRDefault="0064038A" w:rsidP="008D505F">
            <w:pPr>
              <w:pStyle w:val="DG0"/>
            </w:pPr>
          </w:p>
        </w:tc>
        <w:tc>
          <w:tcPr>
            <w:tcW w:w="612" w:type="dxa"/>
            <w:vAlign w:val="center"/>
          </w:tcPr>
          <w:p w14:paraId="43654901" w14:textId="19DD8589" w:rsidR="0064038A" w:rsidRPr="004019DB" w:rsidRDefault="0080711E" w:rsidP="008D505F">
            <w:pPr>
              <w:pStyle w:val="DG0"/>
            </w:pPr>
            <w:r>
              <w:t>50</w:t>
            </w:r>
          </w:p>
        </w:tc>
        <w:tc>
          <w:tcPr>
            <w:tcW w:w="612" w:type="dxa"/>
            <w:vAlign w:val="center"/>
          </w:tcPr>
          <w:p w14:paraId="1FAE935E" w14:textId="4DC0DEFD" w:rsidR="0064038A" w:rsidRPr="004019DB" w:rsidRDefault="0080711E" w:rsidP="008D505F">
            <w:pPr>
              <w:pStyle w:val="DG0"/>
            </w:pPr>
            <w:r>
              <w:rPr>
                <w:rFonts w:hint="eastAsia"/>
              </w:rPr>
              <w:t>2</w:t>
            </w:r>
            <w:r>
              <w:t>0</w:t>
            </w:r>
          </w:p>
        </w:tc>
        <w:tc>
          <w:tcPr>
            <w:tcW w:w="612" w:type="dxa"/>
            <w:vAlign w:val="center"/>
          </w:tcPr>
          <w:p w14:paraId="07583520" w14:textId="77777777" w:rsidR="0064038A" w:rsidRPr="004019DB" w:rsidRDefault="0064038A" w:rsidP="008D505F">
            <w:pPr>
              <w:pStyle w:val="DG0"/>
            </w:pPr>
          </w:p>
        </w:tc>
        <w:tc>
          <w:tcPr>
            <w:tcW w:w="706" w:type="dxa"/>
            <w:tcBorders>
              <w:right w:val="single" w:sz="12" w:space="0" w:color="auto"/>
            </w:tcBorders>
            <w:vAlign w:val="center"/>
          </w:tcPr>
          <w:p w14:paraId="26510DDF" w14:textId="20A5A02E" w:rsidR="0064038A" w:rsidRPr="004019DB" w:rsidRDefault="0064038A" w:rsidP="008D505F">
            <w:pPr>
              <w:pStyle w:val="DG0"/>
            </w:pPr>
            <w:r>
              <w:rPr>
                <w:rFonts w:hint="eastAsia"/>
              </w:rPr>
              <w:t>1</w:t>
            </w:r>
            <w:r>
              <w:t>00</w:t>
            </w:r>
          </w:p>
        </w:tc>
      </w:tr>
      <w:tr w:rsidR="0064038A" w14:paraId="32DA11EB" w14:textId="0E8DF11E" w:rsidTr="00AF289F">
        <w:trPr>
          <w:trHeight w:val="454"/>
        </w:trPr>
        <w:tc>
          <w:tcPr>
            <w:tcW w:w="836" w:type="dxa"/>
            <w:tcBorders>
              <w:left w:val="single" w:sz="12" w:space="0" w:color="auto"/>
            </w:tcBorders>
            <w:vAlign w:val="center"/>
          </w:tcPr>
          <w:p w14:paraId="75D9ABF0" w14:textId="5F1E1CD8" w:rsidR="0064038A" w:rsidRPr="007011CA" w:rsidRDefault="0064038A" w:rsidP="0064038A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X2</w:t>
            </w:r>
          </w:p>
        </w:tc>
        <w:tc>
          <w:tcPr>
            <w:tcW w:w="709" w:type="dxa"/>
            <w:vAlign w:val="center"/>
          </w:tcPr>
          <w:p w14:paraId="3AA5FAE4" w14:textId="67BC775F" w:rsidR="0064038A" w:rsidRPr="004019DB" w:rsidRDefault="005C2263" w:rsidP="008D505F">
            <w:pPr>
              <w:pStyle w:val="DG0"/>
            </w:pPr>
            <w:r>
              <w:rPr>
                <w:rFonts w:hint="eastAsia"/>
              </w:rPr>
              <w:t>3</w:t>
            </w:r>
            <w:r>
              <w:t>0%</w:t>
            </w:r>
          </w:p>
        </w:tc>
        <w:tc>
          <w:tcPr>
            <w:tcW w:w="2353" w:type="dxa"/>
            <w:tcBorders>
              <w:right w:val="double" w:sz="4" w:space="0" w:color="auto"/>
            </w:tcBorders>
            <w:vAlign w:val="center"/>
          </w:tcPr>
          <w:p w14:paraId="60E4A998" w14:textId="649080DE" w:rsidR="0064038A" w:rsidRPr="004019DB" w:rsidRDefault="00863D9D" w:rsidP="008D505F">
            <w:pPr>
              <w:pStyle w:val="DG0"/>
            </w:pPr>
            <w:r>
              <w:rPr>
                <w:rFonts w:ascii="宋体" w:hAnsi="宋体" w:hint="eastAsia"/>
                <w:bCs/>
                <w:szCs w:val="20"/>
              </w:rPr>
              <w:t>小组项目</w:t>
            </w:r>
            <w:r w:rsidR="005C2263">
              <w:rPr>
                <w:rFonts w:ascii="宋体" w:hAnsi="宋体" w:hint="eastAsia"/>
                <w:bCs/>
                <w:szCs w:val="20"/>
              </w:rPr>
              <w:t>报告</w:t>
            </w:r>
          </w:p>
        </w:tc>
        <w:tc>
          <w:tcPr>
            <w:tcW w:w="612" w:type="dxa"/>
            <w:tcBorders>
              <w:left w:val="double" w:sz="4" w:space="0" w:color="auto"/>
            </w:tcBorders>
            <w:vAlign w:val="center"/>
          </w:tcPr>
          <w:p w14:paraId="350F1107" w14:textId="76DFDBDD" w:rsidR="0064038A" w:rsidRPr="004019DB" w:rsidRDefault="0080711E" w:rsidP="008D505F">
            <w:pPr>
              <w:pStyle w:val="DG0"/>
            </w:pPr>
            <w:r>
              <w:rPr>
                <w:rFonts w:hint="eastAsia"/>
              </w:rPr>
              <w:t>2</w:t>
            </w:r>
            <w:r>
              <w:t>0</w:t>
            </w:r>
          </w:p>
        </w:tc>
        <w:tc>
          <w:tcPr>
            <w:tcW w:w="612" w:type="dxa"/>
            <w:vAlign w:val="center"/>
          </w:tcPr>
          <w:p w14:paraId="69878D1A" w14:textId="505C61E3" w:rsidR="0064038A" w:rsidRPr="004019DB" w:rsidRDefault="0080711E" w:rsidP="008D505F">
            <w:pPr>
              <w:pStyle w:val="DG0"/>
            </w:pPr>
            <w:r>
              <w:rPr>
                <w:rFonts w:hint="eastAsia"/>
              </w:rPr>
              <w:t>1</w:t>
            </w:r>
            <w:r>
              <w:t>0</w:t>
            </w:r>
          </w:p>
        </w:tc>
        <w:tc>
          <w:tcPr>
            <w:tcW w:w="612" w:type="dxa"/>
            <w:vAlign w:val="center"/>
          </w:tcPr>
          <w:p w14:paraId="7907A5AF" w14:textId="4B9DC1B3" w:rsidR="0064038A" w:rsidRPr="004019DB" w:rsidRDefault="0080711E" w:rsidP="008D505F">
            <w:pPr>
              <w:pStyle w:val="DG0"/>
            </w:pPr>
            <w:r>
              <w:t>50</w:t>
            </w:r>
          </w:p>
        </w:tc>
        <w:tc>
          <w:tcPr>
            <w:tcW w:w="612" w:type="dxa"/>
            <w:vAlign w:val="center"/>
          </w:tcPr>
          <w:p w14:paraId="0C96DB77" w14:textId="525243D8" w:rsidR="0064038A" w:rsidRPr="004019DB" w:rsidRDefault="0080711E" w:rsidP="008D505F">
            <w:pPr>
              <w:pStyle w:val="DG0"/>
            </w:pPr>
            <w:r>
              <w:rPr>
                <w:rFonts w:hint="eastAsia"/>
              </w:rPr>
              <w:t>1</w:t>
            </w:r>
            <w:r>
              <w:t>0</w:t>
            </w:r>
          </w:p>
        </w:tc>
        <w:tc>
          <w:tcPr>
            <w:tcW w:w="612" w:type="dxa"/>
            <w:vAlign w:val="center"/>
          </w:tcPr>
          <w:p w14:paraId="126E2785" w14:textId="0E78BDA1" w:rsidR="0064038A" w:rsidRPr="004019DB" w:rsidRDefault="0080711E" w:rsidP="008D505F">
            <w:pPr>
              <w:pStyle w:val="DG0"/>
            </w:pPr>
            <w:r>
              <w:rPr>
                <w:rFonts w:hint="eastAsia"/>
              </w:rPr>
              <w:t>1</w:t>
            </w:r>
            <w:r>
              <w:t>0</w:t>
            </w:r>
          </w:p>
        </w:tc>
        <w:tc>
          <w:tcPr>
            <w:tcW w:w="612" w:type="dxa"/>
            <w:vAlign w:val="center"/>
          </w:tcPr>
          <w:p w14:paraId="26EED124" w14:textId="7E1CBA5A" w:rsidR="0064038A" w:rsidRPr="004019DB" w:rsidRDefault="0064038A" w:rsidP="008D505F">
            <w:pPr>
              <w:pStyle w:val="DG0"/>
            </w:pPr>
          </w:p>
        </w:tc>
        <w:tc>
          <w:tcPr>
            <w:tcW w:w="706" w:type="dxa"/>
            <w:tcBorders>
              <w:right w:val="single" w:sz="12" w:space="0" w:color="auto"/>
            </w:tcBorders>
            <w:vAlign w:val="center"/>
          </w:tcPr>
          <w:p w14:paraId="7667BBD9" w14:textId="0CFEB711" w:rsidR="0064038A" w:rsidRPr="004019DB" w:rsidRDefault="0064038A" w:rsidP="008D505F">
            <w:pPr>
              <w:pStyle w:val="DG0"/>
            </w:pPr>
            <w:r>
              <w:rPr>
                <w:rFonts w:hint="eastAsia"/>
              </w:rPr>
              <w:t>1</w:t>
            </w:r>
            <w:r>
              <w:t>00</w:t>
            </w:r>
          </w:p>
        </w:tc>
      </w:tr>
      <w:tr w:rsidR="0064038A" w14:paraId="26C6CCAD" w14:textId="049E7DA1" w:rsidTr="00AF289F">
        <w:trPr>
          <w:trHeight w:val="454"/>
        </w:trPr>
        <w:tc>
          <w:tcPr>
            <w:tcW w:w="836" w:type="dxa"/>
            <w:tcBorders>
              <w:left w:val="single" w:sz="12" w:space="0" w:color="auto"/>
            </w:tcBorders>
            <w:vAlign w:val="center"/>
          </w:tcPr>
          <w:p w14:paraId="72EE34EB" w14:textId="52586B04" w:rsidR="0064038A" w:rsidRPr="007011CA" w:rsidRDefault="0064038A" w:rsidP="0064038A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X3</w:t>
            </w:r>
          </w:p>
        </w:tc>
        <w:tc>
          <w:tcPr>
            <w:tcW w:w="709" w:type="dxa"/>
            <w:vAlign w:val="center"/>
          </w:tcPr>
          <w:p w14:paraId="3770FF54" w14:textId="35EDC867" w:rsidR="0064038A" w:rsidRPr="004019DB" w:rsidRDefault="005C2263" w:rsidP="008D505F">
            <w:pPr>
              <w:pStyle w:val="DG0"/>
            </w:pPr>
            <w:r>
              <w:rPr>
                <w:rFonts w:hint="eastAsia"/>
              </w:rPr>
              <w:t>4</w:t>
            </w:r>
            <w:r>
              <w:t>0%</w:t>
            </w:r>
          </w:p>
        </w:tc>
        <w:tc>
          <w:tcPr>
            <w:tcW w:w="2353" w:type="dxa"/>
            <w:tcBorders>
              <w:right w:val="double" w:sz="4" w:space="0" w:color="auto"/>
            </w:tcBorders>
            <w:vAlign w:val="center"/>
          </w:tcPr>
          <w:p w14:paraId="406FEE5E" w14:textId="07BE6F91" w:rsidR="0064038A" w:rsidRPr="004019DB" w:rsidRDefault="00863D9D" w:rsidP="008D505F">
            <w:pPr>
              <w:pStyle w:val="DG0"/>
            </w:pPr>
            <w:r>
              <w:rPr>
                <w:rFonts w:ascii="宋体" w:hAnsi="宋体" w:hint="eastAsia"/>
                <w:bCs/>
                <w:szCs w:val="20"/>
              </w:rPr>
              <w:t>课堂小</w:t>
            </w:r>
            <w:r w:rsidR="005C2263">
              <w:rPr>
                <w:rFonts w:ascii="宋体" w:hAnsi="宋体" w:hint="eastAsia"/>
                <w:bCs/>
                <w:szCs w:val="20"/>
              </w:rPr>
              <w:t>测</w:t>
            </w:r>
            <w:r>
              <w:rPr>
                <w:rFonts w:ascii="宋体" w:hAnsi="宋体" w:hint="eastAsia"/>
                <w:bCs/>
                <w:szCs w:val="20"/>
              </w:rPr>
              <w:t>验</w:t>
            </w:r>
          </w:p>
        </w:tc>
        <w:tc>
          <w:tcPr>
            <w:tcW w:w="612" w:type="dxa"/>
            <w:tcBorders>
              <w:left w:val="double" w:sz="4" w:space="0" w:color="auto"/>
            </w:tcBorders>
            <w:vAlign w:val="center"/>
          </w:tcPr>
          <w:p w14:paraId="7600F008" w14:textId="27680C97" w:rsidR="0064038A" w:rsidRPr="004019DB" w:rsidRDefault="0080711E" w:rsidP="008D505F">
            <w:pPr>
              <w:pStyle w:val="DG0"/>
            </w:pPr>
            <w:r>
              <w:t>20</w:t>
            </w:r>
          </w:p>
        </w:tc>
        <w:tc>
          <w:tcPr>
            <w:tcW w:w="612" w:type="dxa"/>
            <w:vAlign w:val="center"/>
          </w:tcPr>
          <w:p w14:paraId="0EA35378" w14:textId="29D69653" w:rsidR="0064038A" w:rsidRPr="004019DB" w:rsidRDefault="0080711E" w:rsidP="008D505F">
            <w:pPr>
              <w:pStyle w:val="DG0"/>
            </w:pPr>
            <w:r>
              <w:rPr>
                <w:rFonts w:hint="eastAsia"/>
              </w:rPr>
              <w:t>2</w:t>
            </w:r>
            <w:r>
              <w:t>0</w:t>
            </w:r>
          </w:p>
        </w:tc>
        <w:tc>
          <w:tcPr>
            <w:tcW w:w="612" w:type="dxa"/>
            <w:vAlign w:val="center"/>
          </w:tcPr>
          <w:p w14:paraId="103C36DB" w14:textId="103CFC2F" w:rsidR="0064038A" w:rsidRPr="004019DB" w:rsidRDefault="0064038A" w:rsidP="008D505F">
            <w:pPr>
              <w:pStyle w:val="DG0"/>
            </w:pPr>
          </w:p>
        </w:tc>
        <w:tc>
          <w:tcPr>
            <w:tcW w:w="612" w:type="dxa"/>
            <w:vAlign w:val="center"/>
          </w:tcPr>
          <w:p w14:paraId="04FFF8D5" w14:textId="356C2109" w:rsidR="0064038A" w:rsidRPr="004019DB" w:rsidRDefault="0064038A" w:rsidP="008D505F">
            <w:pPr>
              <w:pStyle w:val="DG0"/>
            </w:pPr>
          </w:p>
        </w:tc>
        <w:tc>
          <w:tcPr>
            <w:tcW w:w="612" w:type="dxa"/>
            <w:vAlign w:val="center"/>
          </w:tcPr>
          <w:p w14:paraId="6AF9C982" w14:textId="77777777" w:rsidR="0064038A" w:rsidRPr="004019DB" w:rsidRDefault="0064038A" w:rsidP="008D505F">
            <w:pPr>
              <w:pStyle w:val="DG0"/>
            </w:pPr>
          </w:p>
        </w:tc>
        <w:tc>
          <w:tcPr>
            <w:tcW w:w="612" w:type="dxa"/>
            <w:vAlign w:val="center"/>
          </w:tcPr>
          <w:p w14:paraId="0BB48108" w14:textId="6D10E63C" w:rsidR="0064038A" w:rsidRPr="004019DB" w:rsidRDefault="0080711E" w:rsidP="008D505F">
            <w:pPr>
              <w:pStyle w:val="DG0"/>
            </w:pPr>
            <w:r>
              <w:t>60</w:t>
            </w:r>
          </w:p>
        </w:tc>
        <w:tc>
          <w:tcPr>
            <w:tcW w:w="706" w:type="dxa"/>
            <w:tcBorders>
              <w:right w:val="single" w:sz="12" w:space="0" w:color="auto"/>
            </w:tcBorders>
            <w:vAlign w:val="center"/>
          </w:tcPr>
          <w:p w14:paraId="4F463E76" w14:textId="22C1BD0D" w:rsidR="0064038A" w:rsidRPr="004019DB" w:rsidRDefault="0064038A" w:rsidP="008D505F">
            <w:pPr>
              <w:pStyle w:val="DG0"/>
            </w:pPr>
            <w:r>
              <w:rPr>
                <w:rFonts w:hint="eastAsia"/>
              </w:rPr>
              <w:t>1</w:t>
            </w:r>
            <w:r>
              <w:t>00</w:t>
            </w:r>
          </w:p>
        </w:tc>
      </w:tr>
    </w:tbl>
    <w:p w14:paraId="25B9B9A4" w14:textId="77777777" w:rsidR="003C1F8D" w:rsidRDefault="003C1F8D" w:rsidP="003C1F8D">
      <w:pPr>
        <w:pStyle w:val="DG2"/>
        <w:spacing w:beforeLines="100" w:before="326" w:after="163"/>
        <w:jc w:val="center"/>
      </w:pPr>
      <w:r>
        <w:rPr>
          <w:rFonts w:hint="eastAsia"/>
        </w:rPr>
        <w:t>评价标准细则（选填）</w:t>
      </w:r>
    </w:p>
    <w:tbl>
      <w:tblPr>
        <w:tblStyle w:val="a7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613"/>
        <w:gridCol w:w="648"/>
        <w:gridCol w:w="1403"/>
        <w:gridCol w:w="1403"/>
        <w:gridCol w:w="1403"/>
        <w:gridCol w:w="1403"/>
        <w:gridCol w:w="1403"/>
      </w:tblGrid>
      <w:tr w:rsidR="00914D98" w14:paraId="157A54AC" w14:textId="77777777" w:rsidTr="00AD6166">
        <w:trPr>
          <w:trHeight w:val="283"/>
        </w:trPr>
        <w:tc>
          <w:tcPr>
            <w:tcW w:w="613" w:type="dxa"/>
            <w:vMerge w:val="restart"/>
            <w:vAlign w:val="center"/>
          </w:tcPr>
          <w:p w14:paraId="11585415" w14:textId="77777777" w:rsidR="00914D98" w:rsidRPr="004019DB" w:rsidRDefault="00914D98" w:rsidP="00AD6166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>
              <w:rPr>
                <w:rFonts w:ascii="黑体" w:eastAsia="黑体" w:hAnsi="黑体" w:hint="eastAsia"/>
                <w:bCs/>
                <w:sz w:val="21"/>
                <w:szCs w:val="21"/>
              </w:rPr>
              <w:t>考核项目</w:t>
            </w:r>
          </w:p>
        </w:tc>
        <w:tc>
          <w:tcPr>
            <w:tcW w:w="648" w:type="dxa"/>
            <w:vMerge w:val="restart"/>
          </w:tcPr>
          <w:p w14:paraId="049E5F6E" w14:textId="77777777" w:rsidR="00914D98" w:rsidRDefault="00914D98" w:rsidP="00AD6166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F44937">
              <w:rPr>
                <w:rFonts w:ascii="黑体" w:eastAsia="黑体" w:hAnsi="黑体" w:hint="eastAsia"/>
                <w:bCs/>
                <w:sz w:val="21"/>
                <w:szCs w:val="21"/>
              </w:rPr>
              <w:t>课</w:t>
            </w:r>
          </w:p>
          <w:p w14:paraId="4ABFC279" w14:textId="77777777" w:rsidR="00914D98" w:rsidRDefault="00914D98" w:rsidP="00AD6166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F44937">
              <w:rPr>
                <w:rFonts w:ascii="黑体" w:eastAsia="黑体" w:hAnsi="黑体" w:hint="eastAsia"/>
                <w:bCs/>
                <w:sz w:val="21"/>
                <w:szCs w:val="21"/>
              </w:rPr>
              <w:t>程</w:t>
            </w:r>
          </w:p>
          <w:p w14:paraId="399468AF" w14:textId="77777777" w:rsidR="00914D98" w:rsidRDefault="00914D98" w:rsidP="00AD6166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F44937">
              <w:rPr>
                <w:rFonts w:ascii="黑体" w:eastAsia="黑体" w:hAnsi="黑体" w:hint="eastAsia"/>
                <w:bCs/>
                <w:sz w:val="21"/>
                <w:szCs w:val="21"/>
              </w:rPr>
              <w:t>目</w:t>
            </w:r>
          </w:p>
          <w:p w14:paraId="0D80DB6B" w14:textId="77777777" w:rsidR="00914D98" w:rsidRPr="007011CA" w:rsidRDefault="00914D98" w:rsidP="00AD6166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F44937">
              <w:rPr>
                <w:rFonts w:ascii="黑体" w:eastAsia="黑体" w:hAnsi="黑体" w:hint="eastAsia"/>
                <w:bCs/>
                <w:sz w:val="21"/>
                <w:szCs w:val="21"/>
              </w:rPr>
              <w:t>标</w:t>
            </w:r>
          </w:p>
        </w:tc>
        <w:tc>
          <w:tcPr>
            <w:tcW w:w="1403" w:type="dxa"/>
            <w:vMerge w:val="restart"/>
            <w:vAlign w:val="center"/>
          </w:tcPr>
          <w:p w14:paraId="236E432F" w14:textId="77777777" w:rsidR="00914D98" w:rsidRPr="007011CA" w:rsidRDefault="00914D98" w:rsidP="00AD6166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7011CA">
              <w:rPr>
                <w:rFonts w:ascii="黑体" w:eastAsia="黑体" w:hAnsi="黑体" w:hint="eastAsia"/>
                <w:bCs/>
                <w:sz w:val="21"/>
                <w:szCs w:val="21"/>
              </w:rPr>
              <w:t>考核</w:t>
            </w:r>
            <w:r>
              <w:rPr>
                <w:rFonts w:ascii="黑体" w:eastAsia="黑体" w:hAnsi="黑体" w:hint="eastAsia"/>
                <w:bCs/>
                <w:sz w:val="21"/>
                <w:szCs w:val="21"/>
              </w:rPr>
              <w:t>要求</w:t>
            </w:r>
          </w:p>
        </w:tc>
        <w:tc>
          <w:tcPr>
            <w:tcW w:w="5612" w:type="dxa"/>
            <w:gridSpan w:val="4"/>
            <w:vAlign w:val="center"/>
          </w:tcPr>
          <w:p w14:paraId="58141519" w14:textId="77777777" w:rsidR="00914D98" w:rsidRPr="00100633" w:rsidRDefault="00914D98" w:rsidP="00AD6166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评价标准</w:t>
            </w:r>
          </w:p>
        </w:tc>
      </w:tr>
      <w:tr w:rsidR="00914D98" w14:paraId="451754C6" w14:textId="77777777" w:rsidTr="00AD6166">
        <w:trPr>
          <w:trHeight w:val="283"/>
        </w:trPr>
        <w:tc>
          <w:tcPr>
            <w:tcW w:w="613" w:type="dxa"/>
            <w:vMerge/>
          </w:tcPr>
          <w:p w14:paraId="110F163D" w14:textId="77777777" w:rsidR="00914D98" w:rsidRPr="004019DB" w:rsidRDefault="00914D98" w:rsidP="00AD6166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</w:p>
        </w:tc>
        <w:tc>
          <w:tcPr>
            <w:tcW w:w="648" w:type="dxa"/>
            <w:vMerge/>
          </w:tcPr>
          <w:p w14:paraId="0AD4EE24" w14:textId="77777777" w:rsidR="00914D98" w:rsidRPr="009A1E27" w:rsidRDefault="00914D98" w:rsidP="00AD6166">
            <w:pPr>
              <w:pStyle w:val="DG1"/>
              <w:rPr>
                <w:rFonts w:ascii="黑体" w:hAnsi="黑体"/>
                <w:bCs/>
                <w:sz w:val="21"/>
                <w:szCs w:val="21"/>
              </w:rPr>
            </w:pPr>
          </w:p>
        </w:tc>
        <w:tc>
          <w:tcPr>
            <w:tcW w:w="1403" w:type="dxa"/>
            <w:vMerge/>
          </w:tcPr>
          <w:p w14:paraId="25C09599" w14:textId="77777777" w:rsidR="00914D98" w:rsidRPr="009A1E27" w:rsidRDefault="00914D98" w:rsidP="00AD6166">
            <w:pPr>
              <w:pStyle w:val="DG1"/>
              <w:rPr>
                <w:rFonts w:ascii="黑体" w:hAnsi="黑体"/>
                <w:bCs/>
                <w:sz w:val="21"/>
                <w:szCs w:val="21"/>
              </w:rPr>
            </w:pPr>
          </w:p>
        </w:tc>
        <w:tc>
          <w:tcPr>
            <w:tcW w:w="1403" w:type="dxa"/>
            <w:vAlign w:val="center"/>
          </w:tcPr>
          <w:p w14:paraId="6837E319" w14:textId="77777777" w:rsidR="00914D98" w:rsidRDefault="00914D98" w:rsidP="00AD6166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>
              <w:rPr>
                <w:rFonts w:ascii="Arial" w:eastAsia="黑体" w:hAnsi="Arial" w:cs="Arial" w:hint="eastAsia"/>
                <w:bCs/>
                <w:sz w:val="21"/>
                <w:szCs w:val="21"/>
              </w:rPr>
              <w:t>优</w:t>
            </w:r>
          </w:p>
          <w:p w14:paraId="43103217" w14:textId="77777777" w:rsidR="00914D98" w:rsidRPr="007011CA" w:rsidRDefault="00914D98" w:rsidP="00AD6166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100-90</w:t>
            </w:r>
          </w:p>
        </w:tc>
        <w:tc>
          <w:tcPr>
            <w:tcW w:w="1403" w:type="dxa"/>
            <w:vAlign w:val="center"/>
          </w:tcPr>
          <w:p w14:paraId="5F5E676F" w14:textId="77777777" w:rsidR="00914D98" w:rsidRDefault="00914D98" w:rsidP="00AD6166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>
              <w:rPr>
                <w:rFonts w:ascii="Arial" w:eastAsia="黑体" w:hAnsi="Arial" w:cs="Arial" w:hint="eastAsia"/>
                <w:bCs/>
                <w:sz w:val="21"/>
                <w:szCs w:val="21"/>
              </w:rPr>
              <w:t>良</w:t>
            </w:r>
          </w:p>
          <w:p w14:paraId="43B2E750" w14:textId="77777777" w:rsidR="00914D98" w:rsidRPr="007011CA" w:rsidRDefault="00914D98" w:rsidP="00AD6166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89-75</w:t>
            </w:r>
          </w:p>
        </w:tc>
        <w:tc>
          <w:tcPr>
            <w:tcW w:w="1403" w:type="dxa"/>
            <w:vAlign w:val="center"/>
          </w:tcPr>
          <w:p w14:paraId="4160C7AC" w14:textId="77777777" w:rsidR="00914D98" w:rsidRDefault="00914D98" w:rsidP="00AD6166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>
              <w:rPr>
                <w:rFonts w:ascii="Arial" w:eastAsia="黑体" w:hAnsi="Arial" w:cs="Arial" w:hint="eastAsia"/>
                <w:bCs/>
                <w:sz w:val="21"/>
                <w:szCs w:val="21"/>
              </w:rPr>
              <w:t>中</w:t>
            </w:r>
          </w:p>
          <w:p w14:paraId="38D8E2A2" w14:textId="77777777" w:rsidR="00914D98" w:rsidRPr="007011CA" w:rsidRDefault="00914D98" w:rsidP="00AD6166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74-60</w:t>
            </w:r>
          </w:p>
        </w:tc>
        <w:tc>
          <w:tcPr>
            <w:tcW w:w="1403" w:type="dxa"/>
            <w:vAlign w:val="center"/>
          </w:tcPr>
          <w:p w14:paraId="737B2FD3" w14:textId="77777777" w:rsidR="00914D98" w:rsidRDefault="00914D98" w:rsidP="00AD6166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>
              <w:rPr>
                <w:rFonts w:ascii="Arial" w:eastAsia="黑体" w:hAnsi="Arial" w:cs="Arial" w:hint="eastAsia"/>
                <w:bCs/>
                <w:sz w:val="21"/>
                <w:szCs w:val="21"/>
              </w:rPr>
              <w:t>不及格</w:t>
            </w:r>
          </w:p>
          <w:p w14:paraId="57E69CB9" w14:textId="77777777" w:rsidR="00914D98" w:rsidRPr="007011CA" w:rsidRDefault="00914D98" w:rsidP="00AD6166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59-0</w:t>
            </w:r>
          </w:p>
        </w:tc>
      </w:tr>
      <w:tr w:rsidR="00914D98" w14:paraId="47E38906" w14:textId="77777777" w:rsidTr="007740B2">
        <w:trPr>
          <w:trHeight w:val="454"/>
        </w:trPr>
        <w:tc>
          <w:tcPr>
            <w:tcW w:w="613" w:type="dxa"/>
            <w:vAlign w:val="center"/>
          </w:tcPr>
          <w:p w14:paraId="29A46D22" w14:textId="77777777" w:rsidR="00914D98" w:rsidRPr="007011CA" w:rsidRDefault="00914D98" w:rsidP="007740B2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lastRenderedPageBreak/>
              <w:t>X1</w:t>
            </w:r>
          </w:p>
        </w:tc>
        <w:tc>
          <w:tcPr>
            <w:tcW w:w="648" w:type="dxa"/>
            <w:vAlign w:val="center"/>
          </w:tcPr>
          <w:p w14:paraId="23FB734A" w14:textId="087A40F0" w:rsidR="00914D98" w:rsidRPr="007740B2" w:rsidRDefault="00914D98" w:rsidP="007740B2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</w:p>
        </w:tc>
        <w:tc>
          <w:tcPr>
            <w:tcW w:w="1403" w:type="dxa"/>
            <w:vAlign w:val="center"/>
          </w:tcPr>
          <w:p w14:paraId="30E9103A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78204ADF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09E5557F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3E0DAA66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2D4EECEA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</w:tr>
      <w:tr w:rsidR="00914D98" w14:paraId="4DCA5F72" w14:textId="77777777" w:rsidTr="007740B2">
        <w:trPr>
          <w:trHeight w:val="454"/>
        </w:trPr>
        <w:tc>
          <w:tcPr>
            <w:tcW w:w="613" w:type="dxa"/>
            <w:vAlign w:val="center"/>
          </w:tcPr>
          <w:p w14:paraId="7F0C97F9" w14:textId="77777777" w:rsidR="00914D98" w:rsidRPr="007011CA" w:rsidRDefault="00914D98" w:rsidP="007740B2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X2</w:t>
            </w:r>
          </w:p>
        </w:tc>
        <w:tc>
          <w:tcPr>
            <w:tcW w:w="648" w:type="dxa"/>
            <w:vAlign w:val="center"/>
          </w:tcPr>
          <w:p w14:paraId="212F21C5" w14:textId="77777777" w:rsidR="00914D98" w:rsidRPr="007740B2" w:rsidRDefault="00914D98" w:rsidP="007740B2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</w:p>
        </w:tc>
        <w:tc>
          <w:tcPr>
            <w:tcW w:w="1403" w:type="dxa"/>
            <w:vAlign w:val="center"/>
          </w:tcPr>
          <w:p w14:paraId="3AE4DFDE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796D2D06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6C65362A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01DBD42F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6967CA57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</w:tr>
      <w:tr w:rsidR="00914D98" w14:paraId="08D9AA52" w14:textId="77777777" w:rsidTr="007740B2">
        <w:trPr>
          <w:trHeight w:val="454"/>
        </w:trPr>
        <w:tc>
          <w:tcPr>
            <w:tcW w:w="613" w:type="dxa"/>
            <w:vAlign w:val="center"/>
          </w:tcPr>
          <w:p w14:paraId="67BC8236" w14:textId="77777777" w:rsidR="00914D98" w:rsidRPr="007011CA" w:rsidRDefault="00914D98" w:rsidP="007740B2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X3</w:t>
            </w:r>
          </w:p>
        </w:tc>
        <w:tc>
          <w:tcPr>
            <w:tcW w:w="648" w:type="dxa"/>
            <w:vAlign w:val="center"/>
          </w:tcPr>
          <w:p w14:paraId="45DC3DBD" w14:textId="77777777" w:rsidR="00914D98" w:rsidRPr="007740B2" w:rsidRDefault="00914D98" w:rsidP="007740B2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</w:p>
        </w:tc>
        <w:tc>
          <w:tcPr>
            <w:tcW w:w="1403" w:type="dxa"/>
            <w:vAlign w:val="center"/>
          </w:tcPr>
          <w:p w14:paraId="0C2FFA10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2798EE5D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30FD2241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7A17E17D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01327C5D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</w:tr>
    </w:tbl>
    <w:p w14:paraId="40C8A8B5" w14:textId="084A32FA" w:rsidR="00133554" w:rsidRPr="00133554" w:rsidRDefault="00133554" w:rsidP="00133554">
      <w:pPr>
        <w:pStyle w:val="DG1"/>
        <w:spacing w:beforeLines="100" w:before="326" w:line="360" w:lineRule="auto"/>
        <w:rPr>
          <w:rFonts w:ascii="黑体" w:hAnsi="宋体"/>
        </w:rPr>
      </w:pPr>
      <w:r>
        <w:rPr>
          <w:rFonts w:ascii="黑体" w:hAnsi="宋体" w:hint="eastAsia"/>
        </w:rPr>
        <w:t>六</w:t>
      </w:r>
      <w:r w:rsidRPr="00133554">
        <w:rPr>
          <w:rFonts w:ascii="黑体" w:hAnsi="宋体" w:hint="eastAsia"/>
        </w:rPr>
        <w:t xml:space="preserve">、其他需要说明的问题 </w:t>
      </w:r>
    </w:p>
    <w:tbl>
      <w:tblPr>
        <w:tblStyle w:val="a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6"/>
      </w:tblGrid>
      <w:tr w:rsidR="00D862EB" w14:paraId="52F2B11B" w14:textId="77777777" w:rsidTr="00D862EB">
        <w:tc>
          <w:tcPr>
            <w:tcW w:w="8296" w:type="dxa"/>
          </w:tcPr>
          <w:p w14:paraId="73244EDF" w14:textId="270FB44B" w:rsidR="00D862EB" w:rsidRPr="0080711E" w:rsidRDefault="0080711E" w:rsidP="0063249D">
            <w:pPr>
              <w:pStyle w:val="DG0"/>
              <w:jc w:val="left"/>
              <w:rPr>
                <w:rFonts w:ascii="宋体" w:hAnsi="宋体" w:cs="仿宋"/>
              </w:rPr>
            </w:pPr>
            <w:r w:rsidRPr="0080711E">
              <w:rPr>
                <w:rFonts w:ascii="宋体" w:hAnsi="宋体" w:cs="仿宋" w:hint="eastAsia"/>
              </w:rPr>
              <w:t>无</w:t>
            </w:r>
          </w:p>
        </w:tc>
      </w:tr>
    </w:tbl>
    <w:p w14:paraId="509743C7" w14:textId="77777777" w:rsidR="00133554" w:rsidRPr="00C2675D" w:rsidRDefault="00133554" w:rsidP="00883C73">
      <w:pPr>
        <w:pStyle w:val="DG1"/>
        <w:rPr>
          <w:rFonts w:ascii="黑体" w:hAnsi="宋体"/>
          <w:sz w:val="18"/>
          <w:szCs w:val="16"/>
        </w:rPr>
      </w:pPr>
    </w:p>
    <w:sectPr w:rsidR="00133554" w:rsidRPr="00C2675D" w:rsidSect="008F7F31">
      <w:headerReference w:type="default" r:id="rId12"/>
      <w:pgSz w:w="11906" w:h="16838"/>
      <w:pgMar w:top="1440" w:right="1800" w:bottom="1440" w:left="1800" w:header="397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5BA9F2" w14:textId="77777777" w:rsidR="005A463E" w:rsidRDefault="005A463E" w:rsidP="002B0C48">
      <w:r>
        <w:separator/>
      </w:r>
    </w:p>
  </w:endnote>
  <w:endnote w:type="continuationSeparator" w:id="0">
    <w:p w14:paraId="0FDB457F" w14:textId="77777777" w:rsidR="005A463E" w:rsidRDefault="005A463E" w:rsidP="002B0C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Microsoft YaHei"/>
    <w:panose1 w:val="020B0604020202020204"/>
    <w:charset w:val="00"/>
    <w:family w:val="auto"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仿宋">
    <w:altName w:val="FangSong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panose1 w:val="020B0604020202020204"/>
    <w:charset w:val="86"/>
    <w:family w:val="script"/>
    <w:pitch w:val="variable"/>
    <w:sig w:usb0="00000001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9C44C" w14:textId="77777777" w:rsidR="005A463E" w:rsidRDefault="005A463E" w:rsidP="002B0C48">
      <w:r>
        <w:separator/>
      </w:r>
    </w:p>
  </w:footnote>
  <w:footnote w:type="continuationSeparator" w:id="0">
    <w:p w14:paraId="058B6924" w14:textId="77777777" w:rsidR="005A463E" w:rsidRDefault="005A463E" w:rsidP="002B0C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86C5A" w14:textId="3C176498" w:rsidR="002B0C48" w:rsidRPr="008F7F31" w:rsidRDefault="002A4649" w:rsidP="008F7F31">
    <w:pPr>
      <w:jc w:val="right"/>
      <w:rPr>
        <w:rFonts w:ascii="方正小标宋简体" w:eastAsia="方正小标宋简体" w:hAnsi="方正小标宋简体"/>
      </w:rPr>
    </w:pPr>
    <w:r w:rsidRPr="008F7F31">
      <w:rPr>
        <w:rFonts w:ascii="方正小标宋简体" w:eastAsia="方正小标宋简体" w:hAnsi="方正小标宋简体"/>
        <w:noProof/>
        <w:color w:val="FF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7AC676" wp14:editId="541C9CFE">
              <wp:simplePos x="0" y="0"/>
              <wp:positionH relativeFrom="page">
                <wp:posOffset>635635</wp:posOffset>
              </wp:positionH>
              <wp:positionV relativeFrom="page">
                <wp:posOffset>186055</wp:posOffset>
              </wp:positionV>
              <wp:extent cx="2635250" cy="280670"/>
              <wp:effectExtent l="0" t="0" r="0" b="0"/>
              <wp:wrapNone/>
              <wp:docPr id="440709761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35250" cy="2806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8BFAD57" w14:textId="2D719AA6" w:rsidR="002B0C48" w:rsidRPr="002B0C48" w:rsidRDefault="002B0C48" w:rsidP="002B0C48">
                          <w:pPr>
                            <w:rPr>
                              <w:rFonts w:ascii="Times New Roman" w:hAnsi="Times New Roman"/>
                            </w:rPr>
                          </w:pPr>
                          <w:r w:rsidRPr="002B0C48">
                            <w:rPr>
                              <w:rFonts w:ascii="Times New Roman" w:hAnsi="Times New Roman"/>
                            </w:rPr>
                            <w:t>SJQU-QR</w:t>
                          </w:r>
                          <w:r w:rsidRPr="00133554">
                            <w:rPr>
                              <w:rFonts w:ascii="Times New Roman" w:hAnsi="Times New Roman"/>
                            </w:rPr>
                            <w:t>-JW-0</w:t>
                          </w:r>
                          <w:r w:rsidR="00A40645">
                            <w:rPr>
                              <w:rFonts w:ascii="Times New Roman" w:hAnsi="Times New Roman"/>
                            </w:rPr>
                            <w:t>55</w:t>
                          </w:r>
                          <w:r w:rsidRPr="00133554">
                            <w:rPr>
                              <w:rFonts w:ascii="Times New Roman" w:hAnsi="Times New Roman"/>
                            </w:rPr>
                            <w:t>（</w:t>
                          </w:r>
                          <w:r w:rsidRPr="00133554">
                            <w:rPr>
                              <w:rFonts w:ascii="Times New Roman" w:hAnsi="Times New Roman"/>
                            </w:rPr>
                            <w:t>A</w:t>
                          </w:r>
                          <w:r w:rsidR="00A40645">
                            <w:rPr>
                              <w:rFonts w:ascii="Times New Roman" w:hAnsi="Times New Roman"/>
                            </w:rPr>
                            <w:t>0</w:t>
                          </w:r>
                          <w:r w:rsidRPr="00133554">
                            <w:rPr>
                              <w:rFonts w:ascii="Times New Roman" w:hAnsi="Times New Roman"/>
                            </w:rPr>
                            <w:t>）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7AC676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50.05pt;margin-top:14.65pt;width:207.5pt;height:22.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" stroked="f" strokeweight=".5pt">
              <v:textbox>
                <w:txbxContent>
                  <w:p w14:paraId="68BFAD57" w14:textId="2D719AA6" w:rsidR="002B0C48" w:rsidRPr="002B0C48" w:rsidRDefault="002B0C48" w:rsidP="002B0C48">
                    <w:pPr>
                      <w:rPr>
                        <w:rFonts w:ascii="Times New Roman" w:hAnsi="Times New Roman"/>
                      </w:rPr>
                    </w:pPr>
                    <w:r w:rsidRPr="002B0C48">
                      <w:rPr>
                        <w:rFonts w:ascii="Times New Roman" w:hAnsi="Times New Roman"/>
                      </w:rPr>
                      <w:t>SJQU-QR</w:t>
                    </w:r>
                    <w:r w:rsidRPr="00133554">
                      <w:rPr>
                        <w:rFonts w:ascii="Times New Roman" w:hAnsi="Times New Roman"/>
                      </w:rPr>
                      <w:t>-JW-0</w:t>
                    </w:r>
                    <w:r w:rsidR="00A40645">
                      <w:rPr>
                        <w:rFonts w:ascii="Times New Roman" w:hAnsi="Times New Roman"/>
                      </w:rPr>
                      <w:t>55</w:t>
                    </w:r>
                    <w:r w:rsidRPr="00133554">
                      <w:rPr>
                        <w:rFonts w:ascii="Times New Roman" w:hAnsi="Times New Roman"/>
                      </w:rPr>
                      <w:t>（</w:t>
                    </w:r>
                    <w:r w:rsidRPr="00133554">
                      <w:rPr>
                        <w:rFonts w:ascii="Times New Roman" w:hAnsi="Times New Roman"/>
                      </w:rPr>
                      <w:t>A</w:t>
                    </w:r>
                    <w:r w:rsidR="00A40645">
                      <w:rPr>
                        <w:rFonts w:ascii="Times New Roman" w:hAnsi="Times New Roman"/>
                      </w:rPr>
                      <w:t>0</w:t>
                    </w:r>
                    <w:r w:rsidRPr="00133554">
                      <w:rPr>
                        <w:rFonts w:ascii="Times New Roman" w:hAnsi="Times New Roman"/>
                      </w:rPr>
                      <w:t>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51F"/>
    <w:rsid w:val="000203E0"/>
    <w:rsid w:val="000210E0"/>
    <w:rsid w:val="00033082"/>
    <w:rsid w:val="00034332"/>
    <w:rsid w:val="00035796"/>
    <w:rsid w:val="00044088"/>
    <w:rsid w:val="00053590"/>
    <w:rsid w:val="0006001D"/>
    <w:rsid w:val="00066041"/>
    <w:rsid w:val="00071902"/>
    <w:rsid w:val="00076794"/>
    <w:rsid w:val="0008122A"/>
    <w:rsid w:val="0008464D"/>
    <w:rsid w:val="00087488"/>
    <w:rsid w:val="0009050A"/>
    <w:rsid w:val="0009721F"/>
    <w:rsid w:val="000A4E73"/>
    <w:rsid w:val="000B1BD2"/>
    <w:rsid w:val="000C0F0D"/>
    <w:rsid w:val="000C13BC"/>
    <w:rsid w:val="000D28E5"/>
    <w:rsid w:val="000D34D7"/>
    <w:rsid w:val="000F5C7E"/>
    <w:rsid w:val="00100633"/>
    <w:rsid w:val="001072BC"/>
    <w:rsid w:val="00114BD6"/>
    <w:rsid w:val="00130F6D"/>
    <w:rsid w:val="00133554"/>
    <w:rsid w:val="00144082"/>
    <w:rsid w:val="0016381F"/>
    <w:rsid w:val="00163A48"/>
    <w:rsid w:val="00164E36"/>
    <w:rsid w:val="001678A2"/>
    <w:rsid w:val="00183AA1"/>
    <w:rsid w:val="0018767C"/>
    <w:rsid w:val="00197EAD"/>
    <w:rsid w:val="001A135C"/>
    <w:rsid w:val="001B0D49"/>
    <w:rsid w:val="001B546F"/>
    <w:rsid w:val="001C16FC"/>
    <w:rsid w:val="001C2E3E"/>
    <w:rsid w:val="001C388D"/>
    <w:rsid w:val="001E0494"/>
    <w:rsid w:val="001E1D2D"/>
    <w:rsid w:val="001E3BFD"/>
    <w:rsid w:val="001E5A17"/>
    <w:rsid w:val="001F284E"/>
    <w:rsid w:val="001F332E"/>
    <w:rsid w:val="00217861"/>
    <w:rsid w:val="002204E4"/>
    <w:rsid w:val="002211BF"/>
    <w:rsid w:val="00225AB0"/>
    <w:rsid w:val="00233F15"/>
    <w:rsid w:val="002420F1"/>
    <w:rsid w:val="00253AC8"/>
    <w:rsid w:val="00256B39"/>
    <w:rsid w:val="0026033C"/>
    <w:rsid w:val="0027339A"/>
    <w:rsid w:val="00274E82"/>
    <w:rsid w:val="002757AB"/>
    <w:rsid w:val="0027777C"/>
    <w:rsid w:val="00277FE7"/>
    <w:rsid w:val="002877FA"/>
    <w:rsid w:val="00290962"/>
    <w:rsid w:val="0029110B"/>
    <w:rsid w:val="002A4649"/>
    <w:rsid w:val="002A7227"/>
    <w:rsid w:val="002B0773"/>
    <w:rsid w:val="002B0C48"/>
    <w:rsid w:val="002B13CA"/>
    <w:rsid w:val="002B3650"/>
    <w:rsid w:val="002B7322"/>
    <w:rsid w:val="002C58B6"/>
    <w:rsid w:val="002D0E86"/>
    <w:rsid w:val="002D7C47"/>
    <w:rsid w:val="002E33CE"/>
    <w:rsid w:val="002E3721"/>
    <w:rsid w:val="002E6F95"/>
    <w:rsid w:val="002E764D"/>
    <w:rsid w:val="002F3157"/>
    <w:rsid w:val="002F6BD5"/>
    <w:rsid w:val="00305F23"/>
    <w:rsid w:val="00313BBA"/>
    <w:rsid w:val="00317E29"/>
    <w:rsid w:val="00321515"/>
    <w:rsid w:val="0032602E"/>
    <w:rsid w:val="00327B8C"/>
    <w:rsid w:val="00331638"/>
    <w:rsid w:val="003344A7"/>
    <w:rsid w:val="00334623"/>
    <w:rsid w:val="003367AE"/>
    <w:rsid w:val="00340439"/>
    <w:rsid w:val="00344EF2"/>
    <w:rsid w:val="00347EB8"/>
    <w:rsid w:val="00347F80"/>
    <w:rsid w:val="00353F74"/>
    <w:rsid w:val="003557DE"/>
    <w:rsid w:val="00361BEB"/>
    <w:rsid w:val="00370184"/>
    <w:rsid w:val="00373C8A"/>
    <w:rsid w:val="00375BD9"/>
    <w:rsid w:val="00377C10"/>
    <w:rsid w:val="00384A1F"/>
    <w:rsid w:val="00384D60"/>
    <w:rsid w:val="00385D41"/>
    <w:rsid w:val="003861BA"/>
    <w:rsid w:val="003A1680"/>
    <w:rsid w:val="003A373C"/>
    <w:rsid w:val="003A5874"/>
    <w:rsid w:val="003B1258"/>
    <w:rsid w:val="003B4A81"/>
    <w:rsid w:val="003C1F8D"/>
    <w:rsid w:val="003C61A5"/>
    <w:rsid w:val="003D1968"/>
    <w:rsid w:val="003D4994"/>
    <w:rsid w:val="003E10A5"/>
    <w:rsid w:val="003E35E1"/>
    <w:rsid w:val="003E7D72"/>
    <w:rsid w:val="003F3923"/>
    <w:rsid w:val="003F43F6"/>
    <w:rsid w:val="003F6F95"/>
    <w:rsid w:val="004019DB"/>
    <w:rsid w:val="00402B67"/>
    <w:rsid w:val="00403C91"/>
    <w:rsid w:val="0040433E"/>
    <w:rsid w:val="00404974"/>
    <w:rsid w:val="0040726A"/>
    <w:rsid w:val="00407776"/>
    <w:rsid w:val="004100B0"/>
    <w:rsid w:val="0041267F"/>
    <w:rsid w:val="00424BA5"/>
    <w:rsid w:val="00425431"/>
    <w:rsid w:val="00431829"/>
    <w:rsid w:val="00437B60"/>
    <w:rsid w:val="004405E6"/>
    <w:rsid w:val="00443C84"/>
    <w:rsid w:val="00443C89"/>
    <w:rsid w:val="004540AA"/>
    <w:rsid w:val="00456BD8"/>
    <w:rsid w:val="00456DC8"/>
    <w:rsid w:val="0046549D"/>
    <w:rsid w:val="00471668"/>
    <w:rsid w:val="00481F98"/>
    <w:rsid w:val="00482971"/>
    <w:rsid w:val="004852BF"/>
    <w:rsid w:val="0048743E"/>
    <w:rsid w:val="00487A46"/>
    <w:rsid w:val="00493504"/>
    <w:rsid w:val="00494579"/>
    <w:rsid w:val="00497334"/>
    <w:rsid w:val="004A357A"/>
    <w:rsid w:val="004A4645"/>
    <w:rsid w:val="004A6F3A"/>
    <w:rsid w:val="004B408D"/>
    <w:rsid w:val="004B6F68"/>
    <w:rsid w:val="004B73F7"/>
    <w:rsid w:val="004D4FB3"/>
    <w:rsid w:val="004D75A6"/>
    <w:rsid w:val="004E3456"/>
    <w:rsid w:val="004E5B8C"/>
    <w:rsid w:val="004E663A"/>
    <w:rsid w:val="004F14FF"/>
    <w:rsid w:val="004F17EE"/>
    <w:rsid w:val="004F3DF0"/>
    <w:rsid w:val="005074E1"/>
    <w:rsid w:val="005126F1"/>
    <w:rsid w:val="00513F2F"/>
    <w:rsid w:val="0051612A"/>
    <w:rsid w:val="00517176"/>
    <w:rsid w:val="0052192E"/>
    <w:rsid w:val="00524300"/>
    <w:rsid w:val="00541F72"/>
    <w:rsid w:val="00542388"/>
    <w:rsid w:val="00544523"/>
    <w:rsid w:val="005467DC"/>
    <w:rsid w:val="00546A82"/>
    <w:rsid w:val="00547C51"/>
    <w:rsid w:val="00551335"/>
    <w:rsid w:val="005519BB"/>
    <w:rsid w:val="005523FD"/>
    <w:rsid w:val="00553D03"/>
    <w:rsid w:val="00555BA0"/>
    <w:rsid w:val="00556E41"/>
    <w:rsid w:val="0057496F"/>
    <w:rsid w:val="005770A6"/>
    <w:rsid w:val="0059045B"/>
    <w:rsid w:val="00597EC2"/>
    <w:rsid w:val="005A13AB"/>
    <w:rsid w:val="005A463E"/>
    <w:rsid w:val="005A4DDE"/>
    <w:rsid w:val="005B1150"/>
    <w:rsid w:val="005B1FFC"/>
    <w:rsid w:val="005B2B6D"/>
    <w:rsid w:val="005B4B4E"/>
    <w:rsid w:val="005C2263"/>
    <w:rsid w:val="005C3A76"/>
    <w:rsid w:val="005D5B6F"/>
    <w:rsid w:val="005E38A5"/>
    <w:rsid w:val="005F5185"/>
    <w:rsid w:val="0062115C"/>
    <w:rsid w:val="0062265B"/>
    <w:rsid w:val="00624B5C"/>
    <w:rsid w:val="00624FE1"/>
    <w:rsid w:val="0062577D"/>
    <w:rsid w:val="0063249D"/>
    <w:rsid w:val="006331EE"/>
    <w:rsid w:val="006355E6"/>
    <w:rsid w:val="00637E00"/>
    <w:rsid w:val="0064038A"/>
    <w:rsid w:val="0065167D"/>
    <w:rsid w:val="00652D13"/>
    <w:rsid w:val="0066595A"/>
    <w:rsid w:val="00666206"/>
    <w:rsid w:val="00672788"/>
    <w:rsid w:val="00676183"/>
    <w:rsid w:val="00680DA3"/>
    <w:rsid w:val="0068377F"/>
    <w:rsid w:val="00691B24"/>
    <w:rsid w:val="00695B93"/>
    <w:rsid w:val="00697C16"/>
    <w:rsid w:val="006A5A89"/>
    <w:rsid w:val="006B3BB9"/>
    <w:rsid w:val="006B48AC"/>
    <w:rsid w:val="006B5977"/>
    <w:rsid w:val="006D1B59"/>
    <w:rsid w:val="006D2F9C"/>
    <w:rsid w:val="006D4351"/>
    <w:rsid w:val="006D5424"/>
    <w:rsid w:val="006E5CA9"/>
    <w:rsid w:val="006E5E98"/>
    <w:rsid w:val="006E7A37"/>
    <w:rsid w:val="006F3151"/>
    <w:rsid w:val="007011CA"/>
    <w:rsid w:val="007056DE"/>
    <w:rsid w:val="00706121"/>
    <w:rsid w:val="00710B6B"/>
    <w:rsid w:val="00712A2C"/>
    <w:rsid w:val="00712E84"/>
    <w:rsid w:val="00714914"/>
    <w:rsid w:val="0071610F"/>
    <w:rsid w:val="007208D6"/>
    <w:rsid w:val="00726786"/>
    <w:rsid w:val="00732152"/>
    <w:rsid w:val="007428DF"/>
    <w:rsid w:val="00742BD1"/>
    <w:rsid w:val="00742E7A"/>
    <w:rsid w:val="0074424F"/>
    <w:rsid w:val="00764FD9"/>
    <w:rsid w:val="007740B2"/>
    <w:rsid w:val="00774C1F"/>
    <w:rsid w:val="0078194F"/>
    <w:rsid w:val="007934A4"/>
    <w:rsid w:val="007A0AC9"/>
    <w:rsid w:val="007A1B70"/>
    <w:rsid w:val="007A3A0A"/>
    <w:rsid w:val="007A57F6"/>
    <w:rsid w:val="007B4FFB"/>
    <w:rsid w:val="007C0BCE"/>
    <w:rsid w:val="007C1D1B"/>
    <w:rsid w:val="007C3566"/>
    <w:rsid w:val="007C794A"/>
    <w:rsid w:val="007D1267"/>
    <w:rsid w:val="007D5326"/>
    <w:rsid w:val="007D5A33"/>
    <w:rsid w:val="007E421B"/>
    <w:rsid w:val="007E4F3A"/>
    <w:rsid w:val="007E620F"/>
    <w:rsid w:val="007E663C"/>
    <w:rsid w:val="007E6FA0"/>
    <w:rsid w:val="007E7795"/>
    <w:rsid w:val="007F5F80"/>
    <w:rsid w:val="0080066B"/>
    <w:rsid w:val="00803578"/>
    <w:rsid w:val="0080711E"/>
    <w:rsid w:val="00815B8D"/>
    <w:rsid w:val="00815B8E"/>
    <w:rsid w:val="00816D99"/>
    <w:rsid w:val="0082324C"/>
    <w:rsid w:val="00823D71"/>
    <w:rsid w:val="008245AF"/>
    <w:rsid w:val="008256B9"/>
    <w:rsid w:val="0083705D"/>
    <w:rsid w:val="008400F8"/>
    <w:rsid w:val="0084242F"/>
    <w:rsid w:val="00845795"/>
    <w:rsid w:val="00847437"/>
    <w:rsid w:val="00863D9D"/>
    <w:rsid w:val="00870B1A"/>
    <w:rsid w:val="00882E15"/>
    <w:rsid w:val="00883C73"/>
    <w:rsid w:val="008901A2"/>
    <w:rsid w:val="008A08B0"/>
    <w:rsid w:val="008B0385"/>
    <w:rsid w:val="008B1082"/>
    <w:rsid w:val="008B188E"/>
    <w:rsid w:val="008B397C"/>
    <w:rsid w:val="008B47F4"/>
    <w:rsid w:val="008B7448"/>
    <w:rsid w:val="008B7E1E"/>
    <w:rsid w:val="008C1384"/>
    <w:rsid w:val="008C2AE6"/>
    <w:rsid w:val="008C2DE8"/>
    <w:rsid w:val="008C5113"/>
    <w:rsid w:val="008C5B8A"/>
    <w:rsid w:val="008D3D5F"/>
    <w:rsid w:val="008D4E81"/>
    <w:rsid w:val="008D505F"/>
    <w:rsid w:val="008E0F55"/>
    <w:rsid w:val="008F253F"/>
    <w:rsid w:val="008F7F31"/>
    <w:rsid w:val="00900019"/>
    <w:rsid w:val="009023B1"/>
    <w:rsid w:val="009147D6"/>
    <w:rsid w:val="00914D98"/>
    <w:rsid w:val="00925F8C"/>
    <w:rsid w:val="00927324"/>
    <w:rsid w:val="00932ED7"/>
    <w:rsid w:val="00933990"/>
    <w:rsid w:val="00941B89"/>
    <w:rsid w:val="00941DEA"/>
    <w:rsid w:val="00960246"/>
    <w:rsid w:val="009656CC"/>
    <w:rsid w:val="00970E8C"/>
    <w:rsid w:val="00971671"/>
    <w:rsid w:val="00981A37"/>
    <w:rsid w:val="009830B2"/>
    <w:rsid w:val="0099063E"/>
    <w:rsid w:val="00992356"/>
    <w:rsid w:val="00992674"/>
    <w:rsid w:val="00994793"/>
    <w:rsid w:val="00996AE3"/>
    <w:rsid w:val="009A0450"/>
    <w:rsid w:val="009A1E27"/>
    <w:rsid w:val="009A307B"/>
    <w:rsid w:val="009B04E7"/>
    <w:rsid w:val="009B14E8"/>
    <w:rsid w:val="009B2EDB"/>
    <w:rsid w:val="009B4D21"/>
    <w:rsid w:val="009B5A73"/>
    <w:rsid w:val="009C54C9"/>
    <w:rsid w:val="009C589C"/>
    <w:rsid w:val="009D192B"/>
    <w:rsid w:val="009D2582"/>
    <w:rsid w:val="009D33E1"/>
    <w:rsid w:val="009D3B45"/>
    <w:rsid w:val="009D7CF9"/>
    <w:rsid w:val="009E2CCC"/>
    <w:rsid w:val="009E2CDD"/>
    <w:rsid w:val="009E366E"/>
    <w:rsid w:val="009E4A44"/>
    <w:rsid w:val="009E6FC4"/>
    <w:rsid w:val="009F00DC"/>
    <w:rsid w:val="009F3199"/>
    <w:rsid w:val="009F3355"/>
    <w:rsid w:val="009F3648"/>
    <w:rsid w:val="009F3B7A"/>
    <w:rsid w:val="009F54D0"/>
    <w:rsid w:val="00A04523"/>
    <w:rsid w:val="00A07FA4"/>
    <w:rsid w:val="00A15C17"/>
    <w:rsid w:val="00A16159"/>
    <w:rsid w:val="00A161E6"/>
    <w:rsid w:val="00A1719A"/>
    <w:rsid w:val="00A17885"/>
    <w:rsid w:val="00A2337D"/>
    <w:rsid w:val="00A25A31"/>
    <w:rsid w:val="00A31BBE"/>
    <w:rsid w:val="00A31D34"/>
    <w:rsid w:val="00A333EF"/>
    <w:rsid w:val="00A33F85"/>
    <w:rsid w:val="00A40645"/>
    <w:rsid w:val="00A6016C"/>
    <w:rsid w:val="00A63469"/>
    <w:rsid w:val="00A769B1"/>
    <w:rsid w:val="00A77DA3"/>
    <w:rsid w:val="00A837D5"/>
    <w:rsid w:val="00A83E04"/>
    <w:rsid w:val="00A91091"/>
    <w:rsid w:val="00A93EE3"/>
    <w:rsid w:val="00A94BA9"/>
    <w:rsid w:val="00AA4970"/>
    <w:rsid w:val="00AA536D"/>
    <w:rsid w:val="00AB22C0"/>
    <w:rsid w:val="00AB28FC"/>
    <w:rsid w:val="00AB3278"/>
    <w:rsid w:val="00AB49E4"/>
    <w:rsid w:val="00AC1479"/>
    <w:rsid w:val="00AC2AAC"/>
    <w:rsid w:val="00AC40F1"/>
    <w:rsid w:val="00AC4C45"/>
    <w:rsid w:val="00AD1085"/>
    <w:rsid w:val="00AD361A"/>
    <w:rsid w:val="00AD5B40"/>
    <w:rsid w:val="00AE300A"/>
    <w:rsid w:val="00AF289F"/>
    <w:rsid w:val="00AF30B9"/>
    <w:rsid w:val="00AF43DF"/>
    <w:rsid w:val="00AF67A4"/>
    <w:rsid w:val="00AF7510"/>
    <w:rsid w:val="00B12D31"/>
    <w:rsid w:val="00B15F6E"/>
    <w:rsid w:val="00B21BEE"/>
    <w:rsid w:val="00B23284"/>
    <w:rsid w:val="00B3376A"/>
    <w:rsid w:val="00B37D43"/>
    <w:rsid w:val="00B46F21"/>
    <w:rsid w:val="00B511A5"/>
    <w:rsid w:val="00B51CDE"/>
    <w:rsid w:val="00B56541"/>
    <w:rsid w:val="00B56EDE"/>
    <w:rsid w:val="00B605ED"/>
    <w:rsid w:val="00B71F97"/>
    <w:rsid w:val="00B72538"/>
    <w:rsid w:val="00B7357F"/>
    <w:rsid w:val="00B736A7"/>
    <w:rsid w:val="00B7651F"/>
    <w:rsid w:val="00B919FA"/>
    <w:rsid w:val="00B94A16"/>
    <w:rsid w:val="00BA6044"/>
    <w:rsid w:val="00BB1A93"/>
    <w:rsid w:val="00BC14BF"/>
    <w:rsid w:val="00BC2625"/>
    <w:rsid w:val="00BC3200"/>
    <w:rsid w:val="00BC338A"/>
    <w:rsid w:val="00BD7AB0"/>
    <w:rsid w:val="00BF3C20"/>
    <w:rsid w:val="00C011BC"/>
    <w:rsid w:val="00C03DBA"/>
    <w:rsid w:val="00C112E7"/>
    <w:rsid w:val="00C11C78"/>
    <w:rsid w:val="00C11CD4"/>
    <w:rsid w:val="00C15061"/>
    <w:rsid w:val="00C1713D"/>
    <w:rsid w:val="00C20D9D"/>
    <w:rsid w:val="00C2134F"/>
    <w:rsid w:val="00C24718"/>
    <w:rsid w:val="00C2675D"/>
    <w:rsid w:val="00C309CC"/>
    <w:rsid w:val="00C30AEE"/>
    <w:rsid w:val="00C33362"/>
    <w:rsid w:val="00C353AE"/>
    <w:rsid w:val="00C4194E"/>
    <w:rsid w:val="00C516B1"/>
    <w:rsid w:val="00C5350C"/>
    <w:rsid w:val="00C56E09"/>
    <w:rsid w:val="00C61B1B"/>
    <w:rsid w:val="00C66AB7"/>
    <w:rsid w:val="00C673D1"/>
    <w:rsid w:val="00C746CB"/>
    <w:rsid w:val="00C77BBF"/>
    <w:rsid w:val="00C77D64"/>
    <w:rsid w:val="00C81564"/>
    <w:rsid w:val="00C826C2"/>
    <w:rsid w:val="00C85752"/>
    <w:rsid w:val="00C9080C"/>
    <w:rsid w:val="00C94429"/>
    <w:rsid w:val="00CA18FD"/>
    <w:rsid w:val="00CA27E5"/>
    <w:rsid w:val="00CA4897"/>
    <w:rsid w:val="00CA6928"/>
    <w:rsid w:val="00CB3D3F"/>
    <w:rsid w:val="00CB45F3"/>
    <w:rsid w:val="00CB5A1A"/>
    <w:rsid w:val="00CC59E6"/>
    <w:rsid w:val="00CD5BDD"/>
    <w:rsid w:val="00CF096B"/>
    <w:rsid w:val="00CF10F7"/>
    <w:rsid w:val="00CF5EE3"/>
    <w:rsid w:val="00CF691F"/>
    <w:rsid w:val="00D00D99"/>
    <w:rsid w:val="00D013A4"/>
    <w:rsid w:val="00D026DC"/>
    <w:rsid w:val="00D15595"/>
    <w:rsid w:val="00D343A8"/>
    <w:rsid w:val="00D37832"/>
    <w:rsid w:val="00D44860"/>
    <w:rsid w:val="00D47689"/>
    <w:rsid w:val="00D50C42"/>
    <w:rsid w:val="00D57CF5"/>
    <w:rsid w:val="00D612BC"/>
    <w:rsid w:val="00D62F98"/>
    <w:rsid w:val="00D66FD6"/>
    <w:rsid w:val="00D8285B"/>
    <w:rsid w:val="00D862EB"/>
    <w:rsid w:val="00D86619"/>
    <w:rsid w:val="00D93E7C"/>
    <w:rsid w:val="00DA7EE1"/>
    <w:rsid w:val="00DB2BE6"/>
    <w:rsid w:val="00DB76B3"/>
    <w:rsid w:val="00DD1052"/>
    <w:rsid w:val="00DD3C7B"/>
    <w:rsid w:val="00DE2B21"/>
    <w:rsid w:val="00DE48DE"/>
    <w:rsid w:val="00DF25F2"/>
    <w:rsid w:val="00DF4166"/>
    <w:rsid w:val="00E000F4"/>
    <w:rsid w:val="00E01231"/>
    <w:rsid w:val="00E04279"/>
    <w:rsid w:val="00E11393"/>
    <w:rsid w:val="00E125D9"/>
    <w:rsid w:val="00E16D30"/>
    <w:rsid w:val="00E31E69"/>
    <w:rsid w:val="00E33169"/>
    <w:rsid w:val="00E3415B"/>
    <w:rsid w:val="00E34A7B"/>
    <w:rsid w:val="00E40973"/>
    <w:rsid w:val="00E545FF"/>
    <w:rsid w:val="00E6080E"/>
    <w:rsid w:val="00E64168"/>
    <w:rsid w:val="00E655B3"/>
    <w:rsid w:val="00E7081D"/>
    <w:rsid w:val="00E70904"/>
    <w:rsid w:val="00E71319"/>
    <w:rsid w:val="00E7448E"/>
    <w:rsid w:val="00E75171"/>
    <w:rsid w:val="00E76C20"/>
    <w:rsid w:val="00E804B0"/>
    <w:rsid w:val="00E86772"/>
    <w:rsid w:val="00E90B8B"/>
    <w:rsid w:val="00E93ADD"/>
    <w:rsid w:val="00E952D8"/>
    <w:rsid w:val="00EB00E4"/>
    <w:rsid w:val="00EB28DA"/>
    <w:rsid w:val="00EB3812"/>
    <w:rsid w:val="00EB44EB"/>
    <w:rsid w:val="00EB66B8"/>
    <w:rsid w:val="00EB791E"/>
    <w:rsid w:val="00EC5BAE"/>
    <w:rsid w:val="00EC70A9"/>
    <w:rsid w:val="00ED4C3A"/>
    <w:rsid w:val="00EE1C85"/>
    <w:rsid w:val="00EF1740"/>
    <w:rsid w:val="00EF21D9"/>
    <w:rsid w:val="00EF2A94"/>
    <w:rsid w:val="00EF32FB"/>
    <w:rsid w:val="00EF44B1"/>
    <w:rsid w:val="00EF4865"/>
    <w:rsid w:val="00EF5954"/>
    <w:rsid w:val="00F100D2"/>
    <w:rsid w:val="00F12942"/>
    <w:rsid w:val="00F13C41"/>
    <w:rsid w:val="00F14886"/>
    <w:rsid w:val="00F16421"/>
    <w:rsid w:val="00F201EE"/>
    <w:rsid w:val="00F35AA0"/>
    <w:rsid w:val="00F43C49"/>
    <w:rsid w:val="00F45C12"/>
    <w:rsid w:val="00F544A2"/>
    <w:rsid w:val="00F63B7A"/>
    <w:rsid w:val="00F73D03"/>
    <w:rsid w:val="00F76CB9"/>
    <w:rsid w:val="00F77A73"/>
    <w:rsid w:val="00F80E46"/>
    <w:rsid w:val="00F96236"/>
    <w:rsid w:val="00FA10CE"/>
    <w:rsid w:val="00FA222F"/>
    <w:rsid w:val="00FA2891"/>
    <w:rsid w:val="00FB565B"/>
    <w:rsid w:val="00FB693D"/>
    <w:rsid w:val="00FB7768"/>
    <w:rsid w:val="00FC7489"/>
    <w:rsid w:val="00FD1BA8"/>
    <w:rsid w:val="00FD218F"/>
    <w:rsid w:val="00FD5663"/>
    <w:rsid w:val="00FD56C6"/>
    <w:rsid w:val="00FE3221"/>
    <w:rsid w:val="00FE48EA"/>
    <w:rsid w:val="00FE571F"/>
    <w:rsid w:val="00FF47F6"/>
    <w:rsid w:val="016E63C2"/>
    <w:rsid w:val="024B0C39"/>
    <w:rsid w:val="0A8128A6"/>
    <w:rsid w:val="0BF32A1B"/>
    <w:rsid w:val="10BD2C22"/>
    <w:rsid w:val="22987C80"/>
    <w:rsid w:val="24192CCC"/>
    <w:rsid w:val="39A66CD4"/>
    <w:rsid w:val="3CD52CE1"/>
    <w:rsid w:val="410F2E6A"/>
    <w:rsid w:val="4430136C"/>
    <w:rsid w:val="4AB0382B"/>
    <w:rsid w:val="569868B5"/>
    <w:rsid w:val="611F6817"/>
    <w:rsid w:val="66CA1754"/>
    <w:rsid w:val="6F1E65D4"/>
    <w:rsid w:val="6F266C86"/>
    <w:rsid w:val="6F5042C2"/>
    <w:rsid w:val="74316312"/>
    <w:rsid w:val="780F13C8"/>
    <w:rsid w:val="7C385448"/>
    <w:rsid w:val="7CB366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B0853C3"/>
  <w15:docId w15:val="{2EC5F628-3BCA-8F43-AF34-D6816A9C5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2AAC"/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F47F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table" w:styleId="a7">
    <w:name w:val="Table Grid"/>
    <w:basedOn w:val="a1"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qFormat/>
    <w:rPr>
      <w:sz w:val="18"/>
      <w:szCs w:val="18"/>
    </w:rPr>
  </w:style>
  <w:style w:type="paragraph" w:customStyle="1" w:styleId="DG">
    <w:name w:val="表格标题DG"/>
    <w:basedOn w:val="a"/>
    <w:qFormat/>
    <w:rsid w:val="00100633"/>
    <w:pPr>
      <w:snapToGrid w:val="0"/>
      <w:jc w:val="center"/>
    </w:pPr>
    <w:rPr>
      <w:rFonts w:ascii="Arial" w:eastAsia="黑体" w:hAnsi="Arial"/>
      <w:bCs/>
      <w:color w:val="000000"/>
      <w:sz w:val="21"/>
      <w:szCs w:val="20"/>
    </w:rPr>
  </w:style>
  <w:style w:type="paragraph" w:customStyle="1" w:styleId="DG0">
    <w:name w:val="表格正文DG"/>
    <w:basedOn w:val="a"/>
    <w:qFormat/>
    <w:rsid w:val="002B13CA"/>
    <w:pPr>
      <w:jc w:val="center"/>
    </w:pPr>
    <w:rPr>
      <w:rFonts w:ascii="Times New Roman" w:hAnsi="Times New Roman"/>
      <w:color w:val="000000"/>
      <w:sz w:val="21"/>
      <w:szCs w:val="21"/>
    </w:rPr>
  </w:style>
  <w:style w:type="paragraph" w:styleId="a8">
    <w:name w:val="List Paragraph"/>
    <w:basedOn w:val="a"/>
    <w:uiPriority w:val="99"/>
    <w:unhideWhenUsed/>
    <w:rsid w:val="00087488"/>
    <w:pPr>
      <w:ind w:firstLineChars="200" w:firstLine="420"/>
    </w:pPr>
  </w:style>
  <w:style w:type="character" w:styleId="a9">
    <w:name w:val="Strong"/>
    <w:basedOn w:val="a0"/>
    <w:uiPriority w:val="22"/>
    <w:qFormat/>
    <w:rsid w:val="00695B93"/>
    <w:rPr>
      <w:b/>
      <w:bCs/>
    </w:rPr>
  </w:style>
  <w:style w:type="paragraph" w:styleId="aa">
    <w:name w:val="Normal (Web)"/>
    <w:basedOn w:val="a"/>
    <w:uiPriority w:val="99"/>
    <w:unhideWhenUsed/>
    <w:rsid w:val="00E6080E"/>
    <w:pPr>
      <w:spacing w:before="100" w:beforeAutospacing="1" w:after="100" w:afterAutospacing="1"/>
    </w:pPr>
  </w:style>
  <w:style w:type="paragraph" w:customStyle="1" w:styleId="DG1">
    <w:name w:val="一级标题DG"/>
    <w:basedOn w:val="a"/>
    <w:qFormat/>
    <w:rsid w:val="00AD5B40"/>
    <w:pPr>
      <w:spacing w:line="480" w:lineRule="auto"/>
      <w:outlineLvl w:val="0"/>
    </w:pPr>
    <w:rPr>
      <w:rFonts w:ascii="Arial" w:eastAsia="黑体" w:hAnsi="Arial"/>
      <w:sz w:val="28"/>
    </w:rPr>
  </w:style>
  <w:style w:type="paragraph" w:customStyle="1" w:styleId="DG2">
    <w:name w:val="二级标题DG"/>
    <w:basedOn w:val="aa"/>
    <w:qFormat/>
    <w:rsid w:val="00305F23"/>
    <w:pPr>
      <w:spacing w:beforeLines="25" w:before="25" w:beforeAutospacing="0" w:afterLines="50" w:after="50" w:afterAutospacing="0" w:line="440" w:lineRule="exact"/>
      <w:outlineLvl w:val="1"/>
    </w:pPr>
    <w:rPr>
      <w:rFonts w:ascii="Times New Roman" w:hAnsi="Times New Roman"/>
      <w:b/>
    </w:rPr>
  </w:style>
  <w:style w:type="paragraph" w:customStyle="1" w:styleId="DG3">
    <w:name w:val="正文DG"/>
    <w:basedOn w:val="a"/>
    <w:qFormat/>
    <w:rsid w:val="00AB22C0"/>
    <w:pPr>
      <w:snapToGrid w:val="0"/>
      <w:spacing w:line="440" w:lineRule="exact"/>
      <w:ind w:firstLineChars="200" w:firstLine="480"/>
    </w:pPr>
    <w:rPr>
      <w:rFonts w:ascii="Times New Roman" w:hAnsi="Times New Roman" w:cs="Times New Roman"/>
      <w:color w:val="000000"/>
    </w:rPr>
  </w:style>
  <w:style w:type="character" w:customStyle="1" w:styleId="10">
    <w:name w:val="标题 1 字符"/>
    <w:basedOn w:val="a0"/>
    <w:link w:val="1"/>
    <w:uiPriority w:val="9"/>
    <w:rsid w:val="00FF47F6"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ab">
    <w:name w:val="annotation text"/>
    <w:basedOn w:val="a"/>
    <w:link w:val="ac"/>
    <w:uiPriority w:val="99"/>
    <w:qFormat/>
    <w:rsid w:val="009A1E27"/>
    <w:pPr>
      <w:widowControl w:val="0"/>
    </w:pPr>
    <w:rPr>
      <w:rFonts w:ascii="Times New Roman" w:hAnsi="Times New Roman" w:cs="Times New Roman"/>
      <w:kern w:val="2"/>
      <w:sz w:val="21"/>
    </w:rPr>
  </w:style>
  <w:style w:type="character" w:customStyle="1" w:styleId="ac">
    <w:name w:val="批注文字 字符"/>
    <w:basedOn w:val="a0"/>
    <w:link w:val="ab"/>
    <w:uiPriority w:val="99"/>
    <w:rsid w:val="009A1E27"/>
    <w:rPr>
      <w:rFonts w:ascii="Times New Roman" w:eastAsia="宋体" w:hAnsi="Times New Roman" w:cs="Times New Roman"/>
      <w:kern w:val="2"/>
      <w:sz w:val="21"/>
      <w:szCs w:val="24"/>
    </w:rPr>
  </w:style>
  <w:style w:type="character" w:customStyle="1" w:styleId="editor-text-node">
    <w:name w:val="editor-text-node"/>
    <w:basedOn w:val="a0"/>
    <w:rsid w:val="00A17885"/>
  </w:style>
  <w:style w:type="character" w:styleId="ad">
    <w:name w:val="Placeholder Text"/>
    <w:basedOn w:val="a0"/>
    <w:uiPriority w:val="99"/>
    <w:unhideWhenUsed/>
    <w:rsid w:val="009A0450"/>
    <w:rPr>
      <w:color w:val="808080"/>
    </w:rPr>
  </w:style>
  <w:style w:type="character" w:styleId="ae">
    <w:name w:val="Hyperlink"/>
    <w:basedOn w:val="a0"/>
    <w:uiPriority w:val="99"/>
    <w:semiHidden/>
    <w:unhideWhenUsed/>
    <w:rsid w:val="0071610F"/>
    <w:rPr>
      <w:strike w:val="0"/>
      <w:dstrike w:val="0"/>
      <w:color w:val="000080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5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1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9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30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0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8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86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66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38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24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91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59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23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01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1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74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9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49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6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9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01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92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87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38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99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23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31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83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77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07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3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71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10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14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5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32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1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82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7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3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57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1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1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83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62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214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7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5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4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97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819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75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27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5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aike.so.com/doc/4386904-4593403.htm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baike.so.com/doc/301833-319493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3FAC9532-FBF0-B244-81AA-2A685C2152E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12</Pages>
  <Words>1109</Words>
  <Characters>6323</Characters>
  <Application>Microsoft Office Word</Application>
  <DocSecurity>0</DocSecurity>
  <Lines>52</Lines>
  <Paragraphs>14</Paragraphs>
  <ScaleCrop>false</ScaleCrop>
  <Company/>
  <LinksUpToDate>false</LinksUpToDate>
  <CharactersWithSpaces>7418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juvg</dc:creator>
  <cp:lastModifiedBy>Microsoft Office User</cp:lastModifiedBy>
  <cp:revision>23</cp:revision>
  <cp:lastPrinted>2026-03-10T08:02:00Z</cp:lastPrinted>
  <dcterms:created xsi:type="dcterms:W3CDTF">2023-11-21T02:39:00Z</dcterms:created>
  <dcterms:modified xsi:type="dcterms:W3CDTF">2026-03-10T08:02:00Z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2052-10.1.0.6750</vt:lpwstr>
  </property>
</Properties>
</file>