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28"/>
        </w:rPr>
      </w:pPr>
      <w:r>
        <w:rPr>
          <w:rFonts w:hint="eastAsia"/>
          <w:b/>
          <w:bCs/>
          <w:sz w:val="28"/>
        </w:rPr>
        <w:t>上海建桥学院实践/实习教学安排表</w:t>
      </w:r>
    </w:p>
    <w:p>
      <w:pPr>
        <w:jc w:val="center"/>
        <w:rPr>
          <w:rFonts w:hint="eastAsia"/>
          <w:b/>
          <w:bCs/>
          <w:sz w:val="24"/>
        </w:rPr>
      </w:pPr>
      <w:r>
        <w:rPr>
          <w:rFonts w:hint="eastAsia"/>
          <w:b/>
          <w:bCs/>
        </w:rPr>
        <w:t>2022-2023学年第二学期                               实践/实习教学性质：集中实践</w:t>
      </w:r>
      <w:r>
        <w:rPr>
          <w:rFonts w:hint="eastAsia"/>
          <w:b/>
          <w:bCs/>
          <w:sz w:val="24"/>
        </w:rPr>
        <w:t xml:space="preserve">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4"/>
        <w:gridCol w:w="525"/>
        <w:gridCol w:w="663"/>
        <w:gridCol w:w="846"/>
        <w:gridCol w:w="306"/>
        <w:gridCol w:w="1080"/>
        <w:gridCol w:w="2016"/>
        <w:gridCol w:w="324"/>
        <w:gridCol w:w="95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gridSpan w:val="2"/>
            <w:vAlign w:val="center"/>
          </w:tcPr>
          <w:p>
            <w:pPr>
              <w:jc w:val="center"/>
              <w:rPr>
                <w:rFonts w:hint="eastAsia"/>
              </w:rPr>
            </w:pPr>
            <w:r>
              <w:rPr>
                <w:rFonts w:hint="eastAsia"/>
              </w:rPr>
              <w:t>院--系</w:t>
            </w:r>
          </w:p>
        </w:tc>
        <w:tc>
          <w:tcPr>
            <w:tcW w:w="2340" w:type="dxa"/>
            <w:gridSpan w:val="4"/>
            <w:vAlign w:val="center"/>
          </w:tcPr>
          <w:p>
            <w:pPr>
              <w:widowControl/>
              <w:jc w:val="center"/>
            </w:pPr>
            <w:r>
              <w:rPr>
                <w:rFonts w:hint="eastAsia"/>
              </w:rPr>
              <w:t>珠宝学院</w:t>
            </w:r>
          </w:p>
        </w:tc>
        <w:tc>
          <w:tcPr>
            <w:tcW w:w="1080" w:type="dxa"/>
            <w:vAlign w:val="center"/>
          </w:tcPr>
          <w:p>
            <w:pPr>
              <w:widowControl/>
              <w:jc w:val="center"/>
              <w:rPr>
                <w:rFonts w:hint="eastAsia"/>
              </w:rPr>
            </w:pPr>
            <w:r>
              <w:rPr>
                <w:rFonts w:hint="eastAsia"/>
              </w:rPr>
              <w:t>专  业</w:t>
            </w:r>
          </w:p>
        </w:tc>
        <w:tc>
          <w:tcPr>
            <w:tcW w:w="2340" w:type="dxa"/>
            <w:gridSpan w:val="2"/>
            <w:vAlign w:val="center"/>
          </w:tcPr>
          <w:p>
            <w:pPr>
              <w:widowControl/>
              <w:jc w:val="center"/>
              <w:rPr>
                <w:rFonts w:hint="eastAsia"/>
              </w:rPr>
            </w:pPr>
            <w:r>
              <w:rPr>
                <w:rFonts w:hint="eastAsia"/>
              </w:rPr>
              <w:t>宝石及材料工艺学</w:t>
            </w:r>
          </w:p>
        </w:tc>
        <w:tc>
          <w:tcPr>
            <w:tcW w:w="957" w:type="dxa"/>
            <w:vAlign w:val="center"/>
          </w:tcPr>
          <w:p>
            <w:pPr>
              <w:widowControl/>
              <w:jc w:val="center"/>
              <w:rPr>
                <w:rFonts w:hint="eastAsia"/>
              </w:rPr>
            </w:pPr>
            <w:r>
              <w:rPr>
                <w:rFonts w:hint="eastAsia"/>
              </w:rPr>
              <w:t>班  级</w:t>
            </w:r>
          </w:p>
        </w:tc>
        <w:tc>
          <w:tcPr>
            <w:tcW w:w="1908" w:type="dxa"/>
            <w:vAlign w:val="center"/>
          </w:tcPr>
          <w:p>
            <w:pPr>
              <w:widowControl/>
              <w:jc w:val="center"/>
            </w:pPr>
            <w:r>
              <w:rPr>
                <w:rFonts w:hint="eastAsia"/>
              </w:rPr>
              <w:t>宝石B20-1、2、3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3"/>
            <w:vAlign w:val="center"/>
          </w:tcPr>
          <w:p>
            <w:pPr>
              <w:jc w:val="center"/>
              <w:rPr>
                <w:rFonts w:hint="eastAsia"/>
              </w:rPr>
            </w:pPr>
            <w:r>
              <w:rPr>
                <w:rFonts w:hint="eastAsia"/>
              </w:rPr>
              <w:t>实践/实习环节</w:t>
            </w:r>
          </w:p>
          <w:p>
            <w:pPr>
              <w:jc w:val="center"/>
              <w:rPr>
                <w:rFonts w:hint="eastAsia"/>
              </w:rPr>
            </w:pPr>
            <w:r>
              <w:rPr>
                <w:rFonts w:hint="eastAsia"/>
              </w:rPr>
              <w:t>名   称</w:t>
            </w:r>
          </w:p>
        </w:tc>
        <w:tc>
          <w:tcPr>
            <w:tcW w:w="5235" w:type="dxa"/>
            <w:gridSpan w:val="6"/>
            <w:vAlign w:val="center"/>
          </w:tcPr>
          <w:p>
            <w:r>
              <w:rPr>
                <w:rFonts w:hint="eastAsia"/>
              </w:rPr>
              <w:t>宝石及材料工艺学专业实习</w:t>
            </w:r>
          </w:p>
        </w:tc>
        <w:tc>
          <w:tcPr>
            <w:tcW w:w="957" w:type="dxa"/>
            <w:vAlign w:val="center"/>
          </w:tcPr>
          <w:p>
            <w:pPr>
              <w:widowControl/>
              <w:jc w:val="center"/>
              <w:rPr>
                <w:rFonts w:hint="eastAsia"/>
              </w:rPr>
            </w:pPr>
            <w:r>
              <w:rPr>
                <w:rFonts w:hint="eastAsia"/>
              </w:rPr>
              <w:t>分散或集  中</w:t>
            </w:r>
          </w:p>
        </w:tc>
        <w:tc>
          <w:tcPr>
            <w:tcW w:w="1908" w:type="dxa"/>
            <w:vAlign w:val="center"/>
          </w:tcPr>
          <w:p>
            <w:pPr>
              <w:jc w:val="center"/>
              <w:rPr>
                <w:rFonts w:hint="eastAsia"/>
              </w:rPr>
            </w:pPr>
            <w:r>
              <w:rPr>
                <w:rFonts w:hint="eastAsia"/>
              </w:rPr>
              <w:t>集中和分散结合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05" w:type="dxa"/>
            <w:gridSpan w:val="3"/>
            <w:vAlign w:val="center"/>
          </w:tcPr>
          <w:p>
            <w:pPr>
              <w:jc w:val="center"/>
              <w:rPr>
                <w:rFonts w:hint="eastAsia"/>
              </w:rPr>
            </w:pPr>
            <w:r>
              <w:rPr>
                <w:rFonts w:hint="eastAsia"/>
              </w:rPr>
              <w:t>学 生 数</w:t>
            </w:r>
          </w:p>
        </w:tc>
        <w:tc>
          <w:tcPr>
            <w:tcW w:w="1815" w:type="dxa"/>
            <w:gridSpan w:val="3"/>
            <w:vAlign w:val="center"/>
          </w:tcPr>
          <w:p>
            <w:pPr>
              <w:widowControl/>
              <w:jc w:val="center"/>
              <w:rPr>
                <w:rFonts w:hint="eastAsia"/>
              </w:rPr>
            </w:pPr>
            <w:r>
              <w:rPr>
                <w:rFonts w:hint="eastAsia"/>
              </w:rPr>
              <w:t>93</w:t>
            </w:r>
          </w:p>
        </w:tc>
        <w:tc>
          <w:tcPr>
            <w:tcW w:w="1080" w:type="dxa"/>
            <w:vAlign w:val="center"/>
          </w:tcPr>
          <w:p>
            <w:pPr>
              <w:widowControl/>
              <w:jc w:val="left"/>
              <w:rPr>
                <w:rFonts w:hint="eastAsia"/>
              </w:rPr>
            </w:pPr>
            <w:r>
              <w:rPr>
                <w:rFonts w:hint="eastAsia"/>
              </w:rPr>
              <w:t>起止日期</w:t>
            </w:r>
          </w:p>
        </w:tc>
        <w:tc>
          <w:tcPr>
            <w:tcW w:w="5205" w:type="dxa"/>
            <w:gridSpan w:val="4"/>
            <w:vAlign w:val="center"/>
          </w:tcPr>
          <w:p>
            <w:pPr>
              <w:rPr>
                <w:rFonts w:hint="eastAsia"/>
              </w:rPr>
            </w:pPr>
            <w:r>
              <w:rPr>
                <w:rFonts w:hint="eastAsia"/>
              </w:rPr>
              <w:t>20</w:t>
            </w:r>
            <w:r>
              <w:t>23</w:t>
            </w:r>
            <w:r>
              <w:rPr>
                <w:rFonts w:hint="eastAsia"/>
              </w:rPr>
              <w:t>年5月1日起-</w:t>
            </w:r>
            <w:r>
              <w:t>2023</w:t>
            </w:r>
            <w:r>
              <w:rPr>
                <w:rFonts w:hint="eastAsia"/>
              </w:rPr>
              <w:t>年6月30日止（教师根据具体活动时间灵活安排），本次实习以教师去广东完成部分视频拍摄、直播，学生在校线上参加专业讲座分享及观看图文视频资料并最终完成梳理总结，完成专业实习课程的学习。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05" w:type="dxa"/>
            <w:gridSpan w:val="3"/>
            <w:vAlign w:val="center"/>
          </w:tcPr>
          <w:p>
            <w:pPr>
              <w:jc w:val="center"/>
              <w:rPr>
                <w:rFonts w:hint="eastAsia"/>
              </w:rPr>
            </w:pPr>
            <w:r>
              <w:rPr>
                <w:rFonts w:hint="eastAsia"/>
              </w:rPr>
              <w:t>实践/实习教学对校内资源的要求</w:t>
            </w:r>
          </w:p>
        </w:tc>
        <w:tc>
          <w:tcPr>
            <w:tcW w:w="8100" w:type="dxa"/>
            <w:gridSpan w:val="8"/>
            <w:vAlign w:val="center"/>
          </w:tcPr>
          <w:p>
            <w:pPr>
              <w:jc w:val="center"/>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jc w:val="center"/>
              <w:rPr>
                <w:rFonts w:hint="eastAsia"/>
              </w:rPr>
            </w:pPr>
            <w:r>
              <w:rPr>
                <w:rFonts w:hint="eastAsia"/>
              </w:rPr>
              <w:t>教学周</w:t>
            </w:r>
          </w:p>
        </w:tc>
        <w:tc>
          <w:tcPr>
            <w:tcW w:w="1422" w:type="dxa"/>
            <w:gridSpan w:val="3"/>
            <w:vAlign w:val="center"/>
          </w:tcPr>
          <w:p>
            <w:pPr>
              <w:ind w:right="-466" w:rightChars="-222"/>
              <w:rPr>
                <w:rFonts w:hint="eastAsia"/>
              </w:rPr>
            </w:pPr>
            <w:r>
              <w:rPr>
                <w:rFonts w:hint="eastAsia"/>
              </w:rPr>
              <w:t>星期/节次</w:t>
            </w:r>
          </w:p>
        </w:tc>
        <w:tc>
          <w:tcPr>
            <w:tcW w:w="846" w:type="dxa"/>
            <w:vAlign w:val="center"/>
          </w:tcPr>
          <w:p>
            <w:pPr>
              <w:jc w:val="center"/>
              <w:rPr>
                <w:rFonts w:hint="eastAsia"/>
              </w:rPr>
            </w:pPr>
            <w:r>
              <w:rPr>
                <w:rFonts w:hint="eastAsia"/>
              </w:rPr>
              <w:t>地点</w:t>
            </w:r>
          </w:p>
        </w:tc>
        <w:tc>
          <w:tcPr>
            <w:tcW w:w="3402" w:type="dxa"/>
            <w:gridSpan w:val="3"/>
            <w:vAlign w:val="center"/>
          </w:tcPr>
          <w:p>
            <w:pPr>
              <w:jc w:val="center"/>
              <w:rPr>
                <w:rFonts w:hint="eastAsia"/>
              </w:rPr>
            </w:pPr>
            <w:r>
              <w:rPr>
                <w:rFonts w:hint="eastAsia"/>
              </w:rPr>
              <w:t>指导教师</w:t>
            </w:r>
          </w:p>
        </w:tc>
        <w:tc>
          <w:tcPr>
            <w:tcW w:w="3189" w:type="dxa"/>
            <w:gridSpan w:val="3"/>
            <w:vAlign w:val="center"/>
          </w:tcPr>
          <w:p>
            <w:pPr>
              <w:jc w:val="center"/>
              <w:rPr>
                <w:rFonts w:hint="eastAsia"/>
              </w:rP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jc w:val="center"/>
              <w:rPr>
                <w:rFonts w:hint="eastAsia"/>
                <w:highlight w:val="yellow"/>
              </w:rPr>
            </w:pPr>
          </w:p>
        </w:tc>
        <w:tc>
          <w:tcPr>
            <w:tcW w:w="1422" w:type="dxa"/>
            <w:gridSpan w:val="3"/>
            <w:vAlign w:val="center"/>
          </w:tcPr>
          <w:p>
            <w:pPr>
              <w:ind w:right="-466" w:rightChars="-222"/>
              <w:rPr>
                <w:rFonts w:hint="eastAsia" w:eastAsia="宋体"/>
                <w:highlight w:val="none"/>
                <w:lang w:eastAsia="zh-CN"/>
              </w:rPr>
            </w:pPr>
            <w:r>
              <w:rPr>
                <w:rFonts w:hint="eastAsia"/>
                <w:highlight w:val="none"/>
                <w:lang w:val="en-US" w:eastAsia="zh-CN"/>
              </w:rPr>
              <w:t>5月初</w:t>
            </w:r>
          </w:p>
        </w:tc>
        <w:tc>
          <w:tcPr>
            <w:tcW w:w="846" w:type="dxa"/>
            <w:vAlign w:val="center"/>
          </w:tcPr>
          <w:p>
            <w:pPr>
              <w:jc w:val="center"/>
              <w:rPr>
                <w:rFonts w:hint="eastAsia" w:eastAsia="宋体"/>
                <w:highlight w:val="none"/>
                <w:lang w:eastAsia="zh-CN"/>
              </w:rPr>
            </w:pPr>
            <w:r>
              <w:rPr>
                <w:rFonts w:hint="eastAsia"/>
                <w:highlight w:val="none"/>
                <w:lang w:eastAsia="zh-CN"/>
              </w:rPr>
              <w:t>校内公共教室</w:t>
            </w:r>
          </w:p>
        </w:tc>
        <w:tc>
          <w:tcPr>
            <w:tcW w:w="3402" w:type="dxa"/>
            <w:gridSpan w:val="3"/>
            <w:vAlign w:val="center"/>
          </w:tcPr>
          <w:p>
            <w:pPr>
              <w:jc w:val="left"/>
              <w:rPr>
                <w:rFonts w:hint="eastAsia"/>
                <w:highlight w:val="none"/>
              </w:rPr>
            </w:pPr>
            <w:r>
              <w:rPr>
                <w:rFonts w:hint="eastAsia"/>
                <w:highlight w:val="none"/>
              </w:rPr>
              <w:t>刘衔宇、杨天畅、徐娅芬</w:t>
            </w:r>
          </w:p>
        </w:tc>
        <w:tc>
          <w:tcPr>
            <w:tcW w:w="3189" w:type="dxa"/>
            <w:gridSpan w:val="3"/>
            <w:vAlign w:val="center"/>
          </w:tcPr>
          <w:p>
            <w:pPr>
              <w:jc w:val="left"/>
              <w:rPr>
                <w:rFonts w:hint="eastAsia"/>
                <w:highlight w:val="none"/>
              </w:rPr>
            </w:pPr>
            <w:r>
              <w:rPr>
                <w:rFonts w:hint="eastAsia"/>
                <w:highlight w:val="none"/>
              </w:rPr>
              <w:t>课程内容介绍，专业实习具体安排详情，课程与作业要求等。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tc>
        <w:tc>
          <w:tcPr>
            <w:tcW w:w="1422" w:type="dxa"/>
            <w:gridSpan w:val="3"/>
            <w:vAlign w:val="center"/>
          </w:tcPr>
          <w:p>
            <w:r>
              <w:rPr>
                <w:rFonts w:hint="eastAsia"/>
              </w:rPr>
              <w:t>第一天</w:t>
            </w:r>
          </w:p>
        </w:tc>
        <w:tc>
          <w:tcPr>
            <w:tcW w:w="846" w:type="dxa"/>
            <w:vAlign w:val="center"/>
          </w:tcPr>
          <w:p>
            <w:pPr>
              <w:rPr>
                <w:rFonts w:hint="eastAsia"/>
              </w:rPr>
            </w:pPr>
            <w:r>
              <w:rPr>
                <w:rFonts w:hint="eastAsia"/>
              </w:rPr>
              <w:t>教师广东、学生上海</w:t>
            </w:r>
          </w:p>
        </w:tc>
        <w:tc>
          <w:tcPr>
            <w:tcW w:w="3402" w:type="dxa"/>
            <w:gridSpan w:val="3"/>
            <w:vAlign w:val="center"/>
          </w:tcPr>
          <w:p>
            <w:pPr>
              <w:jc w:val="left"/>
              <w:rPr>
                <w:rFonts w:hint="eastAsia"/>
              </w:rPr>
            </w:pPr>
            <w:r>
              <w:rPr>
                <w:rFonts w:hint="eastAsia"/>
              </w:rPr>
              <w:t>刘衔宇、杨天畅、徐娅芬</w:t>
            </w:r>
          </w:p>
        </w:tc>
        <w:tc>
          <w:tcPr>
            <w:tcW w:w="3189" w:type="dxa"/>
            <w:gridSpan w:val="3"/>
            <w:vAlign w:val="center"/>
          </w:tcPr>
          <w:p>
            <w:pPr>
              <w:jc w:val="left"/>
              <w:rPr>
                <w:rFonts w:hint="eastAsia"/>
              </w:rPr>
            </w:pPr>
            <w:r>
              <w:rPr>
                <w:rFonts w:hint="eastAsia"/>
              </w:rPr>
              <w:t>教师在广东平洲、四会等珠宝市场进行直播或视频资源的传回，学生在线学习。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tc>
        <w:tc>
          <w:tcPr>
            <w:tcW w:w="1422" w:type="dxa"/>
            <w:gridSpan w:val="3"/>
            <w:vAlign w:val="center"/>
          </w:tcPr>
          <w:p>
            <w:r>
              <w:rPr>
                <w:rFonts w:hint="eastAsia"/>
              </w:rPr>
              <w:t>第二天</w:t>
            </w:r>
          </w:p>
        </w:tc>
        <w:tc>
          <w:tcPr>
            <w:tcW w:w="846" w:type="dxa"/>
            <w:vAlign w:val="center"/>
          </w:tcPr>
          <w:p>
            <w:pPr>
              <w:rPr>
                <w:rFonts w:hint="eastAsia"/>
              </w:rPr>
            </w:pPr>
            <w:r>
              <w:rPr>
                <w:rFonts w:hint="eastAsia"/>
              </w:rPr>
              <w:t>教师广东、学生上海</w:t>
            </w:r>
          </w:p>
        </w:tc>
        <w:tc>
          <w:tcPr>
            <w:tcW w:w="3402" w:type="dxa"/>
            <w:gridSpan w:val="3"/>
            <w:vAlign w:val="center"/>
          </w:tcPr>
          <w:p>
            <w:pPr>
              <w:rPr>
                <w:rFonts w:hint="eastAsia"/>
              </w:rPr>
            </w:pPr>
            <w:r>
              <w:rPr>
                <w:rFonts w:hint="eastAsia"/>
              </w:rPr>
              <w:t>刘衔宇、杨天畅、徐娅芬</w:t>
            </w:r>
          </w:p>
        </w:tc>
        <w:tc>
          <w:tcPr>
            <w:tcW w:w="3189" w:type="dxa"/>
            <w:gridSpan w:val="3"/>
            <w:vAlign w:val="center"/>
          </w:tcPr>
          <w:p>
            <w:pPr>
              <w:jc w:val="left"/>
              <w:rPr>
                <w:rFonts w:hint="eastAsia"/>
              </w:rPr>
            </w:pPr>
            <w:r>
              <w:rPr>
                <w:rFonts w:hint="eastAsia"/>
              </w:rPr>
              <w:t>教师在广东平洲、四会等珠宝市场进行直播或视频资源的传回，学生在线学习。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tc>
        <w:tc>
          <w:tcPr>
            <w:tcW w:w="1422" w:type="dxa"/>
            <w:gridSpan w:val="3"/>
          </w:tcPr>
          <w:p>
            <w:r>
              <w:rPr>
                <w:rFonts w:hint="eastAsia"/>
              </w:rPr>
              <w:t>第三天</w:t>
            </w:r>
          </w:p>
        </w:tc>
        <w:tc>
          <w:tcPr>
            <w:tcW w:w="846" w:type="dxa"/>
            <w:vAlign w:val="center"/>
          </w:tcPr>
          <w:p>
            <w:pPr>
              <w:rPr>
                <w:rFonts w:hint="eastAsia"/>
              </w:rPr>
            </w:pPr>
            <w:r>
              <w:rPr>
                <w:rFonts w:hint="eastAsia"/>
              </w:rPr>
              <w:t>教师广东、学生上海</w:t>
            </w:r>
          </w:p>
        </w:tc>
        <w:tc>
          <w:tcPr>
            <w:tcW w:w="3402" w:type="dxa"/>
            <w:gridSpan w:val="3"/>
          </w:tcPr>
          <w:p>
            <w:r>
              <w:rPr>
                <w:rFonts w:hint="eastAsia"/>
              </w:rPr>
              <w:t>刘衔宇、杨天畅、徐娅芬</w:t>
            </w:r>
          </w:p>
        </w:tc>
        <w:tc>
          <w:tcPr>
            <w:tcW w:w="3189" w:type="dxa"/>
            <w:gridSpan w:val="3"/>
            <w:vAlign w:val="center"/>
          </w:tcPr>
          <w:p>
            <w:pPr>
              <w:adjustRightInd w:val="0"/>
              <w:snapToGrid w:val="0"/>
              <w:spacing w:line="300" w:lineRule="auto"/>
              <w:jc w:val="left"/>
              <w:rPr>
                <w:rFonts w:hint="eastAsia"/>
              </w:rPr>
            </w:pPr>
            <w:r>
              <w:rPr>
                <w:rFonts w:hint="eastAsia"/>
              </w:rPr>
              <w:t>教师在广东平洲、四会等珠宝市场进行直播或视频资源的传回，学生在线学习。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tc>
        <w:tc>
          <w:tcPr>
            <w:tcW w:w="1422" w:type="dxa"/>
            <w:gridSpan w:val="3"/>
          </w:tcPr>
          <w:p>
            <w:r>
              <w:rPr>
                <w:rFonts w:hint="eastAsia"/>
              </w:rPr>
              <w:t>第四、五天</w:t>
            </w:r>
          </w:p>
        </w:tc>
        <w:tc>
          <w:tcPr>
            <w:tcW w:w="846" w:type="dxa"/>
            <w:vAlign w:val="center"/>
          </w:tcPr>
          <w:p>
            <w:pPr>
              <w:rPr>
                <w:rFonts w:hint="eastAsia"/>
              </w:rPr>
            </w:pPr>
            <w:r>
              <w:rPr>
                <w:rFonts w:hint="eastAsia"/>
              </w:rPr>
              <w:t>线上</w:t>
            </w:r>
          </w:p>
        </w:tc>
        <w:tc>
          <w:tcPr>
            <w:tcW w:w="3402" w:type="dxa"/>
            <w:gridSpan w:val="3"/>
          </w:tcPr>
          <w:p>
            <w:r>
              <w:rPr>
                <w:rFonts w:hint="eastAsia"/>
              </w:rPr>
              <w:t>刘衔宇、杨天畅、徐娅芬</w:t>
            </w:r>
          </w:p>
        </w:tc>
        <w:tc>
          <w:tcPr>
            <w:tcW w:w="3189" w:type="dxa"/>
            <w:gridSpan w:val="3"/>
            <w:vAlign w:val="center"/>
          </w:tcPr>
          <w:p>
            <w:pPr>
              <w:adjustRightInd w:val="0"/>
              <w:snapToGrid w:val="0"/>
              <w:spacing w:line="300" w:lineRule="auto"/>
              <w:jc w:val="left"/>
              <w:rPr>
                <w:rFonts w:hint="eastAsia"/>
                <w:szCs w:val="21"/>
              </w:rPr>
            </w:pPr>
            <w:r>
              <w:rPr>
                <w:rFonts w:hint="eastAsia"/>
                <w:szCs w:val="21"/>
              </w:rPr>
              <w:t>深圳火石珠宝负责人刘冰介绍广州荔湾广场、平洲、四会等翡翠市场、深圳金钻市场的情况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tc>
        <w:tc>
          <w:tcPr>
            <w:tcW w:w="1422" w:type="dxa"/>
            <w:gridSpan w:val="3"/>
          </w:tcPr>
          <w:p>
            <w:r>
              <w:rPr>
                <w:rFonts w:hint="eastAsia"/>
              </w:rPr>
              <w:t>第六天</w:t>
            </w:r>
          </w:p>
        </w:tc>
        <w:tc>
          <w:tcPr>
            <w:tcW w:w="846" w:type="dxa"/>
            <w:vAlign w:val="center"/>
          </w:tcPr>
          <w:p>
            <w:pPr>
              <w:rPr>
                <w:rFonts w:hint="eastAsia"/>
              </w:rPr>
            </w:pPr>
            <w:r>
              <w:rPr>
                <w:rFonts w:hint="eastAsia"/>
              </w:rPr>
              <w:t>线上</w:t>
            </w:r>
          </w:p>
        </w:tc>
        <w:tc>
          <w:tcPr>
            <w:tcW w:w="3402" w:type="dxa"/>
            <w:gridSpan w:val="3"/>
          </w:tcPr>
          <w:p>
            <w:r>
              <w:rPr>
                <w:rFonts w:hint="eastAsia"/>
              </w:rPr>
              <w:t>刘衔宇、杨天畅、徐娅芬</w:t>
            </w:r>
          </w:p>
        </w:tc>
        <w:tc>
          <w:tcPr>
            <w:tcW w:w="3189" w:type="dxa"/>
            <w:gridSpan w:val="3"/>
            <w:vAlign w:val="center"/>
          </w:tcPr>
          <w:p>
            <w:pPr>
              <w:adjustRightInd w:val="0"/>
              <w:snapToGrid w:val="0"/>
              <w:spacing w:line="300" w:lineRule="auto"/>
              <w:jc w:val="left"/>
              <w:rPr>
                <w:rFonts w:hint="eastAsia"/>
              </w:rPr>
            </w:pPr>
            <w:r>
              <w:rPr>
                <w:rFonts w:hint="eastAsia"/>
              </w:rPr>
              <w:t>首饰加工厂技术负责李宁介绍六福珠宝、</w:t>
            </w:r>
            <w:r>
              <w:t>番禺正金首饰加工厂</w:t>
            </w:r>
            <w:r>
              <w:rPr>
                <w:rFonts w:hint="eastAsia"/>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tc>
        <w:tc>
          <w:tcPr>
            <w:tcW w:w="1422" w:type="dxa"/>
            <w:gridSpan w:val="3"/>
          </w:tcPr>
          <w:p>
            <w:r>
              <w:rPr>
                <w:rFonts w:hint="eastAsia"/>
              </w:rPr>
              <w:t>第七、八天</w:t>
            </w:r>
          </w:p>
        </w:tc>
        <w:tc>
          <w:tcPr>
            <w:tcW w:w="846" w:type="dxa"/>
            <w:vAlign w:val="center"/>
          </w:tcPr>
          <w:p>
            <w:r>
              <w:rPr>
                <w:rFonts w:hint="eastAsia"/>
              </w:rPr>
              <w:t>线上</w:t>
            </w:r>
          </w:p>
        </w:tc>
        <w:tc>
          <w:tcPr>
            <w:tcW w:w="3402" w:type="dxa"/>
            <w:gridSpan w:val="3"/>
          </w:tcPr>
          <w:p>
            <w:r>
              <w:rPr>
                <w:rFonts w:hint="eastAsia"/>
              </w:rPr>
              <w:t>刘衔宇、杨天畅、徐娅芬</w:t>
            </w:r>
          </w:p>
        </w:tc>
        <w:tc>
          <w:tcPr>
            <w:tcW w:w="3189" w:type="dxa"/>
            <w:gridSpan w:val="3"/>
            <w:vAlign w:val="center"/>
          </w:tcPr>
          <w:p>
            <w:pPr>
              <w:jc w:val="left"/>
              <w:rPr>
                <w:rFonts w:hint="eastAsia"/>
              </w:rPr>
            </w:pPr>
            <w:r>
              <w:rPr>
                <w:rFonts w:hint="eastAsia"/>
                <w:szCs w:val="21"/>
              </w:rPr>
              <w:t>地大武汉副教授陈全莉介绍南阳和田玉市场的情况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tc>
        <w:tc>
          <w:tcPr>
            <w:tcW w:w="1422" w:type="dxa"/>
            <w:gridSpan w:val="3"/>
          </w:tcPr>
          <w:p>
            <w:r>
              <w:rPr>
                <w:rFonts w:hint="eastAsia"/>
              </w:rPr>
              <w:t>第九天</w:t>
            </w:r>
          </w:p>
        </w:tc>
        <w:tc>
          <w:tcPr>
            <w:tcW w:w="846" w:type="dxa"/>
            <w:vAlign w:val="center"/>
          </w:tcPr>
          <w:p>
            <w:r>
              <w:rPr>
                <w:rFonts w:hint="eastAsia"/>
              </w:rPr>
              <w:t>线上</w:t>
            </w:r>
          </w:p>
        </w:tc>
        <w:tc>
          <w:tcPr>
            <w:tcW w:w="3402" w:type="dxa"/>
            <w:gridSpan w:val="3"/>
          </w:tcPr>
          <w:p>
            <w:r>
              <w:rPr>
                <w:rFonts w:hint="eastAsia"/>
              </w:rPr>
              <w:t>刘衔宇、杨天畅、徐娅芬</w:t>
            </w:r>
          </w:p>
        </w:tc>
        <w:tc>
          <w:tcPr>
            <w:tcW w:w="3189" w:type="dxa"/>
            <w:gridSpan w:val="3"/>
            <w:vAlign w:val="center"/>
          </w:tcPr>
          <w:p>
            <w:pPr>
              <w:jc w:val="left"/>
              <w:rPr>
                <w:rFonts w:hint="eastAsia"/>
              </w:rPr>
            </w:pPr>
            <w:r>
              <w:rPr>
                <w:rFonts w:hint="eastAsia"/>
                <w:szCs w:val="21"/>
              </w:rPr>
              <w:t>桂林理工检测中心技术人员介绍目前检测行业的发展现状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46" w:type="dxa"/>
            <w:vAlign w:val="center"/>
          </w:tcPr>
          <w:p/>
        </w:tc>
        <w:tc>
          <w:tcPr>
            <w:tcW w:w="1422" w:type="dxa"/>
            <w:gridSpan w:val="3"/>
          </w:tcPr>
          <w:p>
            <w:pPr>
              <w:rPr>
                <w:rFonts w:hint="eastAsia"/>
              </w:rPr>
            </w:pPr>
            <w:r>
              <w:rPr>
                <w:rFonts w:hint="eastAsia"/>
              </w:rPr>
              <w:t>学期末</w:t>
            </w:r>
          </w:p>
        </w:tc>
        <w:tc>
          <w:tcPr>
            <w:tcW w:w="846" w:type="dxa"/>
            <w:vAlign w:val="center"/>
          </w:tcPr>
          <w:p>
            <w:pPr>
              <w:rPr>
                <w:rFonts w:hint="eastAsia"/>
              </w:rPr>
            </w:pPr>
          </w:p>
        </w:tc>
        <w:tc>
          <w:tcPr>
            <w:tcW w:w="3402" w:type="dxa"/>
            <w:gridSpan w:val="3"/>
          </w:tcPr>
          <w:p>
            <w:r>
              <w:rPr>
                <w:rFonts w:hint="eastAsia"/>
              </w:rPr>
              <w:t>刘衔宇、杨天畅、徐娅芬</w:t>
            </w:r>
          </w:p>
        </w:tc>
        <w:tc>
          <w:tcPr>
            <w:tcW w:w="3189" w:type="dxa"/>
            <w:gridSpan w:val="3"/>
            <w:vAlign w:val="center"/>
          </w:tcPr>
          <w:p>
            <w:pPr>
              <w:jc w:val="left"/>
              <w:rPr>
                <w:rFonts w:hint="eastAsia"/>
              </w:rPr>
            </w:pPr>
            <w:r>
              <w:rPr>
                <w:rFonts w:hint="eastAsia"/>
              </w:rPr>
              <w:t>学生完成实习报告等，实习结束</w:t>
            </w:r>
          </w:p>
        </w:tc>
      </w:tr>
    </w:tbl>
    <w:p>
      <w:pPr>
        <w:widowControl/>
        <w:jc w:val="left"/>
        <w:rPr>
          <w:rFonts w:hint="eastAsia"/>
        </w:rPr>
      </w:pPr>
      <w:r>
        <w:rPr>
          <w:rFonts w:hint="eastAsia"/>
        </w:rPr>
        <w:t>系主任：杨天畅　　　　　　　　　　                     教学副院长：赵靖娜</w:t>
      </w:r>
    </w:p>
    <w:p>
      <w:pPr>
        <w:rPr>
          <w:rFonts w:hint="eastAsia"/>
        </w:rPr>
      </w:pPr>
      <w:r>
        <w:rPr>
          <w:rFonts w:hint="eastAsia"/>
        </w:rPr>
        <w:t>日期：2023年03月06日                                日期：202</w:t>
      </w:r>
      <w:r>
        <w:t>3</w:t>
      </w:r>
      <w:r>
        <w:rPr>
          <w:rFonts w:hint="eastAsia"/>
        </w:rPr>
        <w:t>年03月06日</w:t>
      </w:r>
    </w:p>
    <w:p>
      <w:pPr>
        <w:widowControl/>
        <w:jc w:val="left"/>
        <w:rPr>
          <w:rFonts w:hint="eastAsia"/>
        </w:rPr>
      </w:pPr>
      <w:r>
        <w:rPr>
          <w:rFonts w:hint="eastAsia"/>
        </w:rPr>
        <w:t>请附：</w:t>
      </w:r>
    </w:p>
    <w:p>
      <w:pPr>
        <w:widowControl/>
        <w:jc w:val="left"/>
        <w:outlineLvl w:val="0"/>
        <w:rPr>
          <w:rFonts w:hint="eastAsia"/>
        </w:rPr>
      </w:pPr>
      <w:r>
        <w:rPr>
          <w:rFonts w:hint="eastAsia"/>
        </w:rPr>
        <w:t>1.教学大纲、教学任务书或指导书</w:t>
      </w:r>
    </w:p>
    <w:p>
      <w:pPr>
        <w:rPr>
          <w:rFonts w:hint="eastAsia"/>
        </w:rPr>
      </w:pPr>
      <w:r>
        <w:rPr>
          <w:rFonts w:hint="eastAsia"/>
        </w:rPr>
        <w:t>2.指导老师名单（联系电话）、学生分组名单</w:t>
      </w:r>
    </w:p>
    <w:p>
      <w:pPr>
        <w:spacing w:line="440" w:lineRule="exact"/>
        <w:jc w:val="center"/>
        <w:rPr>
          <w:rFonts w:hint="eastAsia"/>
          <w:b/>
          <w:color w:val="000000"/>
          <w:sz w:val="28"/>
          <w:szCs w:val="30"/>
        </w:rPr>
      </w:pPr>
      <w:r>
        <w:rPr>
          <w:rFonts w:hint="eastAsia"/>
          <w:b/>
          <w:color w:val="000000"/>
          <w:sz w:val="28"/>
          <w:szCs w:val="30"/>
        </w:rPr>
        <w:t>《宝石及材料工艺学专业实习</w:t>
      </w:r>
      <w:r>
        <w:rPr>
          <w:rFonts w:hint="eastAsia"/>
          <w:b/>
          <w:color w:val="000000"/>
          <w:sz w:val="28"/>
          <w:szCs w:val="30"/>
        </w:rPr>
        <w:t>》教学指导书</w:t>
      </w:r>
      <w:bookmarkStart w:id="0" w:name="_GoBack"/>
      <w:bookmarkEnd w:id="0"/>
    </w:p>
    <w:p>
      <w:pPr>
        <w:ind w:firstLine="482" w:firstLineChars="200"/>
        <w:rPr>
          <w:rFonts w:hint="eastAsia" w:ascii="宋体" w:hAnsi="宋体"/>
          <w:b/>
          <w:sz w:val="24"/>
        </w:rPr>
      </w:pPr>
    </w:p>
    <w:p>
      <w:pPr>
        <w:adjustRightInd w:val="0"/>
        <w:snapToGrid w:val="0"/>
        <w:ind w:left="358" w:right="2520" w:hanging="1"/>
        <w:rPr>
          <w:rFonts w:hint="eastAsia"/>
          <w:b/>
          <w:bCs/>
          <w:sz w:val="24"/>
        </w:rPr>
      </w:pPr>
      <w:r>
        <w:rPr>
          <w:rFonts w:hint="eastAsia"/>
          <w:b/>
          <w:bCs/>
          <w:sz w:val="24"/>
        </w:rPr>
        <w:t>一、实习题目</w:t>
      </w:r>
    </w:p>
    <w:p>
      <w:pPr>
        <w:adjustRightInd w:val="0"/>
        <w:snapToGrid w:val="0"/>
        <w:ind w:firstLine="480" w:firstLineChars="200"/>
        <w:rPr>
          <w:rFonts w:hint="eastAsia"/>
          <w:sz w:val="24"/>
        </w:rPr>
      </w:pPr>
      <w:r>
        <w:rPr>
          <w:rFonts w:hint="eastAsia"/>
          <w:sz w:val="24"/>
        </w:rPr>
        <w:t>（一）深入了解翡翠、红蓝宝石等珠宝玉石及成品的优化处理技术和方法</w:t>
      </w:r>
    </w:p>
    <w:p>
      <w:pPr>
        <w:adjustRightInd w:val="0"/>
        <w:snapToGrid w:val="0"/>
        <w:ind w:firstLine="480" w:firstLineChars="200"/>
        <w:rPr>
          <w:rFonts w:hint="eastAsia"/>
          <w:sz w:val="24"/>
        </w:rPr>
      </w:pPr>
      <w:r>
        <w:rPr>
          <w:rFonts w:hint="eastAsia"/>
          <w:sz w:val="24"/>
        </w:rPr>
        <w:t>（二）深入了解翡翠、红蓝宝石等珠宝玉石及成品的实际和加工</w:t>
      </w:r>
    </w:p>
    <w:p>
      <w:pPr>
        <w:adjustRightInd w:val="0"/>
        <w:snapToGrid w:val="0"/>
        <w:ind w:firstLine="480" w:firstLineChars="200"/>
        <w:rPr>
          <w:rFonts w:hint="eastAsia"/>
          <w:sz w:val="24"/>
        </w:rPr>
      </w:pPr>
      <w:r>
        <w:rPr>
          <w:rFonts w:hint="eastAsia"/>
          <w:sz w:val="24"/>
        </w:rPr>
        <w:t>（三）深入了解翡翠、红蓝宝石等珠宝玉石及成品的贸易环节</w:t>
      </w:r>
    </w:p>
    <w:p>
      <w:pPr>
        <w:adjustRightInd w:val="0"/>
        <w:snapToGrid w:val="0"/>
        <w:ind w:firstLine="480" w:firstLineChars="200"/>
        <w:rPr>
          <w:rFonts w:hint="eastAsia" w:ascii="宋体" w:hAnsi="宋体"/>
          <w:sz w:val="24"/>
        </w:rPr>
      </w:pPr>
    </w:p>
    <w:p>
      <w:pPr>
        <w:adjustRightInd w:val="0"/>
        <w:snapToGrid w:val="0"/>
        <w:ind w:left="358" w:right="2520" w:hanging="1"/>
        <w:rPr>
          <w:rFonts w:hint="eastAsia"/>
          <w:b/>
          <w:bCs/>
          <w:sz w:val="24"/>
        </w:rPr>
      </w:pPr>
      <w:r>
        <w:rPr>
          <w:rFonts w:hint="eastAsia"/>
          <w:b/>
          <w:bCs/>
          <w:sz w:val="24"/>
        </w:rPr>
        <w:t>二、实习目的</w:t>
      </w:r>
    </w:p>
    <w:p>
      <w:pPr>
        <w:adjustRightInd w:val="0"/>
        <w:snapToGrid w:val="0"/>
        <w:ind w:firstLine="480" w:firstLineChars="200"/>
        <w:rPr>
          <w:rFonts w:hint="eastAsia" w:ascii="宋体" w:hAnsi="宋体"/>
          <w:sz w:val="24"/>
        </w:rPr>
      </w:pPr>
      <w:r>
        <w:rPr>
          <w:rFonts w:hint="eastAsia" w:ascii="宋体" w:hAnsi="宋体"/>
          <w:sz w:val="24"/>
        </w:rPr>
        <w:t>深入了解国内最集中的珠宝设计、加工企业及市场，囊括翡翠、红蓝宝石等上百种宝玉石原料及成品的优化处理技术和方法、设计、加工、贸易，将大学三年所学的理论知识与实践相结合，了解行业最新动态，扩宽知识面，为后续专业学习及就业铺垫道路。</w:t>
      </w:r>
      <w:r>
        <w:rPr>
          <w:rFonts w:hint="eastAsia"/>
          <w:sz w:val="24"/>
        </w:rPr>
        <w:t xml:space="preserve"> </w:t>
      </w:r>
    </w:p>
    <w:p>
      <w:pPr>
        <w:adjustRightInd w:val="0"/>
        <w:snapToGrid w:val="0"/>
        <w:ind w:firstLine="480"/>
        <w:rPr>
          <w:rFonts w:hint="eastAsia" w:ascii="宋体" w:hAnsi="宋体"/>
          <w:sz w:val="24"/>
        </w:rPr>
      </w:pPr>
    </w:p>
    <w:p>
      <w:pPr>
        <w:adjustRightInd w:val="0"/>
        <w:snapToGrid w:val="0"/>
        <w:ind w:left="358" w:right="2520" w:hanging="1"/>
        <w:rPr>
          <w:rFonts w:hint="eastAsia"/>
          <w:b/>
          <w:bCs/>
          <w:sz w:val="24"/>
        </w:rPr>
      </w:pPr>
      <w:r>
        <w:rPr>
          <w:rFonts w:hint="eastAsia"/>
          <w:b/>
          <w:bCs/>
          <w:sz w:val="24"/>
        </w:rPr>
        <w:t>三、实习内容和范围</w:t>
      </w:r>
    </w:p>
    <w:p>
      <w:pPr>
        <w:ind w:firstLine="480" w:firstLineChars="200"/>
        <w:rPr>
          <w:rFonts w:hint="eastAsia"/>
          <w:sz w:val="24"/>
        </w:rPr>
      </w:pPr>
      <w:r>
        <w:rPr>
          <w:rFonts w:hint="eastAsia"/>
          <w:sz w:val="24"/>
        </w:rPr>
        <w:t>线上了解广州珠宝、平洲、四会、番禺、深圳、河南南阳等地的珠宝企业及市场，深入了解翡翠、红蓝宝石等上百种宝玉石原料及成品的优化处理技术和方法，以及珠宝首饰的设计、加工、贸易等相关环节知识。</w:t>
      </w:r>
    </w:p>
    <w:p>
      <w:pPr>
        <w:adjustRightInd w:val="0"/>
        <w:snapToGrid w:val="0"/>
        <w:ind w:left="358" w:right="2520" w:hanging="1"/>
        <w:rPr>
          <w:rFonts w:hint="eastAsia"/>
          <w:bCs/>
          <w:sz w:val="24"/>
        </w:rPr>
      </w:pPr>
    </w:p>
    <w:p>
      <w:pPr>
        <w:adjustRightInd w:val="0"/>
        <w:snapToGrid w:val="0"/>
        <w:ind w:left="358" w:right="2520" w:hanging="1"/>
        <w:rPr>
          <w:rFonts w:hint="eastAsia"/>
          <w:bCs/>
          <w:sz w:val="24"/>
        </w:rPr>
      </w:pPr>
      <w:r>
        <w:rPr>
          <w:rFonts w:hint="eastAsia"/>
          <w:bCs/>
          <w:sz w:val="24"/>
        </w:rPr>
        <w:t>四</w:t>
      </w:r>
      <w:r>
        <w:rPr>
          <w:rFonts w:hint="eastAsia"/>
          <w:b/>
          <w:bCs/>
          <w:sz w:val="24"/>
        </w:rPr>
        <w:t>、实习进度</w:t>
      </w:r>
    </w:p>
    <w:p>
      <w:pPr>
        <w:adjustRightInd w:val="0"/>
        <w:snapToGrid w:val="0"/>
        <w:spacing w:line="276" w:lineRule="auto"/>
        <w:ind w:firstLine="480" w:firstLineChars="200"/>
        <w:rPr>
          <w:bCs/>
          <w:sz w:val="24"/>
        </w:rPr>
      </w:pPr>
      <w:r>
        <w:rPr>
          <w:bCs/>
          <w:sz w:val="24"/>
        </w:rPr>
        <w:t>本次专业实习共9天，具体安排如下</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199"/>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44" w:type="dxa"/>
            <w:vAlign w:val="center"/>
          </w:tcPr>
          <w:p>
            <w:pPr>
              <w:ind w:right="-466" w:rightChars="-222"/>
              <w:rPr>
                <w:rFonts w:hint="eastAsia"/>
              </w:rPr>
            </w:pPr>
            <w:r>
              <w:rPr>
                <w:rFonts w:hint="eastAsia"/>
              </w:rPr>
              <w:t>星期/节次</w:t>
            </w:r>
          </w:p>
        </w:tc>
        <w:tc>
          <w:tcPr>
            <w:tcW w:w="4199" w:type="dxa"/>
            <w:vAlign w:val="center"/>
          </w:tcPr>
          <w:p>
            <w:pPr>
              <w:jc w:val="center"/>
              <w:rPr>
                <w:rFonts w:hint="eastAsia"/>
              </w:rPr>
            </w:pPr>
            <w:r>
              <w:rPr>
                <w:rFonts w:hint="eastAsia"/>
              </w:rPr>
              <w:t>地点</w:t>
            </w:r>
          </w:p>
        </w:tc>
        <w:tc>
          <w:tcPr>
            <w:tcW w:w="3936" w:type="dxa"/>
            <w:vAlign w:val="center"/>
          </w:tcPr>
          <w:p>
            <w:pPr>
              <w:jc w:val="center"/>
              <w:rPr>
                <w:rFonts w:hint="eastAsia"/>
              </w:rPr>
            </w:pPr>
            <w:r>
              <w:rPr>
                <w:rFonts w:hint="eastAsia"/>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44" w:type="dxa"/>
            <w:vAlign w:val="center"/>
          </w:tcPr>
          <w:p>
            <w:pPr>
              <w:rPr>
                <w:rFonts w:hint="eastAsia"/>
              </w:rPr>
            </w:pPr>
            <w:r>
              <w:rPr>
                <w:rFonts w:hint="eastAsia"/>
              </w:rPr>
              <w:t>第一天</w:t>
            </w:r>
          </w:p>
        </w:tc>
        <w:tc>
          <w:tcPr>
            <w:tcW w:w="4199" w:type="dxa"/>
            <w:vAlign w:val="center"/>
          </w:tcPr>
          <w:p>
            <w:pPr>
              <w:rPr>
                <w:rFonts w:hint="eastAsia"/>
              </w:rPr>
            </w:pPr>
            <w:r>
              <w:rPr>
                <w:rFonts w:hint="eastAsia"/>
              </w:rPr>
              <w:t>教师广东、学生上海</w:t>
            </w:r>
          </w:p>
        </w:tc>
        <w:tc>
          <w:tcPr>
            <w:tcW w:w="3936" w:type="dxa"/>
            <w:vAlign w:val="center"/>
          </w:tcPr>
          <w:p>
            <w:pPr>
              <w:jc w:val="left"/>
              <w:rPr>
                <w:rFonts w:hint="eastAsia"/>
              </w:rPr>
            </w:pPr>
            <w:r>
              <w:rPr>
                <w:rFonts w:hint="eastAsia"/>
              </w:rPr>
              <w:t>刘衔宇、杨天畅、徐娅芬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44" w:type="dxa"/>
            <w:vAlign w:val="center"/>
          </w:tcPr>
          <w:p>
            <w:pPr>
              <w:rPr>
                <w:rFonts w:hint="eastAsia"/>
              </w:rPr>
            </w:pPr>
            <w:r>
              <w:rPr>
                <w:rFonts w:hint="eastAsia"/>
              </w:rPr>
              <w:t>第二天</w:t>
            </w:r>
          </w:p>
        </w:tc>
        <w:tc>
          <w:tcPr>
            <w:tcW w:w="4199" w:type="dxa"/>
            <w:vAlign w:val="center"/>
          </w:tcPr>
          <w:p>
            <w:r>
              <w:rPr>
                <w:rFonts w:hint="eastAsia"/>
              </w:rPr>
              <w:t>教师广东、学生上海</w:t>
            </w:r>
          </w:p>
        </w:tc>
        <w:tc>
          <w:tcPr>
            <w:tcW w:w="3936" w:type="dxa"/>
            <w:vAlign w:val="center"/>
          </w:tcPr>
          <w:p>
            <w:pPr>
              <w:rPr>
                <w:rFonts w:hint="eastAsia"/>
              </w:rPr>
            </w:pPr>
            <w:r>
              <w:rPr>
                <w:rFonts w:hint="eastAsia"/>
              </w:rPr>
              <w:t>刘衔宇、杨天畅、徐娅芬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44" w:type="dxa"/>
          </w:tcPr>
          <w:p>
            <w:pPr>
              <w:rPr>
                <w:rFonts w:hint="eastAsia"/>
              </w:rPr>
            </w:pPr>
            <w:r>
              <w:rPr>
                <w:rFonts w:hint="eastAsia"/>
              </w:rPr>
              <w:t>第三天</w:t>
            </w:r>
          </w:p>
        </w:tc>
        <w:tc>
          <w:tcPr>
            <w:tcW w:w="4199" w:type="dxa"/>
            <w:vAlign w:val="center"/>
          </w:tcPr>
          <w:p>
            <w:r>
              <w:rPr>
                <w:rFonts w:hint="eastAsia"/>
              </w:rPr>
              <w:t>教师广东、学生上海</w:t>
            </w:r>
          </w:p>
        </w:tc>
        <w:tc>
          <w:tcPr>
            <w:tcW w:w="3936" w:type="dxa"/>
          </w:tcPr>
          <w:p>
            <w:pPr>
              <w:rPr>
                <w:rFonts w:hint="eastAsia"/>
                <w:szCs w:val="21"/>
              </w:rPr>
            </w:pPr>
            <w:r>
              <w:rPr>
                <w:rFonts w:hint="eastAsia"/>
              </w:rPr>
              <w:t>刘衔宇、杨天畅、徐娅芬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44" w:type="dxa"/>
          </w:tcPr>
          <w:p>
            <w:pPr>
              <w:rPr>
                <w:rFonts w:hint="eastAsia"/>
              </w:rPr>
            </w:pPr>
            <w:r>
              <w:rPr>
                <w:rFonts w:hint="eastAsia"/>
              </w:rPr>
              <w:t>第四、五天</w:t>
            </w:r>
          </w:p>
        </w:tc>
        <w:tc>
          <w:tcPr>
            <w:tcW w:w="4199" w:type="dxa"/>
            <w:vAlign w:val="center"/>
          </w:tcPr>
          <w:p>
            <w:r>
              <w:rPr>
                <w:rFonts w:hint="eastAsia"/>
              </w:rPr>
              <w:t>线上</w:t>
            </w:r>
          </w:p>
        </w:tc>
        <w:tc>
          <w:tcPr>
            <w:tcW w:w="3936" w:type="dxa"/>
          </w:tcPr>
          <w:p>
            <w:pPr>
              <w:rPr>
                <w:rFonts w:hint="eastAsia"/>
              </w:rPr>
            </w:pPr>
            <w:r>
              <w:rPr>
                <w:rFonts w:hint="eastAsia"/>
              </w:rPr>
              <w:t>刘衔宇、杨天畅、徐娅芬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44" w:type="dxa"/>
          </w:tcPr>
          <w:p>
            <w:r>
              <w:rPr>
                <w:rFonts w:hint="eastAsia"/>
              </w:rPr>
              <w:t>第六天</w:t>
            </w:r>
          </w:p>
        </w:tc>
        <w:tc>
          <w:tcPr>
            <w:tcW w:w="4199" w:type="dxa"/>
            <w:vAlign w:val="center"/>
          </w:tcPr>
          <w:p>
            <w:r>
              <w:rPr>
                <w:rFonts w:hint="eastAsia"/>
              </w:rPr>
              <w:t>线上</w:t>
            </w:r>
          </w:p>
        </w:tc>
        <w:tc>
          <w:tcPr>
            <w:tcW w:w="3936" w:type="dxa"/>
          </w:tcPr>
          <w:p>
            <w:pPr>
              <w:rPr>
                <w:rFonts w:hint="eastAsia"/>
              </w:rPr>
            </w:pPr>
            <w:r>
              <w:rPr>
                <w:rFonts w:hint="eastAsia"/>
              </w:rPr>
              <w:t>刘衔宇、杨天畅、徐娅芬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44" w:type="dxa"/>
          </w:tcPr>
          <w:p>
            <w:r>
              <w:rPr>
                <w:rFonts w:hint="eastAsia"/>
              </w:rPr>
              <w:t>第七、八天</w:t>
            </w:r>
          </w:p>
        </w:tc>
        <w:tc>
          <w:tcPr>
            <w:tcW w:w="4199" w:type="dxa"/>
            <w:vAlign w:val="center"/>
          </w:tcPr>
          <w:p>
            <w:r>
              <w:rPr>
                <w:rFonts w:hint="eastAsia"/>
              </w:rPr>
              <w:t>线上</w:t>
            </w:r>
          </w:p>
        </w:tc>
        <w:tc>
          <w:tcPr>
            <w:tcW w:w="3936" w:type="dxa"/>
          </w:tcPr>
          <w:p>
            <w:pPr>
              <w:rPr>
                <w:rFonts w:hint="eastAsia"/>
              </w:rPr>
            </w:pPr>
            <w:r>
              <w:rPr>
                <w:rFonts w:hint="eastAsia"/>
              </w:rPr>
              <w:t>刘衔宇、杨天畅、徐娅芬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44" w:type="dxa"/>
          </w:tcPr>
          <w:p>
            <w:pPr>
              <w:rPr>
                <w:rFonts w:hint="eastAsia"/>
              </w:rPr>
            </w:pPr>
            <w:r>
              <w:rPr>
                <w:rFonts w:hint="eastAsia"/>
              </w:rPr>
              <w:t>第九天</w:t>
            </w:r>
          </w:p>
        </w:tc>
        <w:tc>
          <w:tcPr>
            <w:tcW w:w="4199" w:type="dxa"/>
            <w:vAlign w:val="center"/>
          </w:tcPr>
          <w:p>
            <w:r>
              <w:rPr>
                <w:rFonts w:hint="eastAsia"/>
              </w:rPr>
              <w:t>线上</w:t>
            </w:r>
          </w:p>
        </w:tc>
        <w:tc>
          <w:tcPr>
            <w:tcW w:w="3936" w:type="dxa"/>
          </w:tcPr>
          <w:p>
            <w:pPr>
              <w:rPr>
                <w:rFonts w:hint="eastAsia"/>
              </w:rPr>
            </w:pPr>
            <w:r>
              <w:rPr>
                <w:rFonts w:hint="eastAsia"/>
              </w:rPr>
              <w:t>刘衔宇、杨天畅、徐娅芬</w:t>
            </w:r>
          </w:p>
        </w:tc>
      </w:tr>
    </w:tbl>
    <w:p>
      <w:pPr>
        <w:adjustRightInd w:val="0"/>
        <w:snapToGrid w:val="0"/>
        <w:ind w:left="358" w:right="2520" w:hanging="1"/>
        <w:rPr>
          <w:rFonts w:hint="eastAsia"/>
          <w:bCs/>
          <w:sz w:val="24"/>
        </w:rPr>
      </w:pPr>
    </w:p>
    <w:p>
      <w:pPr>
        <w:adjustRightInd w:val="0"/>
        <w:snapToGrid w:val="0"/>
        <w:ind w:left="358" w:right="2520" w:hanging="1"/>
        <w:rPr>
          <w:rFonts w:hint="eastAsia"/>
          <w:b/>
          <w:bCs/>
          <w:sz w:val="24"/>
        </w:rPr>
      </w:pPr>
      <w:r>
        <w:rPr>
          <w:rFonts w:hint="eastAsia"/>
          <w:b/>
          <w:bCs/>
          <w:sz w:val="24"/>
        </w:rPr>
        <w:t>五</w:t>
      </w:r>
      <w:r>
        <w:rPr>
          <w:b/>
          <w:bCs/>
          <w:sz w:val="24"/>
        </w:rPr>
        <w:t>、考核方式和成绩评定</w:t>
      </w:r>
    </w:p>
    <w:p>
      <w:pPr>
        <w:adjustRightInd w:val="0"/>
        <w:snapToGrid w:val="0"/>
        <w:ind w:firstLine="480" w:firstLineChars="200"/>
        <w:jc w:val="left"/>
        <w:rPr>
          <w:bCs/>
          <w:sz w:val="24"/>
        </w:rPr>
      </w:pPr>
      <w:r>
        <w:rPr>
          <w:bCs/>
          <w:sz w:val="24"/>
        </w:rPr>
        <w:t>本课程为考查课。</w:t>
      </w:r>
    </w:p>
    <w:p>
      <w:pPr>
        <w:adjustRightInd w:val="0"/>
        <w:snapToGrid w:val="0"/>
        <w:spacing w:line="300" w:lineRule="auto"/>
        <w:ind w:firstLine="480" w:firstLineChars="200"/>
        <w:rPr>
          <w:bCs/>
          <w:sz w:val="24"/>
        </w:rPr>
      </w:pPr>
      <w:r>
        <w:rPr>
          <w:bCs/>
          <w:sz w:val="24"/>
        </w:rPr>
        <w:t>考核成绩</w:t>
      </w:r>
      <w:r>
        <w:rPr>
          <w:rFonts w:hint="eastAsia"/>
          <w:bCs/>
          <w:sz w:val="24"/>
        </w:rPr>
        <w:t>：</w:t>
      </w:r>
      <w:r>
        <w:rPr>
          <w:bCs/>
          <w:sz w:val="24"/>
        </w:rPr>
        <w:t>以</w:t>
      </w:r>
      <w:r>
        <w:rPr>
          <w:rFonts w:hint="eastAsia"/>
          <w:bCs/>
          <w:sz w:val="24"/>
        </w:rPr>
        <w:t>总结</w:t>
      </w:r>
      <w:r>
        <w:rPr>
          <w:sz w:val="24"/>
        </w:rPr>
        <w:t>报告</w:t>
      </w:r>
      <w:r>
        <w:rPr>
          <w:rFonts w:hint="eastAsia"/>
          <w:sz w:val="24"/>
        </w:rPr>
        <w:t>和实习期间表现</w:t>
      </w:r>
      <w:r>
        <w:rPr>
          <w:bCs/>
          <w:sz w:val="24"/>
        </w:rPr>
        <w:t>为评分依据。综合评定考查成绩。</w:t>
      </w:r>
    </w:p>
    <w:p>
      <w:pPr>
        <w:ind w:firstLine="480" w:firstLineChars="200"/>
        <w:rPr>
          <w:rFonts w:hint="eastAsia"/>
          <w:sz w:val="24"/>
        </w:rPr>
      </w:pPr>
      <w:r>
        <w:rPr>
          <w:rFonts w:hint="eastAsia"/>
          <w:sz w:val="24"/>
        </w:rPr>
        <w:t>作业考核要求与成绩分配比例：</w:t>
      </w:r>
    </w:p>
    <w:p>
      <w:pPr>
        <w:ind w:firstLine="480" w:firstLineChars="200"/>
        <w:jc w:val="left"/>
        <w:rPr>
          <w:rFonts w:hint="eastAsia"/>
          <w:sz w:val="24"/>
        </w:rPr>
      </w:pPr>
      <w:r>
        <w:rPr>
          <w:rFonts w:hint="eastAsia"/>
          <w:sz w:val="24"/>
        </w:rPr>
        <w:t>1、实习报告1（针对教师在广东平洲、四会等珠宝市场进行直播或视频资源的传回，学生在线学习过程的情况进行详细总结）                    50%</w:t>
      </w:r>
    </w:p>
    <w:p>
      <w:pPr>
        <w:ind w:firstLine="480" w:firstLineChars="200"/>
        <w:rPr>
          <w:rFonts w:hint="eastAsia"/>
          <w:sz w:val="24"/>
        </w:rPr>
      </w:pPr>
      <w:r>
        <w:rPr>
          <w:rFonts w:hint="eastAsia"/>
          <w:sz w:val="24"/>
        </w:rPr>
        <w:t>2、实习报告2（针对线上听取报告情况进行详细分析、总结）                      50%</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rPr>
          <w:b/>
          <w:sz w:val="24"/>
        </w:rPr>
      </w:pPr>
      <w:r>
        <w:rPr>
          <w:b/>
          <w:sz w:val="24"/>
        </w:rPr>
        <w:br w:type="page"/>
      </w:r>
      <w:r>
        <w:rPr>
          <w:b/>
          <w:sz w:val="24"/>
        </w:rPr>
        <w:t>指导老师和学生分组名单</w:t>
      </w:r>
    </w:p>
    <w:p>
      <w:pPr>
        <w:ind w:firstLine="513" w:firstLineChars="213"/>
        <w:jc w:val="center"/>
        <w:rPr>
          <w:rFonts w:hint="eastAsia"/>
          <w:b/>
          <w:sz w:val="24"/>
        </w:rPr>
      </w:pPr>
    </w:p>
    <w:p>
      <w:pPr>
        <w:ind w:firstLine="440" w:firstLineChars="200"/>
        <w:jc w:val="center"/>
        <w:rPr>
          <w:rFonts w:hint="eastAsia"/>
          <w:sz w:val="22"/>
          <w:szCs w:val="21"/>
        </w:rPr>
      </w:pPr>
      <w:r>
        <w:rPr>
          <w:rFonts w:hint="eastAsia"/>
          <w:sz w:val="22"/>
          <w:szCs w:val="21"/>
        </w:rPr>
        <w:t>刘衔宇老师（17721185433）宝石B20-1，共30人</w:t>
      </w:r>
    </w:p>
    <w:p>
      <w:pPr>
        <w:ind w:firstLine="440" w:firstLineChars="200"/>
        <w:jc w:val="center"/>
        <w:rPr>
          <w:rFonts w:hint="eastAsia"/>
          <w:sz w:val="22"/>
          <w:szCs w:val="21"/>
        </w:rPr>
      </w:pPr>
    </w:p>
    <w:tbl>
      <w:tblPr>
        <w:tblStyle w:val="8"/>
        <w:tblpPr w:leftFromText="180" w:rightFromText="180" w:vertAnchor="text" w:horzAnchor="page" w:tblpXSpec="center" w:tblpY="296"/>
        <w:tblOverlap w:val="never"/>
        <w:tblW w:w="2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4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1920983</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陈沫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2023831</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闫宇健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3</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2023832</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4</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2023834</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洪语馨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5</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2023835</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石远豪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6</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2023836</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向阳洋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7</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2023837</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高长虹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8</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2023838</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刘雨谣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9</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2023839</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刘宇航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10</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2023840</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徐悦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11</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2023843</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连雨琪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12</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2023844</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李泽源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13</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2023845</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胡明霞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14</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2023846</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张水生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15</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2023847</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沈敏玥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16</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2023848</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施佳恩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17</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2023849</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朱亚卓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18</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2023852</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黎亚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19</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2023853</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王梓硕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20</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2023854</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顾欣慈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21</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2023856</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石蕴婕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22</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2023885</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姚思翼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23</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2023888</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朱丹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24</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2023893</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贺喆垚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25</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2023900</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陈葭蓝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26</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2023912</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朱晋宜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27</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2023914</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杨璐芸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28</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2023915</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舒智慷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29</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2023916</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卢欣婷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30</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2023921</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陈章佳美</w:t>
            </w:r>
          </w:p>
        </w:tc>
      </w:tr>
    </w:tbl>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p>
    <w:p>
      <w:pPr>
        <w:ind w:firstLine="440" w:firstLineChars="200"/>
        <w:jc w:val="center"/>
        <w:rPr>
          <w:rFonts w:hint="eastAsia"/>
          <w:sz w:val="22"/>
          <w:szCs w:val="21"/>
        </w:rPr>
      </w:pPr>
      <w:r>
        <w:rPr>
          <w:rFonts w:hint="eastAsia"/>
          <w:sz w:val="22"/>
          <w:szCs w:val="21"/>
        </w:rPr>
        <w:t>杨天畅老师（17321264863）宝石B20-2，共</w:t>
      </w:r>
      <w:r>
        <w:rPr>
          <w:rFonts w:hint="eastAsia"/>
          <w:color w:val="FF0000"/>
          <w:sz w:val="22"/>
          <w:szCs w:val="21"/>
        </w:rPr>
        <w:t>31</w:t>
      </w:r>
      <w:r>
        <w:rPr>
          <w:rFonts w:hint="eastAsia"/>
          <w:sz w:val="22"/>
          <w:szCs w:val="21"/>
        </w:rPr>
        <w:t>人</w:t>
      </w:r>
    </w:p>
    <w:tbl>
      <w:tblPr>
        <w:tblStyle w:val="8"/>
        <w:tblpPr w:leftFromText="180" w:rightFromText="180" w:vertAnchor="text" w:horzAnchor="page" w:tblpXSpec="center" w:tblpY="296"/>
        <w:tblOverlap w:val="never"/>
        <w:tblW w:w="2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4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hint="eastAsia" w:ascii="宋体" w:hAnsi="宋体" w:cs="宋体"/>
                <w:kern w:val="0"/>
                <w:sz w:val="24"/>
                <w:lang w:bidi="ar"/>
              </w:rPr>
              <w:t>1</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2023857</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张圣然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2023858</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张欣琪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3</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2023859</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蒋姝琪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4</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2023860</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张宇晨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5</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2023861</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汤思雯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6</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2023862</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肖雨婷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7</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2023863</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刘嘉铭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8</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2023864</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陈晴雨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9</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2023865</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詹佳怡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10</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2023867</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孙娅楠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11</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2023868</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陈铂中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12</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2023869</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张佳怡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13</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2023870</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汪艳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14</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2023871</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袁超石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15</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2023872</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田恬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16</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2023873</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王珏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17</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2023874</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郝行雨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18</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2023875</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李若妍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19</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2023876</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朱岚秀岑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2023877</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郝天涔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21</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2023878</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熊媛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22</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2023879</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王斌湛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23</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2023880</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王睿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24</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2023881</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潘艺萱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25</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2023895</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叶文妍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26</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2023897</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尹翔民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27</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2023903</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郭嘉颖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28</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2023906</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陈玮丽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29</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2023909</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杨丽菁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30</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2023919</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于典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31</w:t>
            </w:r>
          </w:p>
        </w:tc>
        <w:tc>
          <w:tcPr>
            <w:tcW w:w="1667"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2023924</w:t>
            </w:r>
          </w:p>
        </w:tc>
        <w:tc>
          <w:tcPr>
            <w:tcW w:w="2541" w:type="pct"/>
            <w:vAlign w:val="center"/>
          </w:tcPr>
          <w:p>
            <w:pPr>
              <w:widowControl/>
              <w:jc w:val="center"/>
              <w:rPr>
                <w:rFonts w:hint="eastAsia" w:ascii="宋体" w:hAnsi="宋体" w:cs="宋体"/>
                <w:kern w:val="0"/>
                <w:sz w:val="24"/>
                <w:lang w:bidi="ar"/>
              </w:rPr>
            </w:pPr>
            <w:r>
              <w:rPr>
                <w:rFonts w:hint="eastAsia" w:ascii="宋体" w:hAnsi="宋体" w:cs="宋体"/>
                <w:kern w:val="0"/>
                <w:sz w:val="24"/>
                <w:lang w:bidi="ar"/>
              </w:rPr>
              <w:t>谢玥</w:t>
            </w:r>
          </w:p>
        </w:tc>
      </w:tr>
    </w:tbl>
    <w:p>
      <w:pPr>
        <w:widowControl/>
        <w:jc w:val="center"/>
        <w:rPr>
          <w:rFonts w:hint="eastAsia" w:ascii="宋体" w:hAnsi="宋体" w:cs="宋体"/>
          <w:kern w:val="0"/>
          <w:sz w:val="24"/>
          <w:lang w:bidi="ar"/>
        </w:rPr>
      </w:pPr>
    </w:p>
    <w:p>
      <w:pPr>
        <w:widowControl/>
        <w:jc w:val="center"/>
        <w:rPr>
          <w:rFonts w:hint="eastAsia" w:ascii="宋体" w:hAnsi="宋体" w:cs="宋体"/>
          <w:kern w:val="0"/>
          <w:sz w:val="24"/>
          <w:lang w:bidi="ar"/>
        </w:rPr>
      </w:pPr>
    </w:p>
    <w:p>
      <w:pPr>
        <w:widowControl/>
        <w:jc w:val="center"/>
        <w:rPr>
          <w:rFonts w:hint="eastAsia" w:ascii="宋体" w:hAnsi="宋体" w:cs="宋体"/>
          <w:kern w:val="0"/>
          <w:sz w:val="24"/>
          <w:lang w:bidi="ar"/>
        </w:rPr>
      </w:pPr>
    </w:p>
    <w:p>
      <w:pPr>
        <w:widowControl/>
        <w:jc w:val="center"/>
        <w:rPr>
          <w:rFonts w:hint="eastAsia"/>
          <w:sz w:val="22"/>
          <w:szCs w:val="21"/>
        </w:rPr>
      </w:pPr>
      <w:r>
        <w:rPr>
          <w:rFonts w:hint="eastAsia" w:ascii="宋体" w:hAnsi="宋体" w:cs="宋体"/>
          <w:kern w:val="0"/>
          <w:sz w:val="24"/>
          <w:lang w:bidi="ar"/>
        </w:rPr>
        <w:br w:type="page"/>
      </w:r>
      <w:r>
        <w:rPr>
          <w:rFonts w:hint="eastAsia"/>
          <w:sz w:val="22"/>
          <w:szCs w:val="21"/>
        </w:rPr>
        <w:t>徐娅芬老师（</w:t>
      </w:r>
      <w:r>
        <w:rPr>
          <w:sz w:val="22"/>
          <w:szCs w:val="21"/>
        </w:rPr>
        <w:t>19121709521</w:t>
      </w:r>
      <w:r>
        <w:rPr>
          <w:rFonts w:hint="eastAsia"/>
          <w:sz w:val="22"/>
          <w:szCs w:val="21"/>
        </w:rPr>
        <w:t>）宝石B20-3，共32人</w:t>
      </w:r>
    </w:p>
    <w:p>
      <w:pPr>
        <w:ind w:firstLine="440" w:firstLineChars="200"/>
        <w:jc w:val="center"/>
        <w:rPr>
          <w:rFonts w:hint="eastAsia"/>
          <w:sz w:val="22"/>
          <w:szCs w:val="21"/>
        </w:rPr>
      </w:pPr>
    </w:p>
    <w:tbl>
      <w:tblPr>
        <w:tblStyle w:val="8"/>
        <w:tblpPr w:leftFromText="180" w:rightFromText="180" w:vertAnchor="text" w:horzAnchor="page" w:tblpXSpec="center" w:tblpY="296"/>
        <w:tblOverlap w:val="never"/>
        <w:tblW w:w="2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4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2023833</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沈思思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2</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2023841</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黎浩明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3</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2023842</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俞格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4</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2023850</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杨艳妹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5</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2023866</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6</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2023882</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阎晨露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7</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2023883</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潘维宙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8</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2023884</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朱佳颖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9</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2023886</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陈佳颖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10</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2023887</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陈雅珉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11</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2023889</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林柏融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12</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2023890</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赵奕吉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13</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2023891</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仓秋怡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14</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2023892</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浦素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15</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2023894</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陈静怡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16</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2023896</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刘盈盈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17</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2023898</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俞耀焜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18</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2023899</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胡俊杰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19</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2023901</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钱思怡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20</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2023902</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龚韶宸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21</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2023904</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刘一霏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22</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2023905</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张嘉诚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23</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2023907</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齐妙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24</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2023908</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戎盈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color w:val="000000"/>
                <w:sz w:val="22"/>
                <w:szCs w:val="22"/>
              </w:rPr>
            </w:pPr>
            <w:r>
              <w:rPr>
                <w:rFonts w:ascii="宋体" w:hAnsi="宋体" w:cs="宋体"/>
                <w:kern w:val="0"/>
                <w:sz w:val="24"/>
                <w:lang w:bidi="ar"/>
              </w:rPr>
              <w:t>25</w:t>
            </w:r>
          </w:p>
        </w:tc>
        <w:tc>
          <w:tcPr>
            <w:tcW w:w="1667" w:type="pct"/>
            <w:vAlign w:val="center"/>
          </w:tcPr>
          <w:p>
            <w:pPr>
              <w:widowControl/>
              <w:jc w:val="center"/>
              <w:rPr>
                <w:rFonts w:ascii="宋体" w:hAnsi="宋体" w:cs="宋体"/>
                <w:color w:val="000000"/>
                <w:sz w:val="22"/>
                <w:szCs w:val="22"/>
              </w:rPr>
            </w:pPr>
            <w:r>
              <w:rPr>
                <w:rFonts w:ascii="宋体" w:hAnsi="宋体" w:cs="宋体"/>
                <w:kern w:val="0"/>
                <w:sz w:val="24"/>
                <w:lang w:bidi="ar"/>
              </w:rPr>
              <w:t>2023910</w:t>
            </w:r>
          </w:p>
        </w:tc>
        <w:tc>
          <w:tcPr>
            <w:tcW w:w="2541" w:type="pct"/>
            <w:vAlign w:val="center"/>
          </w:tcPr>
          <w:p>
            <w:pPr>
              <w:widowControl/>
              <w:jc w:val="center"/>
              <w:rPr>
                <w:rFonts w:ascii="宋体" w:hAnsi="宋体" w:cs="宋体"/>
                <w:color w:val="000000"/>
                <w:sz w:val="22"/>
                <w:szCs w:val="22"/>
              </w:rPr>
            </w:pPr>
            <w:r>
              <w:rPr>
                <w:rFonts w:ascii="宋体" w:hAnsi="宋体" w:cs="宋体"/>
                <w:kern w:val="0"/>
                <w:sz w:val="24"/>
                <w:lang w:bidi="ar"/>
              </w:rPr>
              <w:t>戴雨欣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w:t>
            </w:r>
            <w:r>
              <w:rPr>
                <w:rFonts w:hint="eastAsia" w:ascii="宋体" w:hAnsi="宋体" w:cs="宋体"/>
                <w:kern w:val="0"/>
                <w:sz w:val="24"/>
                <w:lang w:bidi="ar"/>
              </w:rPr>
              <w:t>6</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2023913</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郑皓文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w:t>
            </w:r>
            <w:r>
              <w:rPr>
                <w:rFonts w:hint="eastAsia" w:ascii="宋体" w:hAnsi="宋体" w:cs="宋体"/>
                <w:kern w:val="0"/>
                <w:sz w:val="24"/>
                <w:lang w:bidi="ar"/>
              </w:rPr>
              <w:t>7</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2023917</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陆璟云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2</w:t>
            </w:r>
            <w:r>
              <w:rPr>
                <w:rFonts w:hint="eastAsia" w:ascii="宋体" w:hAnsi="宋体" w:cs="宋体"/>
                <w:kern w:val="0"/>
                <w:sz w:val="24"/>
                <w:lang w:bidi="ar"/>
              </w:rPr>
              <w:t>8</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2023918</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刘明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hint="eastAsia" w:ascii="宋体" w:hAnsi="宋体" w:cs="宋体"/>
                <w:kern w:val="0"/>
                <w:sz w:val="24"/>
                <w:lang w:bidi="ar"/>
              </w:rPr>
              <w:t>29</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2023920</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史佳芪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3</w:t>
            </w:r>
            <w:r>
              <w:rPr>
                <w:rFonts w:hint="eastAsia" w:ascii="宋体" w:hAnsi="宋体" w:cs="宋体"/>
                <w:kern w:val="0"/>
                <w:sz w:val="24"/>
                <w:lang w:bidi="ar"/>
              </w:rPr>
              <w:t>0</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2023922</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谭正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2" w:type="pct"/>
            <w:vAlign w:val="center"/>
          </w:tcPr>
          <w:p>
            <w:pPr>
              <w:widowControl/>
              <w:jc w:val="center"/>
              <w:rPr>
                <w:rFonts w:ascii="宋体" w:hAnsi="宋体" w:cs="宋体"/>
                <w:kern w:val="0"/>
                <w:sz w:val="24"/>
                <w:lang w:bidi="ar"/>
              </w:rPr>
            </w:pPr>
            <w:r>
              <w:rPr>
                <w:rFonts w:ascii="宋体" w:hAnsi="宋体" w:cs="宋体"/>
                <w:kern w:val="0"/>
                <w:sz w:val="24"/>
                <w:lang w:bidi="ar"/>
              </w:rPr>
              <w:t>3</w:t>
            </w:r>
            <w:r>
              <w:rPr>
                <w:rFonts w:hint="eastAsia" w:ascii="宋体" w:hAnsi="宋体" w:cs="宋体"/>
                <w:kern w:val="0"/>
                <w:sz w:val="24"/>
                <w:lang w:bidi="ar"/>
              </w:rPr>
              <w:t>1</w:t>
            </w:r>
          </w:p>
        </w:tc>
        <w:tc>
          <w:tcPr>
            <w:tcW w:w="1667" w:type="pct"/>
            <w:vAlign w:val="center"/>
          </w:tcPr>
          <w:p>
            <w:pPr>
              <w:widowControl/>
              <w:jc w:val="center"/>
              <w:rPr>
                <w:rFonts w:ascii="宋体" w:hAnsi="宋体" w:cs="宋体"/>
                <w:kern w:val="0"/>
                <w:sz w:val="24"/>
                <w:lang w:bidi="ar"/>
              </w:rPr>
            </w:pPr>
            <w:r>
              <w:rPr>
                <w:rFonts w:ascii="宋体" w:hAnsi="宋体" w:cs="宋体"/>
                <w:kern w:val="0"/>
                <w:sz w:val="24"/>
                <w:lang w:bidi="ar"/>
              </w:rPr>
              <w:t>2023923</w:t>
            </w:r>
          </w:p>
        </w:tc>
        <w:tc>
          <w:tcPr>
            <w:tcW w:w="2541" w:type="pct"/>
            <w:vAlign w:val="center"/>
          </w:tcPr>
          <w:p>
            <w:pPr>
              <w:widowControl/>
              <w:jc w:val="center"/>
              <w:rPr>
                <w:rFonts w:ascii="宋体" w:hAnsi="宋体" w:cs="宋体"/>
                <w:kern w:val="0"/>
                <w:sz w:val="24"/>
                <w:lang w:bidi="ar"/>
              </w:rPr>
            </w:pPr>
            <w:r>
              <w:rPr>
                <w:rFonts w:ascii="宋体" w:hAnsi="宋体" w:cs="宋体"/>
                <w:kern w:val="0"/>
                <w:sz w:val="24"/>
                <w:lang w:bidi="ar"/>
              </w:rPr>
              <w:t>蒋承骁</w:t>
            </w:r>
          </w:p>
        </w:tc>
      </w:tr>
    </w:tbl>
    <w:p>
      <w:pPr>
        <w:rPr>
          <w:rFonts w:hint="eastAsia"/>
          <w:b/>
          <w:sz w:val="24"/>
        </w:rPr>
      </w:pPr>
    </w:p>
    <w:sectPr>
      <w:headerReference r:id="rId3" w:type="default"/>
      <w:pgSz w:w="11906" w:h="16838"/>
      <w:pgMar w:top="1440" w:right="386" w:bottom="111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2634615" cy="314325"/>
              <wp:effectExtent l="0" t="0" r="381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34615" cy="314325"/>
                      </a:xfrm>
                      <a:prstGeom prst="rect">
                        <a:avLst/>
                      </a:prstGeom>
                      <a:solidFill>
                        <a:srgbClr val="FFFFFF"/>
                      </a:solidFill>
                      <a:ln>
                        <a:noFill/>
                      </a:ln>
                    </wps:spPr>
                    <wps:txbx>
                      <w:txbxContent>
                        <w:p>
                          <w:pPr>
                            <w:pStyle w:val="7"/>
                            <w:spacing w:before="0" w:beforeAutospacing="0" w:after="0" w:afterAutospacing="0"/>
                          </w:pPr>
                          <w:r>
                            <w:rPr>
                              <w:rFonts w:hint="eastAsia" w:cs="Times New Roman"/>
                              <w:color w:val="000000"/>
                              <w:spacing w:val="20"/>
                              <w:kern w:val="2"/>
                            </w:rPr>
                            <w:t>SJQU-QR-JW-127（A0）</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pt;margin-top:-18pt;height:24.75pt;width:207.45pt;z-index:251659264;mso-width-relative:page;mso-height-relative:page;" fillcolor="#FFFFFF" filled="t" stroked="f" coordsize="21600,21600" o:gfxdata="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Ta0f9YAAAAHAQAADwAAAAAAAAABACAAAAAiAAAAZHJzL2Rvd25yZXYueG1sUEsBAhQAFAAA&#10;AAgAh07iQCvSHvIqAgAAPgQAAA4AAAAAAAAAAQAgAAAAJQEAAGRycy9lMm9Eb2MueG1sUEsFBgAA&#10;AAAGAAYAWQEAAMEFAAAAAA==&#10;">
              <v:fill on="t" focussize="0,0"/>
              <v:stroke on="f"/>
              <v:imagedata o:title=""/>
              <o:lock v:ext="edit" aspectratio="f"/>
              <v:textbox>
                <w:txbxContent>
                  <w:p>
                    <w:pPr>
                      <w:pStyle w:val="7"/>
                      <w:spacing w:before="0" w:beforeAutospacing="0" w:after="0" w:afterAutospacing="0"/>
                    </w:pPr>
                    <w:r>
                      <w:rPr>
                        <w:rFonts w:hint="eastAsia" w:cs="Times New Roman"/>
                        <w:color w:val="000000"/>
                        <w:spacing w:val="20"/>
                        <w:kern w:val="2"/>
                      </w:rPr>
                      <w:t>SJQU-QR-JW-127（A0）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DIxMDQ5M2UyYTEwODMyMGEwNDRhMTc3ZTc5YTUifQ=="/>
  </w:docVars>
  <w:rsids>
    <w:rsidRoot w:val="00172A27"/>
    <w:rsid w:val="00013C8C"/>
    <w:rsid w:val="0007438D"/>
    <w:rsid w:val="00092297"/>
    <w:rsid w:val="0009240B"/>
    <w:rsid w:val="000D5A6C"/>
    <w:rsid w:val="000E5833"/>
    <w:rsid w:val="000F0DCD"/>
    <w:rsid w:val="000F6C7D"/>
    <w:rsid w:val="0010563B"/>
    <w:rsid w:val="001C08AF"/>
    <w:rsid w:val="001E35F8"/>
    <w:rsid w:val="00204D7E"/>
    <w:rsid w:val="002147AE"/>
    <w:rsid w:val="002310D2"/>
    <w:rsid w:val="00235C1C"/>
    <w:rsid w:val="0027005C"/>
    <w:rsid w:val="00291310"/>
    <w:rsid w:val="002973EA"/>
    <w:rsid w:val="002F1D25"/>
    <w:rsid w:val="00316A3E"/>
    <w:rsid w:val="0032650B"/>
    <w:rsid w:val="00346940"/>
    <w:rsid w:val="00382042"/>
    <w:rsid w:val="003912C0"/>
    <w:rsid w:val="003E6641"/>
    <w:rsid w:val="00405478"/>
    <w:rsid w:val="00457191"/>
    <w:rsid w:val="00487109"/>
    <w:rsid w:val="00510FD6"/>
    <w:rsid w:val="00513D99"/>
    <w:rsid w:val="00551A9F"/>
    <w:rsid w:val="005638F0"/>
    <w:rsid w:val="005C433B"/>
    <w:rsid w:val="005E79BC"/>
    <w:rsid w:val="0061755C"/>
    <w:rsid w:val="00636821"/>
    <w:rsid w:val="006B7B07"/>
    <w:rsid w:val="00740B21"/>
    <w:rsid w:val="00775B28"/>
    <w:rsid w:val="007A3584"/>
    <w:rsid w:val="007A3734"/>
    <w:rsid w:val="007B6AAA"/>
    <w:rsid w:val="007B7680"/>
    <w:rsid w:val="007E48DF"/>
    <w:rsid w:val="00801EE4"/>
    <w:rsid w:val="00821EA1"/>
    <w:rsid w:val="00834720"/>
    <w:rsid w:val="00876853"/>
    <w:rsid w:val="00897E3E"/>
    <w:rsid w:val="00901F8E"/>
    <w:rsid w:val="009201E8"/>
    <w:rsid w:val="00920E8F"/>
    <w:rsid w:val="00922CEC"/>
    <w:rsid w:val="0093301B"/>
    <w:rsid w:val="0098591B"/>
    <w:rsid w:val="009A73E1"/>
    <w:rsid w:val="009A747F"/>
    <w:rsid w:val="009B1D36"/>
    <w:rsid w:val="009B21CA"/>
    <w:rsid w:val="009C1C04"/>
    <w:rsid w:val="009E265E"/>
    <w:rsid w:val="009F1DDC"/>
    <w:rsid w:val="00A94654"/>
    <w:rsid w:val="00AE59D2"/>
    <w:rsid w:val="00B41136"/>
    <w:rsid w:val="00B7345C"/>
    <w:rsid w:val="00B74DDC"/>
    <w:rsid w:val="00B86629"/>
    <w:rsid w:val="00BA6107"/>
    <w:rsid w:val="00BA7A5B"/>
    <w:rsid w:val="00BD0607"/>
    <w:rsid w:val="00BE392D"/>
    <w:rsid w:val="00C2726E"/>
    <w:rsid w:val="00C5738E"/>
    <w:rsid w:val="00CE75C2"/>
    <w:rsid w:val="00D44CEF"/>
    <w:rsid w:val="00D459FA"/>
    <w:rsid w:val="00DD0305"/>
    <w:rsid w:val="00E52CC8"/>
    <w:rsid w:val="00E66A52"/>
    <w:rsid w:val="00E931F7"/>
    <w:rsid w:val="00EA466C"/>
    <w:rsid w:val="00EB661E"/>
    <w:rsid w:val="00EC3686"/>
    <w:rsid w:val="00EF18B3"/>
    <w:rsid w:val="00EF1A46"/>
    <w:rsid w:val="00F4014C"/>
    <w:rsid w:val="00F55CDD"/>
    <w:rsid w:val="00FB21D0"/>
    <w:rsid w:val="00FC11A9"/>
    <w:rsid w:val="00FF6945"/>
    <w:rsid w:val="147F16C8"/>
    <w:rsid w:val="21407896"/>
    <w:rsid w:val="4541589C"/>
    <w:rsid w:val="45634317"/>
    <w:rsid w:val="6A3F00B1"/>
    <w:rsid w:val="6E916121"/>
    <w:rsid w:val="7319317B"/>
    <w:rsid w:val="7D31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uiPriority="99" w:semiHidden="0" w:name="header"/>
    <w:lsdException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nhideWhenUsed="0" w:uiPriority="0" w:semiHidden="0"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unhideWhenUsed="0" w:uiPriority="0" w:name="Document Map"/>
    <w:lsdException w:uiPriority="1" w:name="Plain Text"/>
    <w:lsdException w:uiPriority="1" w:name="E-mail Signature"/>
    <w:lsdException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nhideWhenUsed="0" w:uiPriority="0" w:semiHidden="0"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uiPriority w:val="0"/>
  </w:style>
  <w:style w:type="table" w:default="1" w:styleId="8">
    <w:name w:val="Normal Table"/>
    <w:unhideWhenUsed/>
    <w:uiPriority w:val="99"/>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alloon Text"/>
    <w:basedOn w:val="1"/>
    <w:uiPriority w:val="0"/>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10">
    <w:name w:val="页脚 Char"/>
    <w:link w:val="5"/>
    <w:uiPriority w:val="99"/>
    <w:rPr>
      <w:kern w:val="2"/>
      <w:sz w:val="18"/>
      <w:szCs w:val="18"/>
    </w:rPr>
  </w:style>
  <w:style w:type="character" w:customStyle="1" w:styleId="11">
    <w:name w:val="页眉 Char"/>
    <w:link w:val="6"/>
    <w:uiPriority w:val="99"/>
    <w:rPr>
      <w:kern w:val="2"/>
      <w:sz w:val="18"/>
      <w:szCs w:val="18"/>
    </w:rPr>
  </w:style>
  <w:style w:type="character" w:customStyle="1" w:styleId="12">
    <w:name w:val="font21"/>
    <w:uiPriority w:val="0"/>
    <w:rPr>
      <w:rFonts w:hint="eastAsia" w:ascii="微软雅黑" w:hAnsi="微软雅黑" w:eastAsia="微软雅黑" w:cs="微软雅黑"/>
      <w:color w:val="0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soft.netnest.com.cn</Company>
  <Pages>7</Pages>
  <Words>3041</Words>
  <Characters>3808</Characters>
  <Lines>32</Lines>
  <Paragraphs>9</Paragraphs>
  <TotalTime>3</TotalTime>
  <ScaleCrop>false</ScaleCrop>
  <LinksUpToDate>false</LinksUpToDate>
  <CharactersWithSpaces>4070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2023-03-14T01:56:00Z</dcterms:created>
  <dc:creator>软件仓库</dc:creator>
  <cp:lastModifiedBy>18101816966</cp:lastModifiedBy>
  <cp:lastPrinted>2012-03-16T01:07:00Z</cp:lastPrinted>
  <dcterms:modified xsi:type="dcterms:W3CDTF">2023-05-30T11:17:36Z</dcterms:modified>
  <dc:title>上海建桥学院实践教学安排表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E06E743041DC42C794781DE2AD3039C4</vt:lpwstr>
  </property>
</Properties>
</file>