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59B3" w14:textId="77777777" w:rsidR="00687039" w:rsidRDefault="00616C4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cs="宋体" w:hint="eastAsia"/>
          <w:b/>
          <w:sz w:val="28"/>
          <w:szCs w:val="28"/>
        </w:rPr>
        <w:t>首饰制作（1）</w:t>
      </w:r>
      <w:r>
        <w:rPr>
          <w:rFonts w:hint="eastAsia"/>
          <w:b/>
          <w:sz w:val="28"/>
          <w:szCs w:val="30"/>
        </w:rPr>
        <w:t>】</w:t>
      </w:r>
    </w:p>
    <w:p w14:paraId="1E2C192C" w14:textId="77777777" w:rsidR="00687039" w:rsidRDefault="00616C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14:paraId="1CCE6B1A" w14:textId="77777777" w:rsidR="00687039" w:rsidRDefault="00616C46" w:rsidP="000668E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5EF8E2D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 w14:paraId="422E23FF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7F27CAB2" w14:textId="73C7BDA9"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148C9">
        <w:rPr>
          <w:rFonts w:hint="eastAsia"/>
          <w:bCs/>
          <w:sz w:val="20"/>
          <w:szCs w:val="20"/>
        </w:rPr>
        <w:t>工商管理</w:t>
      </w:r>
      <w:r>
        <w:rPr>
          <w:rFonts w:hint="eastAsia"/>
          <w:bCs/>
          <w:sz w:val="20"/>
          <w:szCs w:val="20"/>
        </w:rPr>
        <w:t>（</w:t>
      </w:r>
      <w:r w:rsidR="00D148C9">
        <w:rPr>
          <w:rFonts w:hint="eastAsia"/>
          <w:bCs/>
          <w:sz w:val="20"/>
          <w:szCs w:val="20"/>
        </w:rPr>
        <w:t>奢侈品方向</w:t>
      </w:r>
      <w:r>
        <w:rPr>
          <w:rFonts w:hint="eastAsia"/>
          <w:bCs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14:paraId="3497FF6F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462F0709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14:paraId="152DC993" w14:textId="1B387E5B" w:rsidR="00687039" w:rsidRDefault="00616C46" w:rsidP="007B20E9">
      <w:pPr>
        <w:snapToGrid w:val="0"/>
        <w:spacing w:line="288" w:lineRule="auto"/>
        <w:ind w:firstLineChars="200" w:firstLine="402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7B20E9">
        <w:rPr>
          <w:rFonts w:asciiTheme="minorEastAsia" w:hAnsiTheme="minorEastAsia" w:cstheme="minorEastAsia"/>
          <w:kern w:val="0"/>
          <w:sz w:val="20"/>
          <w:szCs w:val="20"/>
        </w:rPr>
        <w:t xml:space="preserve"> </w:t>
      </w:r>
    </w:p>
    <w:p w14:paraId="189AD60F" w14:textId="35B8F211" w:rsidR="00687039" w:rsidRDefault="00616C4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14:paraId="132B46BA" w14:textId="75052C59" w:rsidR="007B20E9" w:rsidRPr="007B20E9" w:rsidRDefault="007B20E9" w:rsidP="007B20E9">
      <w:pPr>
        <w:snapToGrid w:val="0"/>
        <w:spacing w:line="288" w:lineRule="auto"/>
        <w:ind w:leftChars="396" w:left="832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 w14:paraId="0712C622" w14:textId="77777777"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《玩金术1》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14:paraId="7647C12B" w14:textId="77777777"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14:paraId="39CA7F04" w14:textId="77777777" w:rsidR="00687039" w:rsidRDefault="00616C46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[英]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 w14:paraId="2877819D" w14:textId="77777777" w:rsidR="00687039" w:rsidRDefault="0068703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0BB4309E" w14:textId="77777777" w:rsidR="00687039" w:rsidRDefault="00616C46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14:paraId="1AB9C2F1" w14:textId="77777777" w:rsidR="00687039" w:rsidRDefault="00616C46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14:paraId="63784B1A" w14:textId="77777777" w:rsidR="00687039" w:rsidRDefault="00616C46" w:rsidP="000668E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8E5FD17" w14:textId="77777777" w:rsidR="00687039" w:rsidRDefault="00616C46" w:rsidP="000668E0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14:paraId="4A2B0A43" w14:textId="77777777" w:rsidR="00687039" w:rsidRDefault="00616C46" w:rsidP="000668E0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</w:t>
      </w:r>
      <w:proofErr w:type="gramStart"/>
      <w:r>
        <w:rPr>
          <w:rFonts w:asciiTheme="minorEastAsia" w:eastAsiaTheme="minorEastAsia" w:hAnsiTheme="minorEastAsia" w:cstheme="minorEastAsia" w:hint="eastAsia"/>
          <w:sz w:val="20"/>
          <w:szCs w:val="20"/>
        </w:rPr>
        <w:t>锉磨造型</w:t>
      </w:r>
      <w:proofErr w:type="gramEnd"/>
      <w:r>
        <w:rPr>
          <w:rFonts w:asciiTheme="minorEastAsia" w:eastAsiaTheme="minorEastAsia" w:hAnsiTheme="minorEastAsia" w:cstheme="minorEastAsia" w:hint="eastAsia"/>
          <w:sz w:val="20"/>
          <w:szCs w:val="20"/>
        </w:rPr>
        <w:t>、锻打成型、自由创作作品。可以使学生循序渐进的掌握基本金工工艺，并可以进一步了解内部结构与外在形式表现之间的关系，从而为日后的设计创意专业学习服务。</w:t>
      </w:r>
    </w:p>
    <w:p w14:paraId="70357AF0" w14:textId="77777777"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EBA37C8" w14:textId="77777777" w:rsidR="00687039" w:rsidRDefault="00616C46" w:rsidP="000668E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8FAD164" w14:textId="77777777" w:rsidR="00687039" w:rsidRDefault="00616C46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本课程课时数64学时，其中理论授课 16 学时，实践课 48学时，主要采用</w:t>
      </w:r>
      <w:proofErr w:type="gramStart"/>
      <w:r>
        <w:rPr>
          <w:rFonts w:ascii="宋体" w:hAnsi="宋体" w:cs="宋体" w:hint="eastAsia"/>
          <w:sz w:val="20"/>
          <w:szCs w:val="20"/>
        </w:rPr>
        <w:t>边理论讲课边</w:t>
      </w:r>
      <w:proofErr w:type="gramEnd"/>
      <w:r>
        <w:rPr>
          <w:rFonts w:ascii="宋体" w:hAnsi="宋体" w:cs="宋体" w:hint="eastAsia"/>
          <w:sz w:val="20"/>
          <w:szCs w:val="20"/>
        </w:rPr>
        <w:t>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14:paraId="293FCC16" w14:textId="77777777" w:rsidR="00687039" w:rsidRDefault="00687039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14:paraId="0F852AE8" w14:textId="77777777"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2CBC1A1" w14:textId="77777777" w:rsidR="00687039" w:rsidRDefault="00616C46" w:rsidP="000668E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687039" w14:paraId="1A7A68AF" w14:textId="77777777">
        <w:tc>
          <w:tcPr>
            <w:tcW w:w="6803" w:type="dxa"/>
          </w:tcPr>
          <w:p w14:paraId="5DCFEB91" w14:textId="77777777"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C8D0EB8" w14:textId="77777777"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687039" w14:paraId="0276CAAA" w14:textId="77777777">
        <w:tc>
          <w:tcPr>
            <w:tcW w:w="6803" w:type="dxa"/>
            <w:vAlign w:val="center"/>
          </w:tcPr>
          <w:p w14:paraId="650ED21F" w14:textId="77777777" w:rsidR="00687039" w:rsidRDefault="00616C46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049FD338" w14:textId="77777777" w:rsidR="00687039" w:rsidRDefault="0068703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4FC29CBE" w14:textId="77777777">
        <w:tc>
          <w:tcPr>
            <w:tcW w:w="6803" w:type="dxa"/>
            <w:vAlign w:val="center"/>
          </w:tcPr>
          <w:p w14:paraId="22497B88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7814C47B" w14:textId="77777777"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 w14:paraId="39297B4C" w14:textId="77777777">
        <w:tc>
          <w:tcPr>
            <w:tcW w:w="6803" w:type="dxa"/>
            <w:vAlign w:val="center"/>
          </w:tcPr>
          <w:p w14:paraId="7803FAD0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4BB9FCF1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79DD16A7" w14:textId="77777777">
        <w:tc>
          <w:tcPr>
            <w:tcW w:w="6803" w:type="dxa"/>
            <w:vAlign w:val="center"/>
          </w:tcPr>
          <w:p w14:paraId="076BF2F9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5354DE32" w14:textId="77777777"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 w14:paraId="01D7EC34" w14:textId="77777777">
        <w:tc>
          <w:tcPr>
            <w:tcW w:w="6803" w:type="dxa"/>
            <w:vAlign w:val="center"/>
          </w:tcPr>
          <w:p w14:paraId="31BAF37D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6C1BCEC2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74265B4F" w14:textId="77777777">
        <w:tc>
          <w:tcPr>
            <w:tcW w:w="6803" w:type="dxa"/>
            <w:vAlign w:val="center"/>
          </w:tcPr>
          <w:p w14:paraId="538D46F4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14:paraId="6DE7E418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6F7EFC81" w14:textId="77777777">
        <w:tc>
          <w:tcPr>
            <w:tcW w:w="6803" w:type="dxa"/>
            <w:vAlign w:val="center"/>
          </w:tcPr>
          <w:p w14:paraId="7E89E9CB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0BDB19F1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7095EE61" w14:textId="77777777">
        <w:tc>
          <w:tcPr>
            <w:tcW w:w="6803" w:type="dxa"/>
            <w:vAlign w:val="center"/>
          </w:tcPr>
          <w:p w14:paraId="75A9C56A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0D076AB9" w14:textId="77777777"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 w14:paraId="0CA51BF4" w14:textId="77777777">
        <w:tc>
          <w:tcPr>
            <w:tcW w:w="6803" w:type="dxa"/>
            <w:vAlign w:val="center"/>
          </w:tcPr>
          <w:p w14:paraId="42E701C3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333B7FDD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123F3575" w14:textId="77777777">
        <w:tc>
          <w:tcPr>
            <w:tcW w:w="6803" w:type="dxa"/>
            <w:vAlign w:val="center"/>
          </w:tcPr>
          <w:p w14:paraId="352E0AE0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426405CC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6F80F011" w14:textId="77777777">
        <w:trPr>
          <w:trHeight w:val="363"/>
        </w:trPr>
        <w:tc>
          <w:tcPr>
            <w:tcW w:w="6803" w:type="dxa"/>
            <w:vAlign w:val="center"/>
          </w:tcPr>
          <w:p w14:paraId="1DF294E2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7E467199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0FAC3C67" w14:textId="77777777">
        <w:tc>
          <w:tcPr>
            <w:tcW w:w="6803" w:type="dxa"/>
            <w:vAlign w:val="center"/>
          </w:tcPr>
          <w:p w14:paraId="4086B52F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0AE1B367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D9607EB" w14:textId="77777777" w:rsidR="00687039" w:rsidRDefault="00687039">
      <w:pPr>
        <w:rPr>
          <w:rFonts w:asciiTheme="minorEastAsia" w:eastAsiaTheme="minorEastAsia" w:hAnsiTheme="minorEastAsia"/>
        </w:rPr>
      </w:pPr>
    </w:p>
    <w:p w14:paraId="5FBAADAB" w14:textId="77777777" w:rsidR="00687039" w:rsidRDefault="00616C46" w:rsidP="000668E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687039" w14:paraId="5CB80AEB" w14:textId="77777777">
        <w:trPr>
          <w:trHeight w:val="274"/>
        </w:trPr>
        <w:tc>
          <w:tcPr>
            <w:tcW w:w="535" w:type="dxa"/>
            <w:shd w:val="clear" w:color="auto" w:fill="auto"/>
          </w:tcPr>
          <w:p w14:paraId="17A55729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D0D71CC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7D377E6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6AB95C3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F9D2032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9E90D82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87039" w14:paraId="6EA7B16A" w14:textId="77777777">
        <w:tc>
          <w:tcPr>
            <w:tcW w:w="535" w:type="dxa"/>
            <w:shd w:val="clear" w:color="auto" w:fill="auto"/>
          </w:tcPr>
          <w:p w14:paraId="1B87B948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0DBC5D0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14:paraId="4A40A16A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14:paraId="2C7D4C15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14:paraId="5DDC7CAC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报告ppt</w:t>
            </w:r>
          </w:p>
        </w:tc>
      </w:tr>
      <w:tr w:rsidR="00687039" w14:paraId="27EE0235" w14:textId="77777777">
        <w:trPr>
          <w:trHeight w:val="934"/>
        </w:trPr>
        <w:tc>
          <w:tcPr>
            <w:tcW w:w="535" w:type="dxa"/>
            <w:shd w:val="clear" w:color="auto" w:fill="auto"/>
          </w:tcPr>
          <w:p w14:paraId="324E3508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7D5541C1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LO321</w:t>
            </w:r>
          </w:p>
          <w:p w14:paraId="4AC87EC0" w14:textId="77777777" w:rsidR="00687039" w:rsidRDefault="006870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08B36C7C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14:paraId="665597A1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14:paraId="7CA6D95F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87039" w14:paraId="095BB38E" w14:textId="77777777">
        <w:trPr>
          <w:trHeight w:val="1550"/>
        </w:trPr>
        <w:tc>
          <w:tcPr>
            <w:tcW w:w="535" w:type="dxa"/>
            <w:shd w:val="clear" w:color="auto" w:fill="auto"/>
          </w:tcPr>
          <w:p w14:paraId="70D765EC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14:paraId="126DF131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 w14:paraId="1ECAB25B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14:paraId="61290075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14:paraId="7D037991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作品</w:t>
            </w:r>
          </w:p>
        </w:tc>
      </w:tr>
    </w:tbl>
    <w:p w14:paraId="1E03F613" w14:textId="77777777" w:rsidR="00687039" w:rsidRDefault="0068703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904062E" w14:textId="77777777" w:rsidR="00687039" w:rsidRDefault="00616C46" w:rsidP="000668E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14:paraId="4A6DCCEE" w14:textId="62673460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</w:t>
      </w:r>
      <w:r w:rsidR="00130BC5">
        <w:rPr>
          <w:rFonts w:ascii="宋体" w:hAnsi="宋体" w:cs="宋体"/>
          <w:sz w:val="20"/>
          <w:szCs w:val="20"/>
        </w:rPr>
        <w:t>6</w:t>
      </w:r>
      <w:r>
        <w:rPr>
          <w:rFonts w:ascii="宋体" w:hAnsi="宋体" w:cs="宋体" w:hint="eastAsia"/>
          <w:sz w:val="20"/>
          <w:szCs w:val="20"/>
        </w:rPr>
        <w:t xml:space="preserve"> 学时，实践课 48 学时。</w:t>
      </w:r>
    </w:p>
    <w:p w14:paraId="715BA578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第一章  首饰制作工艺概论及工具使用方法  （理论4学时）                      </w:t>
      </w:r>
    </w:p>
    <w:p w14:paraId="63E7D2B8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1、首饰创意设计与工艺制作的关系</w:t>
      </w:r>
    </w:p>
    <w:p w14:paraId="4F8BCCDC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2、金属材料的特性和工艺制作特点</w:t>
      </w:r>
    </w:p>
    <w:p w14:paraId="413F02F7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3、首饰制作常用工具的使用方法及首饰制作工艺流程</w:t>
      </w:r>
    </w:p>
    <w:p w14:paraId="29619EEA" w14:textId="77777777" w:rsidR="00687039" w:rsidRDefault="00616C46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知识点和能力要求：认识并熟悉各个首饰制作工艺流程相关的工具，并理解材料与工艺设计之间的必要联系；</w:t>
      </w:r>
    </w:p>
    <w:p w14:paraId="211A410A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教学难点：理解具体每种工具的具体操作步骤和工艺逻辑关系；</w:t>
      </w:r>
    </w:p>
    <w:p w14:paraId="073DE1CC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第二章  镂空技术    （理论2学时、实践10学时）                                         </w:t>
      </w:r>
    </w:p>
    <w:p w14:paraId="6C0BF552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1、圆规、钢尺、锯弓、吊机、钻头等工具的使用方法</w:t>
      </w:r>
    </w:p>
    <w:p w14:paraId="21CF3D0F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2、镂空技能</w:t>
      </w:r>
    </w:p>
    <w:p w14:paraId="26661C14" w14:textId="77777777"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能掌握使用锯弓和锯条锯切金属的方法；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 w14:paraId="364FE483" w14:textId="77777777"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14:paraId="31FE46BD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第三章  </w:t>
      </w:r>
      <w:proofErr w:type="gramStart"/>
      <w:r>
        <w:rPr>
          <w:rFonts w:ascii="宋体" w:hAnsi="宋体" w:cs="宋体" w:hint="eastAsia"/>
          <w:sz w:val="20"/>
          <w:szCs w:val="20"/>
        </w:rPr>
        <w:t>锉磨技术</w:t>
      </w:r>
      <w:proofErr w:type="gramEnd"/>
      <w:r>
        <w:rPr>
          <w:rFonts w:ascii="宋体" w:hAnsi="宋体" w:cs="宋体" w:hint="eastAsia"/>
          <w:sz w:val="20"/>
          <w:szCs w:val="20"/>
        </w:rPr>
        <w:t xml:space="preserve">   （理论2学时、实践12学时）                                           </w:t>
      </w:r>
    </w:p>
    <w:p w14:paraId="02EC8FA3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</w:t>
      </w:r>
      <w:proofErr w:type="gramStart"/>
      <w:r>
        <w:rPr>
          <w:rFonts w:ascii="宋体" w:hAnsi="宋体" w:cs="宋体" w:hint="eastAsia"/>
          <w:sz w:val="20"/>
          <w:szCs w:val="20"/>
        </w:rPr>
        <w:t>锉的种类</w:t>
      </w:r>
      <w:proofErr w:type="gramEnd"/>
      <w:r>
        <w:rPr>
          <w:rFonts w:ascii="宋体" w:hAnsi="宋体" w:cs="宋体" w:hint="eastAsia"/>
          <w:sz w:val="20"/>
          <w:szCs w:val="20"/>
        </w:rPr>
        <w:t>及各种型号</w:t>
      </w:r>
    </w:p>
    <w:p w14:paraId="484F24ED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2、锉刀的各项使用技能</w:t>
      </w:r>
    </w:p>
    <w:p w14:paraId="1F48613B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3、打磨工具的使用方法</w:t>
      </w:r>
    </w:p>
    <w:p w14:paraId="36C6E9B4" w14:textId="77777777"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掌握锉磨要领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，尤其是不同型号锉刀的使用；</w:t>
      </w:r>
    </w:p>
    <w:p w14:paraId="08006CFF" w14:textId="77777777"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14:paraId="13621482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第四章  锻打及焊接技术 （理论4学时、实践10学时）                                       </w:t>
      </w:r>
    </w:p>
    <w:p w14:paraId="34B97699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1、锤子、</w:t>
      </w:r>
      <w:proofErr w:type="gramStart"/>
      <w:r>
        <w:rPr>
          <w:rFonts w:ascii="宋体" w:hAnsi="宋体" w:cs="宋体" w:hint="eastAsia"/>
          <w:sz w:val="20"/>
          <w:szCs w:val="20"/>
        </w:rPr>
        <w:t>砧</w:t>
      </w:r>
      <w:proofErr w:type="gramEnd"/>
      <w:r>
        <w:rPr>
          <w:rFonts w:ascii="宋体" w:hAnsi="宋体" w:cs="宋体" w:hint="eastAsia"/>
          <w:sz w:val="20"/>
          <w:szCs w:val="20"/>
        </w:rPr>
        <w:t>铁、戒指铁、窝</w:t>
      </w:r>
      <w:proofErr w:type="gramStart"/>
      <w:r>
        <w:rPr>
          <w:rFonts w:ascii="宋体" w:hAnsi="宋体" w:cs="宋体" w:hint="eastAsia"/>
          <w:sz w:val="20"/>
          <w:szCs w:val="20"/>
        </w:rPr>
        <w:t>錾和窝灶的</w:t>
      </w:r>
      <w:proofErr w:type="gramEnd"/>
      <w:r>
        <w:rPr>
          <w:rFonts w:ascii="宋体" w:hAnsi="宋体" w:cs="宋体" w:hint="eastAsia"/>
          <w:sz w:val="20"/>
          <w:szCs w:val="20"/>
        </w:rPr>
        <w:t>种类和使用方法</w:t>
      </w:r>
    </w:p>
    <w:p w14:paraId="4A07AE56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2、锻打和造型塑造技能</w:t>
      </w:r>
    </w:p>
    <w:p w14:paraId="23B80285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3、焊接技能</w:t>
      </w:r>
    </w:p>
    <w:p w14:paraId="654563A8" w14:textId="77777777" w:rsidR="00687039" w:rsidRDefault="00616C46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是戒圈整形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方法；能够熟练掌握测量戒围尺寸的方法；能够理解锤子、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砧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铁、戒指铁、窝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錾和窝灶的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种类与成型关系；能够了解焊药的不同种类和对应用途；</w:t>
      </w:r>
    </w:p>
    <w:p w14:paraId="320D1ED7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教学难点：能理解焊枪火焰的种类和各自特性，并熟练的具体使用；</w:t>
      </w:r>
    </w:p>
    <w:p w14:paraId="3C64ECC8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第五章 创作设计与制作  (理论4学时 实践16学时)                                       </w:t>
      </w:r>
    </w:p>
    <w:p w14:paraId="06DC83DC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1、首饰创作设计</w:t>
      </w:r>
    </w:p>
    <w:p w14:paraId="54BB422C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2、首饰创作的制作表现</w:t>
      </w:r>
    </w:p>
    <w:p w14:paraId="2EE6751E" w14:textId="77777777"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 w14:paraId="5A27BF49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14:paraId="41E246FC" w14:textId="77777777" w:rsidR="00687039" w:rsidRDefault="00616C46" w:rsidP="000668E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20CA07DE" w14:textId="77777777" w:rsidR="00687039" w:rsidRDefault="00616C4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14:paraId="019C8CB8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927"/>
        <w:gridCol w:w="769"/>
        <w:gridCol w:w="1253"/>
        <w:gridCol w:w="963"/>
      </w:tblGrid>
      <w:tr w:rsidR="00687039" w14:paraId="7A99BB2B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23BE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301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F0CB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703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14:paraId="03106AB6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7992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AB64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687039" w14:paraId="78F593D1" w14:textId="77777777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863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A344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2093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C12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A21F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54219" w14:textId="77777777"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 w14:paraId="3EE69F26" w14:textId="77777777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B7DC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1B03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锉磨造型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FC62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2FF4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7576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1731" w14:textId="77777777"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 w14:paraId="504C36F1" w14:textId="77777777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14F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38A1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7CE2" w14:textId="77777777" w:rsidR="00687039" w:rsidRDefault="00616C46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14:paraId="68D2E8CE" w14:textId="77777777"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6AA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B42D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E51C" w14:textId="77777777"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 w14:paraId="338F64E2" w14:textId="77777777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983D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2A16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643C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E43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795D" w14:textId="77777777" w:rsidR="00687039" w:rsidRDefault="00616C46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A108" w14:textId="77777777" w:rsidR="00687039" w:rsidRDefault="00687039" w:rsidP="000668E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14:paraId="1F1DF5B0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5B6734A2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215B0092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3B31B316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7CB028DB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D1C5FE9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49814FC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2969C8E3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5A4C6EED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148585C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F72883B" w14:textId="77777777" w:rsidR="00687039" w:rsidRDefault="00616C46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87039" w14:paraId="17A755AD" w14:textId="77777777">
        <w:tc>
          <w:tcPr>
            <w:tcW w:w="1809" w:type="dxa"/>
          </w:tcPr>
          <w:p w14:paraId="37E10BDC" w14:textId="77777777" w:rsidR="00687039" w:rsidRDefault="00616C46" w:rsidP="000668E0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 w14:paraId="4F90DB40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03380869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87039" w14:paraId="01AEED5A" w14:textId="77777777">
        <w:tc>
          <w:tcPr>
            <w:tcW w:w="1809" w:type="dxa"/>
          </w:tcPr>
          <w:p w14:paraId="098E83CD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3B63118F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14:paraId="62A57CBB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687039" w14:paraId="5B639864" w14:textId="77777777">
        <w:tc>
          <w:tcPr>
            <w:tcW w:w="1809" w:type="dxa"/>
          </w:tcPr>
          <w:p w14:paraId="2ED439E3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1EBD890B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14:paraId="683F31BA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 w14:paraId="581331FA" w14:textId="77777777">
        <w:tc>
          <w:tcPr>
            <w:tcW w:w="1809" w:type="dxa"/>
          </w:tcPr>
          <w:p w14:paraId="16DA1CC8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488EE013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14:paraId="2C371451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 w14:paraId="29A633D0" w14:textId="77777777">
        <w:tc>
          <w:tcPr>
            <w:tcW w:w="1809" w:type="dxa"/>
          </w:tcPr>
          <w:p w14:paraId="737139C1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14:paraId="59C19D91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 w14:paraId="73C6B8A3" w14:textId="77777777" w:rsidR="00687039" w:rsidRDefault="00616C46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 w14:paraId="5C3B546A" w14:textId="77777777">
        <w:tc>
          <w:tcPr>
            <w:tcW w:w="1809" w:type="dxa"/>
          </w:tcPr>
          <w:p w14:paraId="681E69EF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14:paraId="71D2D894" w14:textId="77777777" w:rsidR="00687039" w:rsidRDefault="006B1AC2" w:rsidP="000668E0">
            <w:pPr>
              <w:snapToGrid w:val="0"/>
              <w:spacing w:beforeLines="50" w:before="156" w:afterLines="50" w:after="156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 w14:paraId="40CB8F0A" w14:textId="77777777" w:rsidR="00687039" w:rsidRDefault="006B1AC2" w:rsidP="000668E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14:paraId="6B2241EB" w14:textId="77777777" w:rsidR="00687039" w:rsidRDefault="0068703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C47C54A" w14:textId="7FF6828C"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</w:t>
      </w:r>
      <w:r w:rsidR="00D148C9">
        <w:rPr>
          <w:rFonts w:asciiTheme="minorEastAsia" w:eastAsiaTheme="minorEastAsia" w:hAnsiTheme="minorEastAsia" w:hint="eastAsia"/>
          <w:sz w:val="20"/>
          <w:szCs w:val="20"/>
        </w:rPr>
        <w:t>黄玉竹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系主任审核签名：</w:t>
      </w:r>
      <w:r w:rsidR="00502DF3">
        <w:rPr>
          <w:rFonts w:asciiTheme="minorEastAsia" w:eastAsiaTheme="minorEastAsia" w:hAnsiTheme="minorEastAsia" w:hint="eastAsia"/>
          <w:sz w:val="20"/>
          <w:szCs w:val="20"/>
        </w:rPr>
        <w:t>黄颢原</w:t>
      </w:r>
    </w:p>
    <w:p w14:paraId="08687789" w14:textId="612B0DE8"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审核时间：20</w:t>
      </w:r>
      <w:r w:rsidR="00D148C9">
        <w:rPr>
          <w:rFonts w:asciiTheme="minorEastAsia" w:eastAsiaTheme="minorEastAsia" w:hAnsiTheme="minorEastAsia"/>
          <w:sz w:val="20"/>
          <w:szCs w:val="20"/>
        </w:rPr>
        <w:t>2</w:t>
      </w:r>
      <w:r w:rsidR="00502DF3"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668E0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502DF3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2ABE7978" w14:textId="77777777" w:rsidR="00687039" w:rsidRDefault="00687039"/>
    <w:sectPr w:rsidR="00687039" w:rsidSect="00CA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E420" w14:textId="77777777" w:rsidR="00CA7618" w:rsidRDefault="00CA7618" w:rsidP="006B1AC2">
      <w:r>
        <w:separator/>
      </w:r>
    </w:p>
  </w:endnote>
  <w:endnote w:type="continuationSeparator" w:id="0">
    <w:p w14:paraId="1254FF57" w14:textId="77777777" w:rsidR="00CA7618" w:rsidRDefault="00CA7618" w:rsidP="006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60B5" w14:textId="77777777" w:rsidR="00CA7618" w:rsidRDefault="00CA7618" w:rsidP="006B1AC2">
      <w:r>
        <w:separator/>
      </w:r>
    </w:p>
  </w:footnote>
  <w:footnote w:type="continuationSeparator" w:id="0">
    <w:p w14:paraId="78ABFCE4" w14:textId="77777777" w:rsidR="00CA7618" w:rsidRDefault="00CA7618" w:rsidP="006B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 w16cid:durableId="924997570">
    <w:abstractNumId w:val="1"/>
  </w:num>
  <w:num w:numId="2" w16cid:durableId="170420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668E0"/>
    <w:rsid w:val="000E2070"/>
    <w:rsid w:val="001072BC"/>
    <w:rsid w:val="00125EE1"/>
    <w:rsid w:val="00130BC5"/>
    <w:rsid w:val="001438C4"/>
    <w:rsid w:val="001A4367"/>
    <w:rsid w:val="001B0FA4"/>
    <w:rsid w:val="001E4A55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100B0"/>
    <w:rsid w:val="00420988"/>
    <w:rsid w:val="004C13A7"/>
    <w:rsid w:val="004E2E97"/>
    <w:rsid w:val="00502DF3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16C46"/>
    <w:rsid w:val="0062010D"/>
    <w:rsid w:val="00624FE1"/>
    <w:rsid w:val="0064204C"/>
    <w:rsid w:val="00687039"/>
    <w:rsid w:val="006B1AC2"/>
    <w:rsid w:val="006D74DB"/>
    <w:rsid w:val="006F425B"/>
    <w:rsid w:val="007208D6"/>
    <w:rsid w:val="00720B76"/>
    <w:rsid w:val="00747F0B"/>
    <w:rsid w:val="007A324F"/>
    <w:rsid w:val="007B20E9"/>
    <w:rsid w:val="00877AD8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53CCF"/>
    <w:rsid w:val="00A769B1"/>
    <w:rsid w:val="00AB4D37"/>
    <w:rsid w:val="00AB4D47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D75BC"/>
    <w:rsid w:val="00C56E09"/>
    <w:rsid w:val="00CA1577"/>
    <w:rsid w:val="00CA7618"/>
    <w:rsid w:val="00CF096B"/>
    <w:rsid w:val="00D148C9"/>
    <w:rsid w:val="00D72E38"/>
    <w:rsid w:val="00E13F12"/>
    <w:rsid w:val="00E16D30"/>
    <w:rsid w:val="00E33169"/>
    <w:rsid w:val="00E70904"/>
    <w:rsid w:val="00E96778"/>
    <w:rsid w:val="00EF44B1"/>
    <w:rsid w:val="00F35AA0"/>
    <w:rsid w:val="00F41480"/>
    <w:rsid w:val="00F43ADC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8E7D2E"/>
  <w15:docId w15:val="{9B881797-2398-4D63-A24F-EABA8B92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1577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A1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A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CA1577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A1577"/>
    <w:rPr>
      <w:color w:val="000080"/>
      <w:u w:val="none"/>
    </w:rPr>
  </w:style>
  <w:style w:type="table" w:styleId="a9">
    <w:name w:val="Table Grid"/>
    <w:basedOn w:val="a1"/>
    <w:qFormat/>
    <w:rsid w:val="00CA1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CA15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A157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CA1577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CA1577"/>
  </w:style>
  <w:style w:type="character" w:customStyle="1" w:styleId="author">
    <w:name w:val="author"/>
    <w:basedOn w:val="a0"/>
    <w:qFormat/>
    <w:rsid w:val="00CA1577"/>
  </w:style>
  <w:style w:type="character" w:customStyle="1" w:styleId="a-color-secondary">
    <w:name w:val="a-color-secondary"/>
    <w:basedOn w:val="a0"/>
    <w:qFormat/>
    <w:rsid w:val="00CA1577"/>
  </w:style>
  <w:style w:type="paragraph" w:customStyle="1" w:styleId="11">
    <w:name w:val="列出段落1"/>
    <w:basedOn w:val="a"/>
    <w:uiPriority w:val="34"/>
    <w:qFormat/>
    <w:rsid w:val="00CA1577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ielderror">
    <w:name w:val="fielderror"/>
    <w:basedOn w:val="a0"/>
    <w:qFormat/>
    <w:rsid w:val="00CA1577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545</Words>
  <Characters>3107</Characters>
  <Application>Microsoft Office Word</Application>
  <DocSecurity>0</DocSecurity>
  <Lines>25</Lines>
  <Paragraphs>7</Paragraphs>
  <ScaleCrop>false</ScaleCrop>
  <Company>china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Echo HUANG</cp:lastModifiedBy>
  <cp:revision>10</cp:revision>
  <dcterms:created xsi:type="dcterms:W3CDTF">2018-03-12T10:20:00Z</dcterms:created>
  <dcterms:modified xsi:type="dcterms:W3CDTF">2023-09-03T03:33:00Z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