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sz w:val="20"/>
                <w:szCs w:val="20"/>
              </w:rPr>
              <w:t>2120029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0"/>
                <w:szCs w:val="20"/>
              </w:rPr>
              <w:t>珠宝设计软件（二)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张锦彩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zhangjincai2003@126.com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产品B17-3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</w:rPr>
              <w:t>珠宝学院机房313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</w:rPr>
              <w:t>时间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</w:rPr>
              <w:t>周二中午、周四中午11:40-12:40，</w:t>
            </w:r>
            <w:r>
              <w:rPr>
                <w:color w:val="000000" w:themeColor="text1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 w:themeColor="text1"/>
                <w:sz w:val="20"/>
                <w:szCs w:val="20"/>
                <w:lang w:eastAsia="zh-CN"/>
              </w:rPr>
              <w:t>珠宝学院产品设计系办公室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color w:val="000000" w:themeColor="text1"/>
                <w:sz w:val="20"/>
                <w:szCs w:val="20"/>
              </w:rPr>
              <w:t>电话：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18321788063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软件供应商自编教材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《图解3D打印：用Autodesk123D Design和3D打印机自制小物件》[日]水野操 著，人民邮电出版社，2014.10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《三维设计与3D打印基础教程》王铭 刘恩涛 刘海川著，人民邮电出版社，2016.6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《顶级珠宝设计》（美）阿纳斯塔西娅·扬 著，崔静 译，电子工业出版社，2016.3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805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3Design基础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界面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初级基础首饰的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初级基础首饰的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方法(1)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宝石镶嵌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首饰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的建模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方法(2)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高级宝石镶嵌首饰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建模方法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Shaper的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系统概论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Shaper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基础操作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自由形态首饰产品的建模方法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自由形态首饰产品的建模方法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综合应用案例建模实践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随堂考核已学工具及案例的掌握情况，课外完成X2作品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渲染以及后期作品STL输出方法运用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命题建模设计作品考核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课外继续做考核作品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命题建模设计作品考核、课程总结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2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="宋体" w:hAnsi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建模实践作品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建模实践作品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自主绘制</w:t>
            </w:r>
            <w:r>
              <w:rPr>
                <w:rFonts w:hint="eastAsia" w:ascii="宋体" w:hAnsi="宋体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命题建模设计作品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</w:rPr>
              <w:t>40%</w:t>
            </w:r>
          </w:p>
        </w:tc>
      </w:tr>
    </w:tbl>
    <w:p>
      <w:pPr>
        <w:rPr>
          <w:sz w:val="21"/>
          <w:szCs w:val="21"/>
        </w:rPr>
      </w:pPr>
    </w:p>
    <w:bookmarkEnd w:id="0"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张锦彩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 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2019年8月29日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A1D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0916"/>
    <w:rsid w:val="001E3DBD"/>
    <w:rsid w:val="001E76D4"/>
    <w:rsid w:val="001F430C"/>
    <w:rsid w:val="001F52A9"/>
    <w:rsid w:val="001F610E"/>
    <w:rsid w:val="002002FC"/>
    <w:rsid w:val="00202F59"/>
    <w:rsid w:val="00207629"/>
    <w:rsid w:val="00212E8E"/>
    <w:rsid w:val="002174A6"/>
    <w:rsid w:val="0021779C"/>
    <w:rsid w:val="0022097D"/>
    <w:rsid w:val="00233384"/>
    <w:rsid w:val="00233529"/>
    <w:rsid w:val="00240B53"/>
    <w:rsid w:val="00277891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3154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2FC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16A7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EFF"/>
    <w:rsid w:val="007752C7"/>
    <w:rsid w:val="0077756D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37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614A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4407"/>
    <w:rsid w:val="00D36B49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6B53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5C94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4AB976FE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DD031-AF43-044B-BF3E-1ACEC6B07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2019-09-02T15:59:00Z</dcterms:created>
  <dc:creator>*****</dc:creator>
  <cp:lastModifiedBy>Administrator</cp:lastModifiedBy>
  <cp:lastPrinted>2015-03-18T03:45:00Z</cp:lastPrinted>
  <dcterms:modified xsi:type="dcterms:W3CDTF">2019-09-05T09:12:29Z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